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2E15C8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2E15C8" w:rsidRPr="00EC5BCA" w:rsidRDefault="002E15C8" w:rsidP="002E15C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bookmarkStart w:id="0" w:name="_GoBack" w:colFirst="1" w:colLast="1"/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2E15C8" w:rsidRDefault="002E15C8" w:rsidP="002E15C8">
            <w:pPr>
              <w:pStyle w:val="a5"/>
              <w:tabs>
                <w:tab w:val="left" w:pos="420"/>
              </w:tabs>
              <w:snapToGrid/>
              <w:jc w:val="center"/>
              <w:rPr>
                <w:szCs w:val="21"/>
              </w:rPr>
            </w:pPr>
            <w:r>
              <w:rPr>
                <w:rFonts w:hint="eastAsia"/>
              </w:rPr>
              <w:t>侨城滨江郦景小区S4#</w:t>
            </w:r>
          </w:p>
        </w:tc>
      </w:tr>
      <w:tr w:rsidR="002E15C8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E15C8" w:rsidRPr="00EC5BCA" w:rsidRDefault="002E15C8" w:rsidP="002E15C8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2E15C8" w:rsidRDefault="002E15C8" w:rsidP="002E15C8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保定</w:t>
            </w:r>
          </w:p>
        </w:tc>
      </w:tr>
      <w:tr w:rsidR="002E15C8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E15C8" w:rsidRPr="00EC5BCA" w:rsidRDefault="002E15C8" w:rsidP="002E15C8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2E15C8" w:rsidRDefault="002E15C8" w:rsidP="002E15C8">
            <w:pPr>
              <w:jc w:val="center"/>
              <w:rPr>
                <w:rFonts w:hint="eastAsia"/>
                <w:szCs w:val="21"/>
              </w:rPr>
            </w:pPr>
            <w:bookmarkStart w:id="1" w:name="设计编号"/>
            <w:bookmarkEnd w:id="1"/>
            <w:r>
              <w:rPr>
                <w:rFonts w:ascii="Times New Roman" w:hAnsi="Times New Roman" w:cs="Times New Roman"/>
                <w:szCs w:val="21"/>
                <w:lang w:val="en-GB"/>
              </w:rPr>
              <w:t>BD-2021-7-S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2E15C8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E15C8" w:rsidRPr="00EC5BCA" w:rsidRDefault="002E15C8" w:rsidP="002E15C8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2E15C8" w:rsidRDefault="002E15C8" w:rsidP="002E15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涿州侨城惠房地产开发有限公司</w:t>
            </w:r>
          </w:p>
        </w:tc>
      </w:tr>
      <w:tr w:rsidR="002E15C8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E15C8" w:rsidRPr="00EC5BCA" w:rsidRDefault="002E15C8" w:rsidP="002E15C8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2E15C8" w:rsidRDefault="002E15C8" w:rsidP="002E15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中冀轩辕建设科技有限公司</w:t>
            </w:r>
          </w:p>
        </w:tc>
      </w:tr>
      <w:tr w:rsidR="002E15C8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E15C8" w:rsidRPr="00EC5BCA" w:rsidRDefault="002E15C8" w:rsidP="002E15C8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2E15C8" w:rsidRDefault="002E15C8" w:rsidP="002E15C8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田兴华</w:t>
            </w:r>
          </w:p>
        </w:tc>
      </w:tr>
      <w:tr w:rsidR="002E15C8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E15C8" w:rsidRPr="00EC5BCA" w:rsidRDefault="002E15C8" w:rsidP="002E15C8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2E15C8" w:rsidRDefault="002E15C8" w:rsidP="002E15C8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候入园</w:t>
            </w:r>
          </w:p>
        </w:tc>
      </w:tr>
      <w:tr w:rsidR="002E15C8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E15C8" w:rsidRPr="00EC5BCA" w:rsidRDefault="002E15C8" w:rsidP="002E15C8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2E15C8" w:rsidRDefault="002E15C8" w:rsidP="002E15C8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胡方</w:t>
            </w:r>
          </w:p>
        </w:tc>
      </w:tr>
      <w:tr w:rsidR="002E15C8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E15C8" w:rsidRPr="00EC5BCA" w:rsidRDefault="002E15C8" w:rsidP="002E15C8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2E15C8" w:rsidRDefault="002E15C8" w:rsidP="002E15C8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赵利君</w:t>
            </w:r>
          </w:p>
        </w:tc>
      </w:tr>
      <w:tr w:rsidR="002E15C8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2E15C8" w:rsidRPr="00EC5BCA" w:rsidRDefault="002E15C8" w:rsidP="002E15C8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2E15C8" w:rsidRDefault="002E15C8" w:rsidP="002E15C8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06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2" w:name="二维码"/>
      <w:bookmarkEnd w:id="2"/>
      <w:bookmarkEnd w:id="0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3" w:name="采用软件"/>
            <w:r>
              <w:t>建筑通风Vent2023</w:t>
            </w:r>
            <w:bookmarkEnd w:id="3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4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20220401</w:t>
            </w:r>
            <w:bookmarkEnd w:id="4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5" w:name="加密锁号"/>
            <w:r>
              <w:t>T15128203835</w:t>
            </w:r>
            <w:bookmarkEnd w:id="5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6" w:name="目录"/>
    <w:p w:rsidR="002E15C8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17239374" w:history="1">
        <w:r w:rsidR="002E15C8" w:rsidRPr="00AE1B71">
          <w:rPr>
            <w:rStyle w:val="a7"/>
            <w:rFonts w:ascii="黑体" w:eastAsia="黑体" w:hAnsi="黑体"/>
            <w:noProof/>
            <w:kern w:val="32"/>
          </w:rPr>
          <w:t>1.</w:t>
        </w:r>
        <w:r w:rsidR="002E15C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E15C8" w:rsidRPr="00AE1B71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2E15C8">
          <w:rPr>
            <w:noProof/>
            <w:webHidden/>
          </w:rPr>
          <w:tab/>
        </w:r>
        <w:r w:rsidR="002E15C8">
          <w:rPr>
            <w:noProof/>
            <w:webHidden/>
          </w:rPr>
          <w:fldChar w:fldCharType="begin"/>
        </w:r>
        <w:r w:rsidR="002E15C8">
          <w:rPr>
            <w:noProof/>
            <w:webHidden/>
          </w:rPr>
          <w:instrText xml:space="preserve"> PAGEREF _Toc117239374 \h </w:instrText>
        </w:r>
        <w:r w:rsidR="002E15C8">
          <w:rPr>
            <w:noProof/>
            <w:webHidden/>
          </w:rPr>
        </w:r>
        <w:r w:rsidR="002E15C8">
          <w:rPr>
            <w:noProof/>
            <w:webHidden/>
          </w:rPr>
          <w:fldChar w:fldCharType="separate"/>
        </w:r>
        <w:r w:rsidR="002E15C8">
          <w:rPr>
            <w:noProof/>
            <w:webHidden/>
          </w:rPr>
          <w:t>3</w:t>
        </w:r>
        <w:r w:rsidR="002E15C8">
          <w:rPr>
            <w:noProof/>
            <w:webHidden/>
          </w:rPr>
          <w:fldChar w:fldCharType="end"/>
        </w:r>
      </w:hyperlink>
    </w:p>
    <w:p w:rsidR="002E15C8" w:rsidRDefault="002E15C8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375" w:history="1">
        <w:r w:rsidRPr="00AE1B71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376" w:history="1">
        <w:r w:rsidRPr="00AE1B71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377" w:history="1">
        <w:r w:rsidRPr="00AE1B71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378" w:history="1">
        <w:r w:rsidRPr="00AE1B71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379" w:history="1">
        <w:r w:rsidRPr="00AE1B71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380" w:history="1">
        <w:r w:rsidRPr="00AE1B71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381" w:history="1">
        <w:r w:rsidRPr="00AE1B71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382" w:history="1">
        <w:r w:rsidRPr="00AE1B71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383" w:history="1">
        <w:r w:rsidRPr="00AE1B71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384" w:history="1">
        <w:r w:rsidRPr="00AE1B71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385" w:history="1">
        <w:r w:rsidRPr="00AE1B71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386" w:history="1">
        <w:r w:rsidRPr="00AE1B71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387" w:history="1">
        <w:r w:rsidRPr="00AE1B71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388" w:history="1">
        <w:r w:rsidRPr="00AE1B71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E15C8" w:rsidRDefault="002E15C8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389" w:history="1">
        <w:r w:rsidRPr="00AE1B71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E1B71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6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7" w:name="_Toc117239374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7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8" w:name="_Toc117239375"/>
      <w:r w:rsidRPr="00A86763">
        <w:rPr>
          <w:rFonts w:hint="eastAsia"/>
          <w:sz w:val="24"/>
          <w:szCs w:val="24"/>
        </w:rPr>
        <w:t>建筑基本信息</w:t>
      </w:r>
      <w:bookmarkEnd w:id="8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9" w:name="地区"/>
            <w:r>
              <w:t>保定</w:t>
            </w:r>
            <w:bookmarkEnd w:id="9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r w:rsidR="002E15C8">
              <w:rPr>
                <w:rFonts w:hint="eastAsia"/>
                <w:kern w:val="0"/>
              </w:rPr>
              <w:t>204.96</w:t>
            </w:r>
            <w:r w:rsidR="002E15C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2E15C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0" w:name="建筑层高"/>
            <w:r>
              <w:t>4.100</w:t>
            </w:r>
            <w:bookmarkEnd w:id="10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1" w:name="_Toc117239376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1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2" w:name="平面图"/>
      <w:bookmarkEnd w:id="12"/>
      <w:r>
        <w:rPr>
          <w:noProof/>
        </w:rPr>
        <w:lastRenderedPageBreak/>
        <w:drawing>
          <wp:inline distT="0" distB="0" distL="0" distR="0">
            <wp:extent cx="25908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87" w:rsidRDefault="002802E1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942387" w:rsidRDefault="00942387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3" w:name="_Toc117239377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3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4" w:name="三维视图"/>
            <w:bookmarkEnd w:id="14"/>
            <w:r>
              <w:rPr>
                <w:noProof/>
              </w:rPr>
              <w:drawing>
                <wp:inline distT="0" distB="0" distL="0" distR="0">
                  <wp:extent cx="4019972" cy="371514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72" cy="371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5" w:name="_Toc117239378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5"/>
    </w:p>
    <w:p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6" w:name="标准名称"/>
      <w:r>
        <w:t>河北《绿色建筑评价标准》</w:t>
      </w:r>
      <w:r>
        <w:t>DB13(J)T8352-2020</w:t>
      </w:r>
      <w:bookmarkEnd w:id="16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7" w:name="_Toc117239379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7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18" w:name="标准名称1"/>
      <w:r>
        <w:t>河北《绿色建筑评价标准》DB13(J)T8352-2020</w:t>
      </w:r>
      <w:bookmarkEnd w:id="18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117239380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9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8.5pt" o:ole="">
            <v:imagedata r:id="rId16" o:title=""/>
          </v:shape>
          <o:OLEObject Type="Embed" ProgID="Equation.DSMT4" ShapeID="_x0000_i1025" DrawAspect="Content" ObjectID="_1727852258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lastRenderedPageBreak/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0" w:name="_Toc117239381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0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1" w:name="_Toc117239382"/>
      <w:r w:rsidRPr="00002BA3">
        <w:rPr>
          <w:rFonts w:hint="eastAsia"/>
          <w:sz w:val="24"/>
          <w:szCs w:val="24"/>
        </w:rPr>
        <w:t>渗透风量</w:t>
      </w:r>
      <w:bookmarkEnd w:id="21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2" w:name="渗透风量"/>
      <w:r>
        <w:t>本项目忽略渗透风量的影响。</w:t>
      </w:r>
      <w:bookmarkEnd w:id="22"/>
    </w:p>
    <w:p w:rsidR="00F87D86" w:rsidRDefault="00F87D86" w:rsidP="00ED2CB7">
      <w:pPr>
        <w:pStyle w:val="2"/>
        <w:rPr>
          <w:sz w:val="24"/>
          <w:szCs w:val="24"/>
        </w:rPr>
      </w:pPr>
      <w:bookmarkStart w:id="23" w:name="_Toc117239383"/>
      <w:r w:rsidRPr="00002BA3">
        <w:rPr>
          <w:rFonts w:hint="eastAsia"/>
          <w:sz w:val="24"/>
          <w:szCs w:val="24"/>
        </w:rPr>
        <w:t>室内颗粒物源强</w:t>
      </w:r>
      <w:bookmarkEnd w:id="23"/>
    </w:p>
    <w:p w:rsidR="00F87D86" w:rsidRDefault="00F87D86" w:rsidP="00913966">
      <w:pPr>
        <w:jc w:val="center"/>
      </w:pPr>
      <w:bookmarkStart w:id="24" w:name="室内颗粒物源强表"/>
      <w:r>
        <w:t>该项目室内颗粒物源强为0。</w:t>
      </w:r>
      <w:bookmarkEnd w:id="24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25" w:name="_Toc117239384"/>
      <w:r w:rsidRPr="00002BA3">
        <w:rPr>
          <w:rFonts w:hint="eastAsia"/>
          <w:sz w:val="24"/>
          <w:szCs w:val="24"/>
        </w:rPr>
        <w:t>室外颗粒物污染源浓度</w:t>
      </w:r>
      <w:bookmarkEnd w:id="25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6" w:name="室外颗粒物逐时浓度图"/>
      <w:bookmarkEnd w:id="26"/>
      <w:r>
        <w:rPr>
          <w:noProof/>
        </w:rPr>
        <w:lastRenderedPageBreak/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27" w:name="_Toc117239385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27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28" w:name="通风净化表"/>
      <w:bookmarkEnd w:id="28"/>
      <w:r>
        <w:rPr>
          <w:sz w:val="20"/>
          <w:szCs w:val="20"/>
        </w:rPr>
        <w:t>表5.4-1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942387">
        <w:tc>
          <w:tcPr>
            <w:tcW w:w="905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942387">
        <w:tc>
          <w:tcPr>
            <w:tcW w:w="905" w:type="dxa"/>
            <w:vMerge w:val="restart"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1009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469.3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1877.3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1008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487.9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1951.5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489.1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1956.6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489.1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1956.6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702.2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2809.0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717.9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2871.4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739.7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2958.8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739.7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2958.8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739.7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2958.8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1009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469.3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1877.3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1008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487.9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1951.5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489.1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1956.6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489.1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1956.6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702.2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2809.0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717.9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2871.4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739.7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2958.8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739.7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2958.8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739.7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2958.8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lastRenderedPageBreak/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1009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469.3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1877.3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1008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487.9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1951.5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489.1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1956.6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489.1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1956.6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702.2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2809.0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717.9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2871.4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739.7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2958.8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739.7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2958.8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739.7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2958.8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0.90</w:t>
            </w:r>
          </w:p>
        </w:tc>
      </w:tr>
    </w:tbl>
    <w:p w:rsidR="00942387" w:rsidRDefault="00942387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9" w:name="_Toc117239386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29"/>
    </w:p>
    <w:p w:rsidR="00E656ED" w:rsidRPr="00E656ED" w:rsidRDefault="00E656ED" w:rsidP="00E656ED">
      <w:pPr>
        <w:pStyle w:val="2"/>
        <w:rPr>
          <w:sz w:val="24"/>
        </w:rPr>
      </w:pPr>
      <w:bookmarkStart w:id="30" w:name="_Toc117239387"/>
      <w:r w:rsidRPr="00E656ED">
        <w:rPr>
          <w:rFonts w:hint="eastAsia"/>
          <w:sz w:val="24"/>
          <w:lang w:eastAsia="zh-CN"/>
        </w:rPr>
        <w:t>颗粒物年均值</w:t>
      </w:r>
      <w:bookmarkEnd w:id="30"/>
    </w:p>
    <w:p w:rsidR="00F87D86" w:rsidRPr="00DA635C" w:rsidRDefault="00E656ED" w:rsidP="00BF6C3C">
      <w:pPr>
        <w:spacing w:afterLines="50" w:after="156"/>
        <w:ind w:firstLineChars="200" w:firstLine="420"/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942387">
        <w:tc>
          <w:tcPr>
            <w:tcW w:w="905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942387">
        <w:tc>
          <w:tcPr>
            <w:tcW w:w="905" w:type="dxa"/>
            <w:vMerge w:val="restart"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lastRenderedPageBreak/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905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42387" w:rsidRDefault="002802E1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1" w:name="室内颗粒物达标判定表"/>
      <w:bookmarkEnd w:id="31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2" w:name="颗粒物达标判定图"/>
      <w:bookmarkEnd w:id="32"/>
      <w:r>
        <w:rPr>
          <w:noProof/>
        </w:rPr>
        <w:lastRenderedPageBreak/>
        <w:drawing>
          <wp:inline distT="0" distB="0" distL="0" distR="0">
            <wp:extent cx="5667375" cy="3400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614DFE" w:rsidP="00614DFE">
      <w:pPr>
        <w:pStyle w:val="2"/>
        <w:rPr>
          <w:sz w:val="24"/>
          <w:lang w:eastAsia="zh-CN"/>
        </w:rPr>
      </w:pPr>
      <w:bookmarkStart w:id="33" w:name="_Toc117239388"/>
      <w:r w:rsidRPr="00614DFE">
        <w:rPr>
          <w:rFonts w:hint="eastAsia"/>
          <w:sz w:val="24"/>
          <w:lang w:eastAsia="zh-CN"/>
        </w:rPr>
        <w:t>颗粒物日均值</w:t>
      </w:r>
      <w:bookmarkEnd w:id="33"/>
    </w:p>
    <w:p w:rsidR="00784C13" w:rsidRPr="00DA635C" w:rsidRDefault="00784C13" w:rsidP="001C1EA6">
      <w:pPr>
        <w:spacing w:afterLines="50" w:after="156"/>
        <w:ind w:firstLineChars="200" w:firstLine="420"/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614DFE" w:rsidRPr="00784C13" w:rsidRDefault="00614DFE" w:rsidP="00614DFE">
      <w:pPr>
        <w:ind w:left="576"/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942387">
        <w:tc>
          <w:tcPr>
            <w:tcW w:w="679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942387">
        <w:tc>
          <w:tcPr>
            <w:tcW w:w="679" w:type="dxa"/>
            <w:vMerge w:val="restart"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lastRenderedPageBreak/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42387">
        <w:tc>
          <w:tcPr>
            <w:tcW w:w="679" w:type="dxa"/>
            <w:vMerge/>
            <w:vAlign w:val="center"/>
          </w:tcPr>
          <w:p w:rsidR="00942387" w:rsidRDefault="002802E1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42387" w:rsidRDefault="002802E1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942387" w:rsidRDefault="002802E1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942387" w:rsidRDefault="002802E1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42387" w:rsidRDefault="002802E1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4" w:name="室内PM10日均值达标判定表"/>
      <w:bookmarkEnd w:id="34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5" w:name="PM10颗粒物逐日均值图"/>
      <w:bookmarkEnd w:id="35"/>
      <w:r>
        <w:rPr>
          <w:noProof/>
        </w:rPr>
        <w:lastRenderedPageBreak/>
        <w:drawing>
          <wp:inline distT="0" distB="0" distL="0" distR="0">
            <wp:extent cx="5667375" cy="2571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6" w:name="_Toc117239389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6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37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2μg/m³</w:t>
            </w:r>
            <w:bookmarkEnd w:id="37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8" w:name="颗粒物评分项结论"/>
            <w:r w:rsidRPr="00066F60">
              <w:rPr>
                <w:b/>
                <w:bCs/>
              </w:rPr>
              <w:t>满足</w:t>
            </w:r>
            <w:bookmarkEnd w:id="38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9" w:name="颗粒物评分项得分"/>
            <w:r w:rsidRPr="00066F60">
              <w:rPr>
                <w:b/>
                <w:bCs/>
              </w:rPr>
              <w:t>6</w:t>
            </w:r>
            <w:bookmarkEnd w:id="39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2E1" w:rsidRDefault="002802E1" w:rsidP="00AB7079">
      <w:r>
        <w:separator/>
      </w:r>
    </w:p>
  </w:endnote>
  <w:endnote w:type="continuationSeparator" w:id="0">
    <w:p w:rsidR="002802E1" w:rsidRDefault="002802E1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2802E1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2E15C8">
              <w:rPr>
                <w:bCs/>
                <w:noProof/>
                <w:sz w:val="20"/>
                <w:szCs w:val="20"/>
              </w:rPr>
              <w:t>13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2E15C8">
              <w:rPr>
                <w:bCs/>
                <w:noProof/>
                <w:sz w:val="20"/>
                <w:szCs w:val="20"/>
              </w:rPr>
              <w:t>13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2E5C40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2E1" w:rsidRDefault="002802E1" w:rsidP="00AB7079">
      <w:r>
        <w:separator/>
      </w:r>
    </w:p>
  </w:footnote>
  <w:footnote w:type="continuationSeparator" w:id="0">
    <w:p w:rsidR="002802E1" w:rsidRDefault="002802E1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C8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802E1"/>
    <w:rsid w:val="00294BA2"/>
    <w:rsid w:val="002B43F0"/>
    <w:rsid w:val="002B470D"/>
    <w:rsid w:val="002B5141"/>
    <w:rsid w:val="002D09EA"/>
    <w:rsid w:val="002D4227"/>
    <w:rsid w:val="002E15C8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387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8A36CF-8B2D-4F0B-A0BE-46B9E881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2</TotalTime>
  <Pages>13</Pages>
  <Words>921</Words>
  <Characters>5250</Characters>
  <Application>Microsoft Office Word</Application>
  <DocSecurity>0</DocSecurity>
  <Lines>43</Lines>
  <Paragraphs>12</Paragraphs>
  <ScaleCrop>false</ScaleCrop>
  <Company>Microsoft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Administrator</dc:creator>
  <cp:lastModifiedBy>Administrator</cp:lastModifiedBy>
  <cp:revision>1</cp:revision>
  <dcterms:created xsi:type="dcterms:W3CDTF">2022-10-21T02:09:00Z</dcterms:created>
  <dcterms:modified xsi:type="dcterms:W3CDTF">2022-10-21T02:11:00Z</dcterms:modified>
</cp:coreProperties>
</file>