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职工周转住房建设项目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报告日期：2022年10月19日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项目名称：职工周转住房建设项目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