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4F8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33AC7903"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AAB490B"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F861862" w14:textId="77777777" w:rsidTr="00440906">
        <w:trPr>
          <w:jc w:val="center"/>
        </w:trPr>
        <w:tc>
          <w:tcPr>
            <w:tcW w:w="1800" w:type="dxa"/>
            <w:tcBorders>
              <w:top w:val="single" w:sz="12" w:space="0" w:color="auto"/>
              <w:bottom w:val="single" w:sz="6" w:space="0" w:color="auto"/>
            </w:tcBorders>
            <w:shd w:val="clear" w:color="auto" w:fill="E6E6E6"/>
          </w:tcPr>
          <w:p w14:paraId="181E2CD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AB526E"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6817FE87" w14:textId="77777777" w:rsidTr="00440906">
        <w:trPr>
          <w:jc w:val="center"/>
        </w:trPr>
        <w:tc>
          <w:tcPr>
            <w:tcW w:w="1800" w:type="dxa"/>
            <w:tcBorders>
              <w:top w:val="single" w:sz="6" w:space="0" w:color="auto"/>
              <w:bottom w:val="single" w:sz="6" w:space="0" w:color="auto"/>
            </w:tcBorders>
            <w:shd w:val="clear" w:color="auto" w:fill="E6E6E6"/>
          </w:tcPr>
          <w:p w14:paraId="166239F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155EAA8" w14:textId="77777777" w:rsidR="00D40158" w:rsidRPr="00D40158" w:rsidRDefault="00D40158" w:rsidP="00C97E25">
            <w:pPr>
              <w:jc w:val="both"/>
              <w:rPr>
                <w:rFonts w:ascii="宋体" w:hAnsi="宋体"/>
                <w:szCs w:val="21"/>
              </w:rPr>
            </w:pPr>
            <w:bookmarkStart w:id="2" w:name="地理位置"/>
            <w:r>
              <w:t>北京-北京</w:t>
            </w:r>
            <w:bookmarkEnd w:id="2"/>
          </w:p>
        </w:tc>
      </w:tr>
      <w:tr w:rsidR="00D40158" w:rsidRPr="00D40158" w14:paraId="223D640D" w14:textId="77777777" w:rsidTr="00440906">
        <w:trPr>
          <w:jc w:val="center"/>
        </w:trPr>
        <w:tc>
          <w:tcPr>
            <w:tcW w:w="1800" w:type="dxa"/>
            <w:tcBorders>
              <w:top w:val="single" w:sz="6" w:space="0" w:color="auto"/>
              <w:bottom w:val="single" w:sz="6" w:space="0" w:color="auto"/>
            </w:tcBorders>
            <w:shd w:val="clear" w:color="auto" w:fill="E6E6E6"/>
          </w:tcPr>
          <w:p w14:paraId="7B8C768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C120D"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14:paraId="5758D0E9" w14:textId="77777777" w:rsidTr="00440906">
        <w:trPr>
          <w:jc w:val="center"/>
        </w:trPr>
        <w:tc>
          <w:tcPr>
            <w:tcW w:w="1800" w:type="dxa"/>
            <w:tcBorders>
              <w:top w:val="single" w:sz="6" w:space="0" w:color="auto"/>
              <w:bottom w:val="single" w:sz="6" w:space="0" w:color="auto"/>
            </w:tcBorders>
            <w:shd w:val="clear" w:color="auto" w:fill="E6E6E6"/>
          </w:tcPr>
          <w:p w14:paraId="28340CB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FD8484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14:paraId="1D8C981D" w14:textId="77777777" w:rsidTr="00440906">
        <w:trPr>
          <w:jc w:val="center"/>
        </w:trPr>
        <w:tc>
          <w:tcPr>
            <w:tcW w:w="1800" w:type="dxa"/>
            <w:tcBorders>
              <w:top w:val="single" w:sz="6" w:space="0" w:color="auto"/>
              <w:bottom w:val="single" w:sz="6" w:space="0" w:color="auto"/>
            </w:tcBorders>
            <w:shd w:val="clear" w:color="auto" w:fill="E6E6E6"/>
          </w:tcPr>
          <w:p w14:paraId="055358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97DE379"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14:paraId="3C32DE90" w14:textId="77777777" w:rsidTr="00440906">
        <w:trPr>
          <w:jc w:val="center"/>
        </w:trPr>
        <w:tc>
          <w:tcPr>
            <w:tcW w:w="1800" w:type="dxa"/>
            <w:tcBorders>
              <w:top w:val="single" w:sz="6" w:space="0" w:color="auto"/>
              <w:bottom w:val="single" w:sz="6" w:space="0" w:color="auto"/>
            </w:tcBorders>
            <w:shd w:val="clear" w:color="auto" w:fill="E6E6E6"/>
          </w:tcPr>
          <w:p w14:paraId="35B44D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094898" w14:textId="77777777" w:rsidR="00D40158" w:rsidRPr="00D40158" w:rsidRDefault="00D40158" w:rsidP="00C97E25">
            <w:pPr>
              <w:rPr>
                <w:rFonts w:ascii="宋体" w:hAnsi="宋体"/>
                <w:szCs w:val="21"/>
              </w:rPr>
            </w:pPr>
          </w:p>
        </w:tc>
      </w:tr>
      <w:tr w:rsidR="00D40158" w:rsidRPr="00D40158" w14:paraId="4E29CB16" w14:textId="77777777" w:rsidTr="00440906">
        <w:trPr>
          <w:jc w:val="center"/>
        </w:trPr>
        <w:tc>
          <w:tcPr>
            <w:tcW w:w="1800" w:type="dxa"/>
            <w:tcBorders>
              <w:top w:val="single" w:sz="6" w:space="0" w:color="auto"/>
              <w:bottom w:val="single" w:sz="6" w:space="0" w:color="auto"/>
            </w:tcBorders>
            <w:shd w:val="clear" w:color="auto" w:fill="E6E6E6"/>
          </w:tcPr>
          <w:p w14:paraId="06911102"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06463346" w14:textId="77777777" w:rsidR="00D40158" w:rsidRPr="00D40158" w:rsidRDefault="00D40158" w:rsidP="00C97E25">
            <w:pPr>
              <w:rPr>
                <w:rFonts w:ascii="宋体" w:hAnsi="宋体"/>
                <w:szCs w:val="21"/>
              </w:rPr>
            </w:pPr>
          </w:p>
        </w:tc>
      </w:tr>
      <w:tr w:rsidR="00D40158" w:rsidRPr="00D40158" w14:paraId="3533470A" w14:textId="77777777" w:rsidTr="00440906">
        <w:trPr>
          <w:jc w:val="center"/>
        </w:trPr>
        <w:tc>
          <w:tcPr>
            <w:tcW w:w="1800" w:type="dxa"/>
            <w:tcBorders>
              <w:top w:val="single" w:sz="6" w:space="0" w:color="auto"/>
              <w:bottom w:val="single" w:sz="6" w:space="0" w:color="auto"/>
            </w:tcBorders>
            <w:shd w:val="clear" w:color="auto" w:fill="E6E6E6"/>
          </w:tcPr>
          <w:p w14:paraId="3460EFD9"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5DE1E0B" w14:textId="77777777" w:rsidR="00D40158" w:rsidRPr="00D40158" w:rsidRDefault="00D40158" w:rsidP="00C97E25">
            <w:pPr>
              <w:rPr>
                <w:rFonts w:ascii="宋体" w:hAnsi="宋体"/>
                <w:szCs w:val="21"/>
              </w:rPr>
            </w:pPr>
          </w:p>
        </w:tc>
      </w:tr>
      <w:tr w:rsidR="00D40158" w:rsidRPr="00D40158" w14:paraId="339AA572" w14:textId="77777777" w:rsidTr="00440906">
        <w:trPr>
          <w:jc w:val="center"/>
        </w:trPr>
        <w:tc>
          <w:tcPr>
            <w:tcW w:w="1800" w:type="dxa"/>
            <w:tcBorders>
              <w:top w:val="single" w:sz="6" w:space="0" w:color="auto"/>
              <w:bottom w:val="single" w:sz="12" w:space="0" w:color="auto"/>
            </w:tcBorders>
            <w:shd w:val="clear" w:color="auto" w:fill="E6E6E6"/>
          </w:tcPr>
          <w:p w14:paraId="0B392992"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AFC7ED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2022年11月29日</w:t>
              </w:r>
            </w:smartTag>
            <w:bookmarkEnd w:id="6"/>
          </w:p>
        </w:tc>
      </w:tr>
    </w:tbl>
    <w:p w14:paraId="4EC9C7C0" w14:textId="77777777" w:rsidR="00D40158" w:rsidRPr="007C3FB2" w:rsidRDefault="00D40158" w:rsidP="00136C0F">
      <w:pPr>
        <w:jc w:val="center"/>
        <w:rPr>
          <w:rFonts w:ascii="宋体" w:hAnsi="宋体"/>
          <w:szCs w:val="18"/>
          <w:lang w:val="en-US"/>
        </w:rPr>
      </w:pPr>
    </w:p>
    <w:p w14:paraId="2E00F993" w14:textId="77777777" w:rsidR="00935D0D" w:rsidRDefault="00935D0D" w:rsidP="0079662C">
      <w:pPr>
        <w:jc w:val="center"/>
        <w:rPr>
          <w:rFonts w:ascii="宋体" w:hAnsi="宋体"/>
          <w:bCs/>
          <w:szCs w:val="18"/>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2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288fa817b49fa"/>
                    <a:stretch>
                      <a:fillRect/>
                    </a:stretch>
                  </pic:blipFill>
                  <pic:spPr>
                    <a:xfrm>
                      <a:off x="0" y="0"/>
                      <a:ext cx="1514634" cy="1514634"/>
                    </a:xfrm>
                    <a:prstGeom prst="rect">
                      <a:avLst/>
                    </a:prstGeom>
                  </pic:spPr>
                </pic:pic>
              </a:graphicData>
            </a:graphic>
          </wp:inline>
        </drawing>
      </w:r>
    </w:p>
    <w:p>
      <w:pPr>
        <w:jc w:val="center"/>
        <w:rPr>
          <w:rFonts w:ascii="宋体" w:hAnsi="宋体"/>
          <w:bCs/>
          <w:szCs w:val="18"/>
        </w:rPr>
      </w:pPr>
    </w:p>
    <w:p w14:paraId="76735AA9"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181B6A6" w14:textId="77777777" w:rsidTr="00440906">
        <w:trPr>
          <w:cantSplit/>
          <w:trHeight w:hRule="exact" w:val="340"/>
        </w:trPr>
        <w:tc>
          <w:tcPr>
            <w:tcW w:w="1800" w:type="dxa"/>
            <w:shd w:val="clear" w:color="auto" w:fill="E6E6E6"/>
            <w:vAlign w:val="center"/>
          </w:tcPr>
          <w:p w14:paraId="4269F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58B712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斯维尔节能设计Becs2022</w:t>
            </w:r>
            <w:bookmarkEnd w:id="8"/>
          </w:p>
        </w:tc>
      </w:tr>
      <w:tr w:rsidR="00D40158" w:rsidRPr="00D40158" w14:paraId="0DC80040" w14:textId="77777777" w:rsidTr="00440906">
        <w:trPr>
          <w:cantSplit/>
          <w:trHeight w:hRule="exact" w:val="340"/>
        </w:trPr>
        <w:tc>
          <w:tcPr>
            <w:tcW w:w="1800" w:type="dxa"/>
            <w:shd w:val="clear" w:color="auto" w:fill="E6E6E6"/>
            <w:vAlign w:val="center"/>
          </w:tcPr>
          <w:p w14:paraId="6848B5F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87A101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20210808SP1</w:t>
            </w:r>
            <w:bookmarkEnd w:id="9"/>
          </w:p>
        </w:tc>
      </w:tr>
      <w:tr w:rsidR="00F3693D" w:rsidRPr="00D40158" w14:paraId="3821FCF2" w14:textId="77777777" w:rsidTr="00440906">
        <w:trPr>
          <w:cantSplit/>
          <w:trHeight w:val="234"/>
        </w:trPr>
        <w:tc>
          <w:tcPr>
            <w:tcW w:w="1800" w:type="dxa"/>
            <w:shd w:val="clear" w:color="auto" w:fill="E6E6E6"/>
            <w:vAlign w:val="center"/>
          </w:tcPr>
          <w:p w14:paraId="4CBE4C13"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B7950E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44046F84" w14:textId="77777777" w:rsidTr="00440906">
        <w:trPr>
          <w:cantSplit/>
          <w:trHeight w:hRule="exact" w:val="340"/>
        </w:trPr>
        <w:tc>
          <w:tcPr>
            <w:tcW w:w="1800" w:type="dxa"/>
            <w:shd w:val="clear" w:color="auto" w:fill="E6E6E6"/>
            <w:vAlign w:val="center"/>
          </w:tcPr>
          <w:p w14:paraId="0AF1A4E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34F4B3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T13621383709</w:t>
            </w:r>
            <w:bookmarkEnd w:id="10"/>
          </w:p>
        </w:tc>
      </w:tr>
    </w:tbl>
    <w:p w14:paraId="7936F73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CB5DD47" w14:textId="77777777" w:rsidR="009C4D39" w:rsidRPr="009C4D39" w:rsidRDefault="009C4D39" w:rsidP="009C4D39">
      <w:pPr>
        <w:rPr>
          <w:lang w:val="en-US"/>
        </w:rPr>
        <w:sectPr w:rsidR="009C4D39" w:rsidRPr="009C4D39" w:rsidSect="00C97E25">
          <w:headerReference w:type="first" r:id="rId7"/>
          <w:footerReference w:type="first" r:id="rId8"/>
          <w:pgSz w:w="11906" w:h="16838"/>
          <w:pgMar w:top="1440" w:right="1418" w:bottom="1440" w:left="1418" w:header="851" w:footer="992" w:gutter="0"/>
          <w:cols w:space="425"/>
          <w:docGrid w:type="lines" w:linePitch="312"/>
        </w:sectPr>
      </w:pPr>
    </w:p>
    <w:p w14:paraId="77F6DBE9"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1626617" w14:textId="77777777" w:rsidTr="00E14263">
        <w:tc>
          <w:tcPr>
            <w:tcW w:w="3124" w:type="dxa"/>
            <w:shd w:val="clear" w:color="auto" w:fill="E6E6E6"/>
          </w:tcPr>
          <w:p w14:paraId="545F61C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37952A"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46C3C88A" w14:textId="77777777" w:rsidTr="00E14263">
        <w:tc>
          <w:tcPr>
            <w:tcW w:w="3124" w:type="dxa"/>
            <w:shd w:val="clear" w:color="auto" w:fill="E6E6E6"/>
          </w:tcPr>
          <w:p w14:paraId="66F367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2D7AAE5" w14:textId="77777777" w:rsidR="00D40158" w:rsidRPr="00230293" w:rsidRDefault="00D40158" w:rsidP="00230293">
            <w:pPr>
              <w:pStyle w:val="a0"/>
              <w:ind w:firstLineChars="0" w:firstLine="0"/>
              <w:rPr>
                <w:rFonts w:ascii="宋体" w:hAnsi="宋体"/>
                <w:lang w:val="en-US"/>
              </w:rPr>
            </w:pPr>
            <w:bookmarkStart w:id="13" w:name="工程地点"/>
            <w:r>
              <w:t>北京-北京</w:t>
            </w:r>
            <w:bookmarkEnd w:id="13"/>
          </w:p>
        </w:tc>
      </w:tr>
      <w:tr w:rsidR="00D40158" w:rsidRPr="00230293" w14:paraId="409A8A02" w14:textId="77777777" w:rsidTr="00E14263">
        <w:tc>
          <w:tcPr>
            <w:tcW w:w="3124" w:type="dxa"/>
            <w:shd w:val="clear" w:color="auto" w:fill="E6E6E6"/>
          </w:tcPr>
          <w:p w14:paraId="5FF13C8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4AD1F67" w14:textId="77777777" w:rsidR="00D40158" w:rsidRPr="00230293" w:rsidRDefault="00D40158" w:rsidP="00230293">
            <w:pPr>
              <w:pStyle w:val="a0"/>
              <w:ind w:firstLineChars="0" w:firstLine="0"/>
              <w:rPr>
                <w:rFonts w:ascii="宋体" w:hAnsi="宋体"/>
                <w:lang w:val="en-US"/>
              </w:rPr>
            </w:pPr>
            <w:bookmarkStart w:id="14" w:name="气候分区"/>
            <w:r>
              <w:t>寒冷</w:t>
            </w:r>
            <w:bookmarkEnd w:id="14"/>
          </w:p>
        </w:tc>
      </w:tr>
      <w:tr w:rsidR="00D40158" w:rsidRPr="00230293" w14:paraId="263A22CF" w14:textId="77777777" w:rsidTr="00E14263">
        <w:tc>
          <w:tcPr>
            <w:tcW w:w="3124" w:type="dxa"/>
            <w:shd w:val="clear" w:color="auto" w:fill="E6E6E6"/>
          </w:tcPr>
          <w:p w14:paraId="03AD558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BB6FDF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 xml:space="preserve">2540</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 xml:space="preserve">0</w:t>
            </w:r>
            <w:bookmarkEnd w:id="16"/>
            <w:r w:rsidRPr="00230293">
              <w:rPr>
                <w:rFonts w:ascii="宋体" w:hAnsi="宋体" w:hint="eastAsia"/>
              </w:rPr>
              <w:t>㎡</w:t>
            </w:r>
          </w:p>
        </w:tc>
      </w:tr>
      <w:tr w:rsidR="00D40158" w:rsidRPr="00230293" w14:paraId="16BBD60F" w14:textId="77777777" w:rsidTr="00E14263">
        <w:tc>
          <w:tcPr>
            <w:tcW w:w="3124" w:type="dxa"/>
            <w:shd w:val="clear" w:color="auto" w:fill="E6E6E6"/>
          </w:tcPr>
          <w:p w14:paraId="1F5621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6506EE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 xml:space="preserve">4</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3700AA4" w14:textId="77777777" w:rsidTr="00E14263">
        <w:tc>
          <w:tcPr>
            <w:tcW w:w="3124" w:type="dxa"/>
            <w:shd w:val="clear" w:color="auto" w:fill="E6E6E6"/>
          </w:tcPr>
          <w:p w14:paraId="3F0FC9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BA3BBF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 xml:space="preserve">14.4</w:t>
            </w:r>
            <w:bookmarkEnd w:id="19"/>
            <w:r w:rsidRPr="00230293">
              <w:rPr>
                <w:rFonts w:ascii="宋体" w:hAnsi="宋体" w:hint="eastAsia"/>
                <w:lang w:val="en-US"/>
              </w:rPr>
              <w:t>m</w:t>
            </w:r>
          </w:p>
        </w:tc>
      </w:tr>
      <w:tr w:rsidR="00D40158" w:rsidRPr="00230293" w14:paraId="0BED3759" w14:textId="77777777" w:rsidTr="00E14263">
        <w:tc>
          <w:tcPr>
            <w:tcW w:w="3124" w:type="dxa"/>
            <w:shd w:val="clear" w:color="auto" w:fill="E6E6E6"/>
          </w:tcPr>
          <w:p w14:paraId="6C550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562D760"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4D649294" w14:textId="77777777" w:rsidTr="00E14263">
        <w:tc>
          <w:tcPr>
            <w:tcW w:w="3124" w:type="dxa"/>
            <w:shd w:val="clear" w:color="auto" w:fill="E6E6E6"/>
            <w:vAlign w:val="center"/>
          </w:tcPr>
          <w:p w14:paraId="26711106"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9" o:title=""/>
                </v:shape>
                <o:OLEObject Type="Embed" ProgID="Equation.DSMT4" ShapeID="_x0000_i1025" DrawAspect="Content" ObjectID="_1691915300" r:id="rId10"/>
              </w:object>
            </w:r>
            <w:r>
              <w:rPr>
                <w:rFonts w:hint="eastAsia"/>
              </w:rPr>
              <w:t>累年最低日平均温度</w:t>
            </w:r>
            <w:r>
              <w:t>(</w:t>
            </w:r>
            <w:r>
              <w:rPr>
                <w:rFonts w:ascii="宋体" w:hAnsi="宋体" w:cs="宋体" w:hint="eastAsia"/>
              </w:rPr>
              <w:t>℃</w:t>
            </w:r>
            <w:r>
              <w:t>)</w:t>
            </w:r>
          </w:p>
        </w:tc>
        <w:tc>
          <w:tcPr>
            <w:tcW w:w="5708" w:type="dxa"/>
            <w:shd w:val="clear" w:color="auto" w:fill="auto"/>
          </w:tcPr>
          <w:p w14:paraId="5AA6D5CA" w14:textId="77777777" w:rsidR="00E14263" w:rsidRPr="00230293" w:rsidRDefault="00E14263" w:rsidP="00E14263">
            <w:pPr>
              <w:pStyle w:val="a0"/>
              <w:ind w:firstLineChars="0" w:firstLine="0"/>
              <w:rPr>
                <w:rFonts w:ascii="宋体" w:hAnsi="宋体"/>
                <w:lang w:val="en-US"/>
              </w:rPr>
            </w:pPr>
            <w:bookmarkStart w:id="21" w:name="累年最低日平均温度"/>
            <w:r>
              <w:t>-11.8</w:t>
            </w:r>
            <w:bookmarkEnd w:id="21"/>
          </w:p>
        </w:tc>
      </w:tr>
      <w:tr w:rsidR="00E14263" w:rsidRPr="00230293" w14:paraId="60540664" w14:textId="77777777" w:rsidTr="00E14263">
        <w:tc>
          <w:tcPr>
            <w:tcW w:w="3124" w:type="dxa"/>
            <w:shd w:val="clear" w:color="auto" w:fill="E6E6E6"/>
            <w:vAlign w:val="center"/>
          </w:tcPr>
          <w:p w14:paraId="26581CB2" w14:textId="77777777" w:rsidR="00E14263" w:rsidRPr="00D76E2C" w:rsidRDefault="00E14263" w:rsidP="00E14263">
            <w:r w:rsidRPr="00D76E2C">
              <w:rPr>
                <w:position w:val="-6"/>
              </w:rPr>
              <w:object w:dxaOrig="240" w:dyaOrig="240" w14:anchorId="2AC3C708">
                <v:shape id="_x0000_i1026" type="#_x0000_t75" style="width:12pt;height:12pt" o:ole="">
                  <v:imagedata r:id="rId11" o:title=""/>
                </v:shape>
                <o:OLEObject Type="Embed" ProgID="Equation.DSMT4" ShapeID="_x0000_i1026" DrawAspect="Content" ObjectID="_1691915301" r:id="rId12"/>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D51A5D8" w14:textId="77777777" w:rsidR="00E14263" w:rsidRPr="00230293" w:rsidRDefault="00E14263" w:rsidP="00E14263">
            <w:pPr>
              <w:pStyle w:val="a0"/>
              <w:ind w:firstLineChars="0" w:firstLine="0"/>
              <w:rPr>
                <w:rFonts w:ascii="宋体" w:hAnsi="宋体"/>
                <w:lang w:val="en-US"/>
              </w:rPr>
            </w:pPr>
            <w:bookmarkStart w:id="22" w:name="采暖期室外计算温度"/>
            <w:r>
              <w:t>-7.0</w:t>
            </w:r>
            <w:bookmarkEnd w:id="22"/>
          </w:p>
        </w:tc>
      </w:tr>
    </w:tbl>
    <w:p w14:paraId="128609A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3B2C8DD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北京市公共建筑节能设计标准DB/11 687—2015</w:t>
      </w:r>
      <w:bookmarkEnd w:id="25"/>
    </w:p>
    <w:p w14:paraId="374AC3A8" w14:textId="0761F4DB"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A40C73E"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《绿色建筑评价标准》（京津冀）DB11/T 825-2021</w:t>
      </w:r>
      <w:bookmarkEnd w:id="26"/>
    </w:p>
    <w:p w14:paraId="32286CBE" w14:textId="5CE3D9EF"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3E078F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658E2BB8" w14:textId="77777777" w:rsidR="0073704D" w:rsidRDefault="0073704D" w:rsidP="0073704D">
      <w:pPr>
        <w:pStyle w:val="1"/>
      </w:pPr>
      <w:r>
        <w:rPr>
          <w:rFonts w:hint="eastAsia"/>
        </w:rPr>
        <w:t>评价目标与方法</w:t>
      </w:r>
    </w:p>
    <w:p w14:paraId="1A301953" w14:textId="77777777" w:rsidR="004913B5" w:rsidRDefault="006D1A5E" w:rsidP="006D1A5E">
      <w:pPr>
        <w:pStyle w:val="2"/>
        <w:rPr>
          <w:kern w:val="2"/>
        </w:rPr>
      </w:pPr>
      <w:r>
        <w:rPr>
          <w:rFonts w:hint="eastAsia"/>
          <w:kern w:val="2"/>
        </w:rPr>
        <w:t>评价目标</w:t>
      </w:r>
    </w:p>
    <w:p w14:paraId="424832B5" w14:textId="6C31B6B9"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66CE346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0FBC32ED"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41FA5EBA"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《绿色建筑评价标准》（京津冀）DB11/T 825-2021</w:t>
      </w:r>
      <w:bookmarkEnd w:id="27"/>
      <w:r w:rsidRPr="006D1C3C">
        <w:rPr>
          <w:rFonts w:ascii="宋体" w:hAnsi="宋体" w:hint="eastAsia"/>
          <w:kern w:val="2"/>
          <w:szCs w:val="21"/>
          <w:lang w:val="en-US"/>
        </w:rPr>
        <w:t>“围护结构的内表面在室内设计温、湿度条件下无结露现象”的要求。</w:t>
      </w:r>
    </w:p>
    <w:p w14:paraId="3D10DAFD" w14:textId="77777777" w:rsidR="006D1A5E" w:rsidRDefault="006D1A5E" w:rsidP="006D1A5E">
      <w:pPr>
        <w:pStyle w:val="2"/>
        <w:rPr>
          <w:kern w:val="2"/>
        </w:rPr>
      </w:pPr>
      <w:r>
        <w:rPr>
          <w:rFonts w:hint="eastAsia"/>
          <w:kern w:val="2"/>
        </w:rPr>
        <w:t>评价方法</w:t>
      </w:r>
    </w:p>
    <w:p w14:paraId="4AADF872"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0F2113C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0024B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37C2F764" w14:textId="77777777" w:rsidTr="00717212">
        <w:trPr>
          <w:trHeight w:val="325"/>
          <w:jc w:val="center"/>
        </w:trPr>
        <w:tc>
          <w:tcPr>
            <w:tcW w:w="2239" w:type="dxa"/>
          </w:tcPr>
          <w:p w14:paraId="378C4FA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CD8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3E20D125" w14:textId="77777777" w:rsidTr="00717212">
        <w:trPr>
          <w:trHeight w:val="305"/>
          <w:jc w:val="center"/>
        </w:trPr>
        <w:tc>
          <w:tcPr>
            <w:tcW w:w="2239" w:type="dxa"/>
          </w:tcPr>
          <w:p w14:paraId="4D9985DA"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5B0E3D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7" type="#_x0000_t75" style="width:30pt;height:12pt" o:ole="">
                  <v:imagedata r:id="rId13" o:title=""/>
                </v:shape>
                <o:OLEObject Type="Embed" ProgID="Equation.DSMT4" ShapeID="_x0000_i1027" DrawAspect="Content" ObjectID="_1691915302" r:id="rId14"/>
              </w:object>
            </w:r>
          </w:p>
        </w:tc>
      </w:tr>
      <w:tr w:rsidR="00717212" w14:paraId="5D0B76F0" w14:textId="77777777" w:rsidTr="00717212">
        <w:trPr>
          <w:trHeight w:val="325"/>
          <w:jc w:val="center"/>
        </w:trPr>
        <w:tc>
          <w:tcPr>
            <w:tcW w:w="2239" w:type="dxa"/>
          </w:tcPr>
          <w:p w14:paraId="0C045AD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1E1D171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8" type="#_x0000_t75" style="width:82pt;height:12pt" o:ole="">
                  <v:imagedata r:id="rId15" o:title=""/>
                </v:shape>
                <o:OLEObject Type="Embed" ProgID="Equation.DSMT4" ShapeID="_x0000_i1028" DrawAspect="Content" ObjectID="_1691915303" r:id="rId16"/>
              </w:object>
            </w:r>
          </w:p>
        </w:tc>
      </w:tr>
      <w:tr w:rsidR="00717212" w14:paraId="1C42CCFF" w14:textId="77777777" w:rsidTr="00717212">
        <w:trPr>
          <w:trHeight w:val="325"/>
          <w:jc w:val="center"/>
        </w:trPr>
        <w:tc>
          <w:tcPr>
            <w:tcW w:w="2239" w:type="dxa"/>
          </w:tcPr>
          <w:p w14:paraId="1BDECE2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4D965B8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29" type="#_x0000_t75" style="width:81.5pt;height:12pt" o:ole="">
                  <v:imagedata r:id="rId17" o:title=""/>
                </v:shape>
                <o:OLEObject Type="Embed" ProgID="Equation.DSMT4" ShapeID="_x0000_i1029" DrawAspect="Content" ObjectID="_1691915304" r:id="rId18"/>
              </w:object>
            </w:r>
          </w:p>
        </w:tc>
      </w:tr>
      <w:tr w:rsidR="00717212" w14:paraId="4E9598A8" w14:textId="77777777" w:rsidTr="00717212">
        <w:trPr>
          <w:trHeight w:val="325"/>
          <w:jc w:val="center"/>
        </w:trPr>
        <w:tc>
          <w:tcPr>
            <w:tcW w:w="2239" w:type="dxa"/>
          </w:tcPr>
          <w:p w14:paraId="49BF22E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4AA268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0" type="#_x0000_t75" style="width:42.5pt;height:12pt" o:ole="">
                  <v:imagedata r:id="rId19" o:title=""/>
                </v:shape>
                <o:OLEObject Type="Embed" ProgID="Equation.DSMT4" ShapeID="_x0000_i1030" DrawAspect="Content" ObjectID="_1691915305" r:id="rId20"/>
              </w:object>
            </w:r>
          </w:p>
        </w:tc>
      </w:tr>
    </w:tbl>
    <w:p w14:paraId="5C0E5007" w14:textId="77777777" w:rsidR="00717212" w:rsidRPr="006847C7" w:rsidRDefault="00717212" w:rsidP="00717212">
      <w:pPr>
        <w:autoSpaceDE w:val="0"/>
        <w:autoSpaceDN w:val="0"/>
        <w:adjustRightInd w:val="0"/>
        <w:snapToGrid w:val="0"/>
        <w:spacing w:line="300" w:lineRule="auto"/>
        <w:ind w:left="360"/>
        <w:rPr>
          <w:rFonts w:cs="宋体"/>
        </w:rPr>
      </w:pPr>
    </w:p>
    <w:p w14:paraId="2C210512" w14:textId="66848DE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9CC45E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CA36C63" w14:textId="77777777" w:rsidR="00C35E47" w:rsidRPr="005B2FBA" w:rsidRDefault="00C35E47" w:rsidP="00717212">
      <w:pPr>
        <w:autoSpaceDE w:val="0"/>
        <w:autoSpaceDN w:val="0"/>
        <w:adjustRightInd w:val="0"/>
        <w:snapToGrid w:val="0"/>
        <w:rPr>
          <w:kern w:val="2"/>
          <w:szCs w:val="21"/>
          <w:lang w:val="en-US"/>
        </w:rPr>
        <w:pStyle w:val="1"/>
      </w:pPr>
      <w:r>
        <w:rPr>
          <w:kern w:val="2"/>
          <w:szCs w:val="21"/>
          <w:lang w:val="en-US"/>
        </w:rPr>
        <w:t>评价内容</w:t>
      </w:r>
    </w:p>
    <w:p>
      <w:pPr>
        <w:autoSpaceDE w:val="0"/>
        <w:autoSpaceDN w:val="0"/>
        <w:adjustRightInd w:val="0"/>
        <w:snapToGrid w:val="0"/>
        <w:rPr>
          <w:kern w:val="2"/>
          <w:szCs w:val="21"/>
          <w:lang w:val="en-US"/>
        </w:rPr>
        <w:pStyle w:val="2"/>
      </w:pPr>
      <w:r>
        <w:rPr>
          <w:kern w:val="2"/>
          <w:szCs w:val="21"/>
          <w:lang w:val="en-US"/>
        </w:rPr>
        <w:t>基础计算条件和露点温度</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120.4800415039063"/>
        <w:gridCol w:w="5207.19970703125"/>
      </w:tblGrid>
      <w:tr>
        <w:tc>
          <w:tcPr>
            <w:vAlign w:val="center"/>
            <w:shd w:val="clear" w:color="auto" w:fill="E6E6E6"/>
          </w:tcPr>
          <w:p>
            <w:pPr/>
            <w:r>
              <w:t>地点</w:t>
            </w:r>
          </w:p>
        </w:tc>
        <w:tc>
          <w:tcPr>
            <w:vAlign w:val="center"/>
          </w:tcPr>
          <w:p>
            <w:pPr/>
            <w:r>
              <w:t>北京-北京</w:t>
            </w:r>
          </w:p>
        </w:tc>
      </w:tr>
      <w:tr>
        <w:tc>
          <w:tcPr>
            <w:vAlign w:val="center"/>
            <w:shd w:val="clear" w:color="auto" w:fill="E6E6E6"/>
          </w:tcPr>
          <w:p>
            <w:pPr/>
            <w:r>
              <w:t>ai 内表面换热系数W/(m2.K)</w:t>
            </w:r>
          </w:p>
        </w:tc>
        <w:tc>
          <w:tcPr>
            <w:vAlign w:val="center"/>
          </w:tcPr>
          <w:p>
            <w:pPr/>
            <w:r>
              <w:t>8.7</w:t>
            </w:r>
          </w:p>
        </w:tc>
      </w:tr>
      <w:tr>
        <w:tc>
          <w:tcPr>
            <w:vAlign w:val="center"/>
            <w:shd w:val="clear" w:color="auto" w:fill="E6E6E6"/>
          </w:tcPr>
          <w:p>
            <w:pPr/>
            <w:r>
              <w:t>ae 外表面换热系数W/(m2.K)</w:t>
            </w:r>
          </w:p>
        </w:tc>
        <w:tc>
          <w:tcPr>
            <w:vAlign w:val="center"/>
          </w:tcPr>
          <w:p>
            <w:pPr/>
            <w:r>
              <w:t>23.0</w:t>
            </w:r>
          </w:p>
        </w:tc>
      </w:tr>
      <w:tr>
        <w:tc>
          <w:tcPr>
            <w:vAlign w:val="center"/>
            <w:shd w:val="clear" w:color="auto" w:fill="E6E6E6"/>
          </w:tcPr>
          <w:p>
            <w:pPr/>
            <w:r>
              <w:t>ti 室内计算温度(℃)</w:t>
            </w:r>
          </w:p>
        </w:tc>
        <w:tc>
          <w:tcPr>
            <w:vAlign w:val="center"/>
          </w:tcPr>
          <w:p>
            <w:pPr/>
            <w:r>
              <w:t>18</w:t>
            </w:r>
          </w:p>
        </w:tc>
      </w:tr>
      <w:tr>
        <w:tc>
          <w:tcPr>
            <w:vAlign w:val="center"/>
            <w:shd w:val="clear" w:color="auto" w:fill="E6E6E6"/>
          </w:tcPr>
          <w:p>
            <w:pPr/>
            <w:r>
              <w:t>te.min 累年最低日平均温度(℃)</w:t>
            </w:r>
          </w:p>
        </w:tc>
        <w:tc>
          <w:tcPr>
            <w:vAlign w:val="center"/>
          </w:tcPr>
          <w:p>
            <w:pPr/>
            <w:r>
              <w:t>-11.80</w:t>
            </w:r>
          </w:p>
        </w:tc>
      </w:tr>
      <w:tr>
        <w:tc>
          <w:tcPr>
            <w:vAlign w:val="center"/>
            <w:shd w:val="clear" w:color="auto" w:fill="E6E6E6"/>
          </w:tcPr>
          <w:p>
            <w:pPr/>
            <w:r>
              <w:t>tw 采暖室外计算温度(℃)</w:t>
            </w:r>
          </w:p>
        </w:tc>
        <w:tc>
          <w:tcPr>
            <w:vAlign w:val="center"/>
          </w:tcPr>
          <w:p>
            <w:pPr/>
            <w:r>
              <w:t>-7.00</w:t>
            </w:r>
          </w:p>
        </w:tc>
      </w:tr>
      <w:tr>
        <w:tc>
          <w:tcPr>
            <w:vAlign w:val="center"/>
            <w:shd w:val="clear" w:color="auto" w:fill="E6E6E6"/>
          </w:tcPr>
          <w:p>
            <w:pPr/>
            <w:r>
              <w:t>室内相对湿度 (%)</w:t>
            </w:r>
          </w:p>
        </w:tc>
        <w:tc>
          <w:tcPr>
            <w:vAlign w:val="center"/>
          </w:tcPr>
          <w:p>
            <w:pPr/>
            <w:r>
              <w:t>60</w:t>
            </w:r>
          </w:p>
        </w:tc>
      </w:tr>
      <w:tr>
        <w:tc>
          <w:tcPr>
            <w:vAlign w:val="center"/>
            <w:shd w:val="clear" w:color="auto" w:fill="E6E6E6"/>
          </w:tcPr>
          <w:p>
            <w:pPr/>
            <w:r>
              <w:t>室内露点温度(℃)</w:t>
            </w:r>
          </w:p>
        </w:tc>
        <w:tc>
          <w:tcPr>
            <w:vAlign w:val="center"/>
          </w:tcPr>
          <w:p>
            <w:pPr/>
            <w:r>
              <w:t>10.12</w:t>
            </w:r>
          </w:p>
        </w:tc>
      </w:tr>
    </w:tbl>
    <w:p>
      <w:pPr>
        <w:autoSpaceDE w:val="0"/>
        <w:autoSpaceDN w:val="0"/>
        <w:adjustRightInd w:val="0"/>
        <w:snapToGrid w:val="0"/>
        <w:rPr>
          <w:kern w:val="2"/>
          <w:szCs w:val="21"/>
          <w:lang w:val="en-US"/>
        </w:rPr>
        <w:pStyle w:val="2"/>
      </w:pPr>
      <w:r>
        <w:rPr>
          <w:kern w:val="2"/>
          <w:szCs w:val="21"/>
          <w:lang w:val="en-US"/>
        </w:rPr>
        <w:t>热桥节点图和内表面温度计算</w:t>
      </w:r>
    </w:p>
    <w:p>
      <w:pPr>
        <w:autoSpaceDE w:val="0"/>
        <w:autoSpaceDN w:val="0"/>
        <w:adjustRightInd w:val="0"/>
        <w:snapToGrid w:val="0"/>
        <w:rPr>
          <w:kern w:val="2"/>
          <w:szCs w:val="21"/>
          <w:lang w:val="en-US"/>
        </w:rPr>
        <w:pStyle w:val="3"/>
      </w:pPr>
      <w:r>
        <w:rPr>
          <w:kern w:val="2"/>
          <w:szCs w:val="21"/>
          <w:lang w:val="en-US"/>
        </w:rPr>
        <w:t>外墙－屋顶(OW-R5)节点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r>
        <w:tc>
          <w:tcPr>
            <w:vAlign w:val="center"/>
            <w:vMerge w:val="restart"/>
          </w:tcPr>
          <w:p>
            <w:pPr/>
            <w:r>
              <w:t>2</w:t>
            </w:r>
          </w:p>
        </w:tc>
        <w:tc>
          <w:tcPr>
            <w:vAlign w:val="center"/>
          </w:tcPr>
          <w:p>
            <w:pPr/>
            <w:r>
              <w:t>挤塑聚苯板（不带表皮）</w:t>
            </w:r>
          </w:p>
        </w:tc>
        <w:tc>
          <w:tcPr>
            <w:vAlign w:val="center"/>
          </w:tcPr>
          <w:p>
            <w:pPr/>
            <w:r>
              <w:t>140</w:t>
            </w:r>
          </w:p>
        </w:tc>
        <w:tc>
          <w:tcPr>
            <w:vAlign w:val="center"/>
          </w:tcPr>
          <w:p>
            <w:pPr/>
            <w:r>
              <w:t>0.032</w:t>
            </w:r>
          </w:p>
        </w:tc>
        <w:tc>
          <w:tcPr>
            <w:vAlign w:val="center"/>
          </w:tcPr>
          <w:p>
            <w:pPr/>
            <w:r>
              <w:t>0.340</w:t>
            </w:r>
          </w:p>
        </w:tc>
        <w:tc>
          <w:tcPr>
            <w:vAlign w:val="center"/>
          </w:tcPr>
          <w:p>
            <w:pPr/>
            <w:r>
              <w:t>4.375</w:t>
            </w:r>
          </w:p>
        </w:tc>
        <w:tc>
          <w:tcPr>
            <w:vAlign w:val="center"/>
          </w:tcPr>
          <w:p>
            <w:pPr/>
            <w:r>
              <w:t>1.488</w:t>
            </w:r>
          </w:p>
        </w:tc>
      </w:tr>
      <w:tr>
        <w:tc>
          <w:tcPr>
            <w:vAlign w:val="center"/>
            <w:vMerge/>
          </w:tcPr>
          <w:p>
            <w:pPr/>
          </w:p>
        </w:tc>
        <w:tc>
          <w:tcPr>
            <w:vAlign w:val="center"/>
          </w:tcPr>
          <w:p>
            <w:pPr/>
            <w:r>
              <w:t>钢筋混凝土（1）</w:t>
            </w:r>
          </w:p>
        </w:tc>
        <w:tc>
          <w:tcPr>
            <w:vAlign w:val="center"/>
          </w:tcPr>
          <w:p>
            <w:pPr/>
            <w:r>
              <w:t>180</w:t>
            </w:r>
          </w:p>
        </w:tc>
        <w:tc>
          <w:tcPr>
            <w:vAlign w:val="center"/>
          </w:tcPr>
          <w:p>
            <w:pPr/>
            <w:r>
              <w:t>1.740</w:t>
            </w:r>
          </w:p>
        </w:tc>
        <w:tc>
          <w:tcPr>
            <w:vAlign w:val="center"/>
          </w:tcPr>
          <w:p>
            <w:pPr/>
            <w:r>
              <w:t>17.200</w:t>
            </w:r>
          </w:p>
        </w:tc>
        <w:tc>
          <w:tcPr>
            <w:vAlign w:val="center"/>
          </w:tcPr>
          <w:p>
            <w:pPr/>
            <w:r>
              <w:t>0.103</w:t>
            </w:r>
          </w:p>
        </w:tc>
        <w:tc>
          <w:tcPr>
            <w:vAlign w:val="center"/>
          </w:tcPr>
          <w:p>
            <w:pPr/>
            <w:r>
              <w:t>1.779</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3.27</w:t>
            </w:r>
          </w:p>
        </w:tc>
      </w:tr>
      <w:tr>
        <w:tc>
          <w:tcPr>
            <w:vAlign w:val="center"/>
            <w:vMerge/>
          </w:tcPr>
          <w:p>
            <w:pPr/>
          </w:p>
        </w:tc>
        <w:tc>
          <w:tcPr>
            <w:vAlign w:val="center"/>
          </w:tcPr>
          <w:p>
            <w:pPr/>
            <w:r>
              <w:t>室外热工计算温度te</w:t>
            </w:r>
          </w:p>
        </w:tc>
        <w:tc>
          <w:tcPr>
            <w:vAlign w:val="center"/>
            <w:gridSpan w:val="4"/>
          </w:tcPr>
          <w:p>
            <w:pPr/>
            <w:r>
              <w:t>te=0.3tw+0.7te.min</w:t>
            </w:r>
          </w:p>
        </w:tc>
        <w:tc>
          <w:tcPr>
            <w:vAlign w:val="center"/>
          </w:tcPr>
          <w:p>
            <w:pPr/>
            <w:r>
              <w:t>-10.36</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-10.36.</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838325"/>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362c389e744430"/>
                          <a:stretch>
                            <a:fillRect/>
                          </a:stretch>
                        </pic:blipFill>
                        <pic:spPr>
                          <a:xfrm>
                            <a:off x="0" y="0"/>
                            <a:ext cx="2962275" cy="183832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472c98872a4ce8"/>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外墙－窗左右口(OW-WR4)节点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95450"/>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7fb2f6d53447d"/>
                          <a:stretch>
                            <a:fillRect/>
                          </a:stretch>
                        </pic:blipFill>
                        <pic:spPr>
                          <a:xfrm>
                            <a:off x="0" y="0"/>
                            <a:ext cx="2962275" cy="16954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619250"/>
                  <wp:effectExtent l="0" t="0" r="0" b="0"/>
                  <wp:docPr id="3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2409877e0c4706"/>
                          <a:stretch>
                            <a:fillRect/>
                          </a:stretch>
                        </pic:blipFill>
                        <pic:spPr>
                          <a:xfrm>
                            <a:off x="0" y="0"/>
                            <a:ext cx="2962275" cy="16192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外墙－窗上口(OW-WU4)节点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b0cb0f4ed4da7"/>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c995c7def0420b"/>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外墙－窗下口(OW-WB8)节点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159c6ce254f25"/>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619bf768f4ae7"/>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外墙－凸墙角(OW-C1)节点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r>
        <w:tc>
          <w:tcPr>
            <w:vAlign w:val="center"/>
            <w:vMerge w:val="restart"/>
          </w:tcPr>
          <w:p>
            <w:pPr/>
            <w:r>
              <w:t>2</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-7.00.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22867c4054375"/>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5714b64024354"/>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外墙－凹墙角(OW-C2)节点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r>
        <w:tc>
          <w:tcPr>
            <w:vAlign w:val="center"/>
            <w:vMerge w:val="restart"/>
          </w:tcPr>
          <w:p>
            <w:pPr/>
            <w:r>
              <w:t>2</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-7.00.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3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307ed8ef4148ae"/>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bb4597021440ad"/>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外墙－楼板(OW-F1)节点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r>
        <w:tc>
          <w:tcPr>
            <w:vAlign w:val="center"/>
            <w:vMerge w:val="restart"/>
          </w:tcPr>
          <w:p>
            <w:pPr/>
            <w:r>
              <w:t>2</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-7.00.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962275"/>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4ae121faac4220"/>
                          <a:stretch>
                            <a:fillRect/>
                          </a:stretch>
                        </pic:blipFill>
                        <pic:spPr>
                          <a:xfrm>
                            <a:off x="0" y="0"/>
                            <a:ext cx="2962275" cy="2962275"/>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428875"/>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c1936cf64549de"/>
                          <a:stretch>
                            <a:fillRect/>
                          </a:stretch>
                        </pic:blipFill>
                        <pic:spPr>
                          <a:xfrm>
                            <a:off x="0" y="0"/>
                            <a:ext cx="2962275" cy="2428875"/>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3"/>
      </w:pPr>
      <w:r>
        <w:rPr>
          <w:kern w:val="2"/>
          <w:szCs w:val="21"/>
          <w:lang w:val="en-US"/>
        </w:rPr>
        <w:t>外墙－内隔墙(OW-P1)节点</w:t>
      </w:r>
    </w:p>
    <w:p>
      <w:pPr>
        <w:autoSpaceDE w:val="0"/>
        <w:autoSpaceDN w:val="0"/>
        <w:adjustRightInd w:val="0"/>
        <w:snapToGrid w:val="0"/>
        <w:rPr>
          <w:kern w:val="2"/>
          <w:szCs w:val="21"/>
          <w:lang w:val="en-US"/>
        </w:rPr>
        <w:pStyle w:val="4"/>
      </w:pPr>
      <w:r>
        <w:rPr>
          <w:kern w:val="2"/>
          <w:szCs w:val="21"/>
          <w:lang w:val="en-US"/>
        </w:rPr>
        <w:t>节点构造做法</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8.7999725341797"/>
        <w:gridCol w:w="2762.080078125"/>
        <w:gridCol w:w="1018.7999725341797"/>
        <w:gridCol w:w="1086.719970703125"/>
        <w:gridCol w:w="1120.6800079345703"/>
        <w:gridCol w:w="1131.9999694824219"/>
        <w:gridCol w:w="1188.5999298095703"/>
      </w:tblGrid>
      <w:tr>
        <w:tc>
          <w:tcPr>
            <w:vAlign w:val="center"/>
            <w:shd w:val="clear" w:color="auto" w:fill="E6E6E6"/>
            <w:vMerge w:val="restart"/>
          </w:tcPr>
          <w:p>
            <w:pPr>
              <w:jc w:val="center"/>
            </w:pPr>
            <w:r>
              <w:t>平壁</w:t>
            </w:r>
            <w:r>
              <w:br/>
            </w:r>
            <w:r>
              <w:t>编号</w:t>
            </w:r>
          </w:p>
        </w:tc>
        <w:tc>
          <w:tcPr>
            <w:vAlign w:val="center"/>
            <w:shd w:val="clear" w:color="auto" w:fill="E6E6E6"/>
            <w:vMerge w:val="restart"/>
          </w:tcPr>
          <w:p>
            <w:pPr>
              <w:jc w:val="center"/>
            </w:pPr>
            <w:r>
              <w:t>材料名称</w:t>
            </w:r>
          </w:p>
        </w:tc>
        <w:tc>
          <w:tcPr>
            <w:vAlign w:val="center"/>
            <w:shd w:val="clear" w:color="auto" w:fill="E6E6E6"/>
          </w:tcPr>
          <w:p>
            <w:pPr>
              <w:jc w:val="center"/>
            </w:pPr>
            <w:r>
              <w:t>厚度</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热阻</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vMerge w:val="restart"/>
          </w:tcPr>
          <w:p>
            <w:pPr/>
            <w:r>
              <w:t>1</w:t>
            </w: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r>
        <w:tc>
          <w:tcPr>
            <w:vAlign w:val="center"/>
            <w:vMerge w:val="restart"/>
          </w:tcPr>
          <w:p>
            <w:pPr/>
            <w:r>
              <w:t>2</w:t>
            </w:r>
          </w:p>
        </w:tc>
        <w:tc>
          <w:tcPr>
            <w:vAlign w:val="center"/>
          </w:tcPr>
          <w:p>
            <w:pPr/>
            <w:r>
              <w:t>加气混凝土砌块及板材</w:t>
            </w:r>
          </w:p>
        </w:tc>
        <w:tc>
          <w:tcPr>
            <w:vAlign w:val="center"/>
          </w:tcPr>
          <w:p>
            <w:pPr/>
            <w:r>
              <w:t>200</w:t>
            </w:r>
          </w:p>
        </w:tc>
        <w:tc>
          <w:tcPr>
            <w:vAlign w:val="center"/>
          </w:tcPr>
          <w:p>
            <w:pPr/>
            <w:r>
              <w:t>0.190</w:t>
            </w:r>
          </w:p>
        </w:tc>
        <w:tc>
          <w:tcPr>
            <w:vAlign w:val="center"/>
          </w:tcPr>
          <w:p>
            <w:pPr/>
            <w:r>
              <w:t>9.590</w:t>
            </w:r>
          </w:p>
        </w:tc>
        <w:tc>
          <w:tcPr>
            <w:vAlign w:val="center"/>
          </w:tcPr>
          <w:p>
            <w:pPr/>
            <w:r>
              <w:t>1.053</w:t>
            </w:r>
          </w:p>
        </w:tc>
        <w:tc>
          <w:tcPr>
            <w:vAlign w:val="center"/>
          </w:tcPr>
          <w:p>
            <w:pPr/>
            <w:r>
              <w:t>10.095</w:t>
            </w:r>
          </w:p>
        </w:tc>
      </w:tr>
      <w:tr>
        <w:tc>
          <w:tcPr>
            <w:vAlign w:val="center"/>
            <w:vMerge/>
          </w:tcPr>
          <w:p>
            <w:pPr/>
          </w:p>
        </w:tc>
        <w:tc>
          <w:tcPr>
            <w:vAlign w:val="center"/>
          </w:tcPr>
          <w:p>
            <w:pPr/>
            <w:r>
              <w:t>玻璃棉板、毡</w:t>
            </w:r>
          </w:p>
        </w:tc>
        <w:tc>
          <w:tcPr>
            <w:vAlign w:val="center"/>
          </w:tcPr>
          <w:p>
            <w:pPr/>
            <w:r>
              <w:t>110</w:t>
            </w:r>
          </w:p>
        </w:tc>
        <w:tc>
          <w:tcPr>
            <w:vAlign w:val="center"/>
          </w:tcPr>
          <w:p>
            <w:pPr/>
            <w:r>
              <w:t>0.035</w:t>
            </w:r>
          </w:p>
        </w:tc>
        <w:tc>
          <w:tcPr>
            <w:vAlign w:val="center"/>
          </w:tcPr>
          <w:p>
            <w:pPr/>
            <w:r>
              <w:t>0.350</w:t>
            </w:r>
          </w:p>
        </w:tc>
        <w:tc>
          <w:tcPr>
            <w:vAlign w:val="center"/>
          </w:tcPr>
          <w:p>
            <w:pPr/>
            <w:r>
              <w:t>3.143</w:t>
            </w:r>
          </w:p>
        </w:tc>
        <w:tc>
          <w:tcPr>
            <w:vAlign w:val="center"/>
          </w:tcPr>
          <w:p>
            <w:pPr/>
            <w:r>
              <w:t>1.100</w:t>
            </w:r>
          </w:p>
        </w:tc>
      </w:tr>
      <w:tr>
        <w:tc>
          <w:tcPr>
            <w:vAlign w:val="center"/>
            <w:vMerge/>
          </w:tcPr>
          <w:p>
            <w:pPr/>
          </w:p>
        </w:tc>
        <w:tc>
          <w:tcPr>
            <w:vAlign w:val="center"/>
          </w:tcPr>
          <w:p>
            <w:pPr/>
            <w:r>
              <w:t>各层之和∑</w:t>
            </w:r>
          </w:p>
        </w:tc>
        <w:tc>
          <w:tcPr>
            <w:vAlign w:val="center"/>
          </w:tcPr>
          <w:p>
            <w:pPr/>
          </w:p>
        </w:tc>
        <w:tc>
          <w:tcPr>
            <w:vAlign w:val="center"/>
          </w:tcPr>
          <w:p>
            <w:pPr/>
          </w:p>
        </w:tc>
        <w:tc>
          <w:tcPr>
            <w:vAlign w:val="center"/>
          </w:tcPr>
          <w:p>
            <w:pPr/>
          </w:p>
        </w:tc>
        <w:tc>
          <w:tcPr>
            <w:vAlign w:val="center"/>
          </w:tcPr>
          <w:p>
            <w:pPr/>
          </w:p>
        </w:tc>
        <w:tc>
          <w:tcPr>
            <w:vAlign w:val="center"/>
          </w:tcPr>
          <w:p>
            <w:pPr/>
            <w:r>
              <w:t>11.19</w:t>
            </w:r>
          </w:p>
        </w:tc>
      </w:tr>
      <w:tr>
        <w:tc>
          <w:tcPr>
            <w:vAlign w:val="center"/>
            <w:vMerge/>
          </w:tcPr>
          <w:p>
            <w:pPr/>
          </w:p>
        </w:tc>
        <w:tc>
          <w:tcPr>
            <w:vAlign w:val="center"/>
          </w:tcPr>
          <w:p>
            <w:pPr/>
            <w:r>
              <w:t>室外热工计算温度te</w:t>
            </w:r>
          </w:p>
        </w:tc>
        <w:tc>
          <w:tcPr>
            <w:vAlign w:val="center"/>
            <w:gridSpan w:val="4"/>
          </w:tcPr>
          <w:p>
            <w:pPr/>
            <w:r>
              <w:t>te=tw</w:t>
            </w:r>
          </w:p>
        </w:tc>
        <w:tc>
          <w:tcPr>
            <w:vAlign w:val="center"/>
          </w:tcPr>
          <w:p>
            <w:pPr/>
            <w:r>
              <w:t>-7.00</w:t>
            </w:r>
          </w:p>
        </w:tc>
      </w:tr>
    </w:tbl>
    <w:p>
      <w:pPr>
        <w:autoSpaceDE w:val="0"/>
        <w:autoSpaceDN w:val="0"/>
        <w:adjustRightInd w:val="0"/>
        <w:snapToGrid w:val="0"/>
        <w:rPr>
          <w:kern w:val="2"/>
          <w:szCs w:val="21"/>
          <w:lang w:val="en-US"/>
        </w:rPr>
        <w:pStyle w:val="4"/>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-7.00.</w:t>
      </w:r>
    </w:p>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4"/>
      </w:pPr>
      <w:r>
        <w:rPr>
          <w:kern w:val="2"/>
          <w:szCs w:val="21"/>
          <w:lang w:val="en-US"/>
        </w:rPr>
        <w:t>节点大样图及内表面温度计算</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3.8397216796875"/>
        <w:gridCol w:w="4663.8397216796875"/>
      </w:tblGrid>
      <w:tr>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22288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fcc31f349429f"/>
                          <a:stretch>
                            <a:fillRect/>
                          </a:stretch>
                        </pic:blipFill>
                        <pic:spPr>
                          <a:xfrm>
                            <a:off x="0" y="0"/>
                            <a:ext cx="2962275" cy="2228850"/>
                          </a:xfrm>
                          <a:prstGeom prst="rect">
                            <a:avLst/>
                          </a:prstGeom>
                        </pic:spPr>
                      </pic:pic>
                    </a:graphicData>
                  </a:graphic>
                </wp:inline>
              </drawing>
            </w:r>
          </w:p>
        </w:tc>
        <w:tc>
          <w:tcPr>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2962275" cy="1733550"/>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98bfa9fcd49a1"/>
                          <a:stretch>
                            <a:fillRect/>
                          </a:stretch>
                        </pic:blipFill>
                        <pic:spPr>
                          <a:xfrm>
                            <a:off x="0" y="0"/>
                            <a:ext cx="2962275" cy="1733550"/>
                          </a:xfrm>
                          <a:prstGeom prst="rect">
                            <a:avLst/>
                          </a:prstGeom>
                        </pic:spPr>
                      </pic:pic>
                    </a:graphicData>
                  </a:graphic>
                </wp:inline>
              </drawing>
            </w:r>
          </w:p>
        </w:tc>
      </w:tr>
    </w:tbl>
    <w:p>
      <w:pPr>
        <w:autoSpaceDE w:val="0"/>
        <w:autoSpaceDN w:val="0"/>
        <w:adjustRightInd w:val="0"/>
        <w:snapToGrid w:val="0"/>
        <w:rPr>
          <w:kern w:val="2"/>
          <w:szCs w:val="21"/>
          <w:lang w:val="en-US"/>
        </w:rPr>
      </w:pPr>
    </w:p>
    <w:p>
      <w:pPr>
        <w:autoSpaceDE w:val="0"/>
        <w:autoSpaceDN w:val="0"/>
        <w:adjustRightInd w:val="0"/>
        <w:snapToGrid w:val="0"/>
        <w:rPr>
          <w:kern w:val="2"/>
          <w:szCs w:val="21"/>
          <w:lang w:val="en-US"/>
        </w:rPr>
        <w:pStyle w:val="1"/>
      </w:pPr>
      <w:r>
        <w:rPr>
          <w:kern w:val="2"/>
          <w:szCs w:val="21"/>
          <w:lang w:val="en-US"/>
        </w:rPr>
        <w:t>结论</w:t>
      </w:r>
    </w:p>
    <w:tbl>
      <w:tblPr>
        <w:tblStyle w:val="TableGrid"/>
        <w:tblW w:w="9327.679595947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82.8799438476563"/>
        <w:gridCol w:w="1131.9999694824219"/>
        <w:gridCol w:w="1471.5998840332031"/>
        <w:gridCol w:w="1799.8799133300781"/>
        <w:gridCol w:w="1709.3199157714844"/>
        <w:gridCol w:w="1131.9999694824219"/>
      </w:tblGrid>
      <w:tr>
        <w:tc>
          <w:tcPr>
            <w:vAlign w:val="center"/>
            <w:shd w:val="clear" w:color="auto" w:fill="E6E6E6"/>
          </w:tcPr>
          <w:p>
            <w:pPr>
              <w:jc w:val="center"/>
            </w:pPr>
            <w:r>
              <w:t>热桥部位</w:t>
            </w:r>
          </w:p>
        </w:tc>
        <w:tc>
          <w:tcPr>
            <w:vAlign w:val="center"/>
            <w:shd w:val="clear" w:color="auto" w:fill="E6E6E6"/>
          </w:tcPr>
          <w:p>
            <w:pPr>
              <w:jc w:val="center"/>
            </w:pPr>
            <w:r>
              <w:t>热桥类型</w:t>
            </w:r>
          </w:p>
        </w:tc>
        <w:tc>
          <w:tcPr>
            <w:vAlign w:val="center"/>
            <w:shd w:val="clear" w:color="auto" w:fill="E6E6E6"/>
          </w:tcPr>
          <w:p>
            <w:pPr>
              <w:jc w:val="center"/>
            </w:pPr>
            <w:r>
              <w:t>围护结构热惰性D</w:t>
            </w:r>
          </w:p>
        </w:tc>
        <w:tc>
          <w:tcPr>
            <w:vAlign w:val="center"/>
            <w:shd w:val="clear" w:color="auto" w:fill="E6E6E6"/>
          </w:tcPr>
          <w:p>
            <w:pPr>
              <w:jc w:val="center"/>
            </w:pPr>
            <w:r>
              <w:t>冬季室外计算温度(℃)</w:t>
            </w:r>
          </w:p>
        </w:tc>
        <w:tc>
          <w:tcPr>
            <w:vAlign w:val="center"/>
            <w:shd w:val="clear" w:color="auto" w:fill="E6E6E6"/>
          </w:tcPr>
          <w:p>
            <w:pPr>
              <w:jc w:val="center"/>
            </w:pPr>
            <w:r>
              <w:t>内表面最低温度(℃)</w:t>
            </w:r>
          </w:p>
        </w:tc>
        <w:tc>
          <w:tcPr>
            <w:vAlign w:val="center"/>
            <w:shd w:val="clear" w:color="auto" w:fill="E6E6E6"/>
          </w:tcPr>
          <w:p>
            <w:pPr>
              <w:jc w:val="center"/>
            </w:pPr>
            <w:r>
              <w:t>结论</w:t>
            </w:r>
          </w:p>
        </w:tc>
      </w:tr>
      <w:tr>
        <w:tc>
          <w:tcPr>
            <w:vAlign w:val="center"/>
            <w:shd w:val="clear" w:color="auto" w:fill="E6E6E6"/>
          </w:tcPr>
          <w:p>
            <w:pPr/>
            <w:r>
              <w:t>外墙－屋顶</w:t>
            </w:r>
          </w:p>
        </w:tc>
        <w:tc>
          <w:tcPr>
            <w:vAlign w:val="center"/>
          </w:tcPr>
          <w:p>
            <w:pPr/>
            <w:r>
              <w:t>OW-R5</w:t>
            </w:r>
          </w:p>
        </w:tc>
        <w:tc>
          <w:tcPr>
            <w:vAlign w:val="center"/>
          </w:tcPr>
          <w:p>
            <w:pPr/>
            <w:r>
              <w:t>3.27</w:t>
            </w:r>
          </w:p>
        </w:tc>
        <w:tc>
          <w:tcPr>
            <w:vAlign w:val="center"/>
          </w:tcPr>
          <w:p>
            <w:pPr/>
            <w:r>
              <w:t>-10.36</w:t>
            </w:r>
          </w:p>
        </w:tc>
        <w:tc>
          <w:tcPr>
            <w:vAlign w:val="center"/>
          </w:tcPr>
          <w:p>
            <w:pPr/>
            <w:r>
              <w:t>14.43</w:t>
            </w:r>
          </w:p>
        </w:tc>
        <w:tc>
          <w:tcPr>
            <w:vAlign w:val="center"/>
          </w:tcPr>
          <w:p>
            <w:pPr/>
            <w:r>
              <w:t>不结露</w:t>
            </w:r>
          </w:p>
        </w:tc>
      </w:tr>
      <w:tr>
        <w:tc>
          <w:tcPr>
            <w:vAlign w:val="center"/>
            <w:shd w:val="clear" w:color="auto" w:fill="E6E6E6"/>
          </w:tcPr>
          <w:p>
            <w:pPr/>
            <w:r>
              <w:t>外墙－窗左右口</w:t>
            </w:r>
          </w:p>
        </w:tc>
        <w:tc>
          <w:tcPr>
            <w:vAlign w:val="center"/>
          </w:tcPr>
          <w:p>
            <w:pPr/>
            <w:r>
              <w:t>OW-WR4</w:t>
            </w:r>
          </w:p>
        </w:tc>
        <w:tc>
          <w:tcPr>
            <w:vAlign w:val="center"/>
          </w:tcPr>
          <w:p>
            <w:pPr/>
            <w:r>
              <w:t>11.19</w:t>
            </w:r>
          </w:p>
        </w:tc>
        <w:tc>
          <w:tcPr>
            <w:vAlign w:val="center"/>
          </w:tcPr>
          <w:p>
            <w:pPr/>
            <w:r>
              <w:t>-7.00</w:t>
            </w:r>
          </w:p>
        </w:tc>
        <w:tc>
          <w:tcPr>
            <w:vAlign w:val="center"/>
          </w:tcPr>
          <w:p>
            <w:pPr/>
            <w:r>
              <w:t>12.92</w:t>
            </w:r>
          </w:p>
        </w:tc>
        <w:tc>
          <w:tcPr>
            <w:vAlign w:val="center"/>
          </w:tcPr>
          <w:p>
            <w:pPr/>
            <w:r>
              <w:t>不结露</w:t>
            </w:r>
          </w:p>
        </w:tc>
      </w:tr>
      <w:tr>
        <w:tc>
          <w:tcPr>
            <w:vAlign w:val="center"/>
            <w:shd w:val="clear" w:color="auto" w:fill="E6E6E6"/>
          </w:tcPr>
          <w:p>
            <w:pPr/>
            <w:r>
              <w:t>外墙－窗上口</w:t>
            </w:r>
          </w:p>
        </w:tc>
        <w:tc>
          <w:tcPr>
            <w:vAlign w:val="center"/>
          </w:tcPr>
          <w:p>
            <w:pPr/>
            <w:r>
              <w:t>OW-WU4</w:t>
            </w:r>
          </w:p>
        </w:tc>
        <w:tc>
          <w:tcPr>
            <w:vAlign w:val="center"/>
          </w:tcPr>
          <w:p>
            <w:pPr/>
            <w:r>
              <w:t>11.19</w:t>
            </w:r>
          </w:p>
        </w:tc>
        <w:tc>
          <w:tcPr>
            <w:vAlign w:val="center"/>
          </w:tcPr>
          <w:p>
            <w:pPr/>
            <w:r>
              <w:t>-7.00</w:t>
            </w:r>
          </w:p>
        </w:tc>
        <w:tc>
          <w:tcPr>
            <w:vAlign w:val="center"/>
          </w:tcPr>
          <w:p>
            <w:pPr/>
            <w:r>
              <w:t>12.92</w:t>
            </w:r>
          </w:p>
        </w:tc>
        <w:tc>
          <w:tcPr>
            <w:vAlign w:val="center"/>
          </w:tcPr>
          <w:p>
            <w:pPr/>
            <w:r>
              <w:t>不结露</w:t>
            </w:r>
          </w:p>
        </w:tc>
      </w:tr>
      <w:tr>
        <w:tc>
          <w:tcPr>
            <w:vAlign w:val="center"/>
            <w:shd w:val="clear" w:color="auto" w:fill="E6E6E6"/>
          </w:tcPr>
          <w:p>
            <w:pPr/>
            <w:r>
              <w:t>外墙－窗下口</w:t>
            </w:r>
          </w:p>
        </w:tc>
        <w:tc>
          <w:tcPr>
            <w:vAlign w:val="center"/>
          </w:tcPr>
          <w:p>
            <w:pPr/>
            <w:r>
              <w:t>OW-WB8</w:t>
            </w:r>
          </w:p>
        </w:tc>
        <w:tc>
          <w:tcPr>
            <w:vAlign w:val="center"/>
          </w:tcPr>
          <w:p>
            <w:pPr/>
            <w:r>
              <w:t>11.19</w:t>
            </w:r>
          </w:p>
        </w:tc>
        <w:tc>
          <w:tcPr>
            <w:vAlign w:val="center"/>
          </w:tcPr>
          <w:p>
            <w:pPr/>
            <w:r>
              <w:t>-7.00</w:t>
            </w:r>
          </w:p>
        </w:tc>
        <w:tc>
          <w:tcPr>
            <w:vAlign w:val="center"/>
          </w:tcPr>
          <w:p>
            <w:pPr/>
            <w:r>
              <w:t>12.92</w:t>
            </w:r>
          </w:p>
        </w:tc>
        <w:tc>
          <w:tcPr>
            <w:vAlign w:val="center"/>
          </w:tcPr>
          <w:p>
            <w:pPr/>
            <w:r>
              <w:t>不结露</w:t>
            </w:r>
          </w:p>
        </w:tc>
      </w:tr>
      <w:tr>
        <w:tc>
          <w:tcPr>
            <w:vAlign w:val="center"/>
            <w:shd w:val="clear" w:color="auto" w:fill="E6E6E6"/>
          </w:tcPr>
          <w:p>
            <w:pPr/>
            <w:r>
              <w:t>外墙－凸墙角</w:t>
            </w:r>
          </w:p>
        </w:tc>
        <w:tc>
          <w:tcPr>
            <w:vAlign w:val="center"/>
          </w:tcPr>
          <w:p>
            <w:pPr/>
            <w:r>
              <w:t>OW-C1</w:t>
            </w:r>
          </w:p>
        </w:tc>
        <w:tc>
          <w:tcPr>
            <w:vAlign w:val="center"/>
          </w:tcPr>
          <w:p>
            <w:pPr/>
            <w:r>
              <w:t>11.19</w:t>
            </w:r>
          </w:p>
        </w:tc>
        <w:tc>
          <w:tcPr>
            <w:vAlign w:val="center"/>
          </w:tcPr>
          <w:p>
            <w:pPr/>
            <w:r>
              <w:t>-7.00</w:t>
            </w:r>
          </w:p>
        </w:tc>
        <w:tc>
          <w:tcPr>
            <w:vAlign w:val="center"/>
          </w:tcPr>
          <w:p>
            <w:pPr/>
            <w:r>
              <w:t>15.73</w:t>
            </w:r>
          </w:p>
        </w:tc>
        <w:tc>
          <w:tcPr>
            <w:vAlign w:val="center"/>
          </w:tcPr>
          <w:p>
            <w:pPr/>
            <w:r>
              <w:t>不结露</w:t>
            </w:r>
          </w:p>
        </w:tc>
      </w:tr>
      <w:tr>
        <w:tc>
          <w:tcPr>
            <w:vAlign w:val="center"/>
            <w:shd w:val="clear" w:color="auto" w:fill="E6E6E6"/>
          </w:tcPr>
          <w:p>
            <w:pPr/>
            <w:r>
              <w:t>外墙－凹墙角</w:t>
            </w:r>
          </w:p>
        </w:tc>
        <w:tc>
          <w:tcPr>
            <w:vAlign w:val="center"/>
          </w:tcPr>
          <w:p>
            <w:pPr/>
            <w:r>
              <w:t>OW-C2</w:t>
            </w:r>
          </w:p>
        </w:tc>
        <w:tc>
          <w:tcPr>
            <w:vAlign w:val="center"/>
          </w:tcPr>
          <w:p>
            <w:pPr/>
            <w:r>
              <w:t>11.19</w:t>
            </w:r>
          </w:p>
        </w:tc>
        <w:tc>
          <w:tcPr>
            <w:vAlign w:val="center"/>
          </w:tcPr>
          <w:p>
            <w:pPr/>
            <w:r>
              <w:t>-7.00</w:t>
            </w:r>
          </w:p>
        </w:tc>
        <w:tc>
          <w:tcPr>
            <w:vAlign w:val="center"/>
          </w:tcPr>
          <w:p>
            <w:pPr/>
            <w:r>
              <w:t>15.73</w:t>
            </w:r>
          </w:p>
        </w:tc>
        <w:tc>
          <w:tcPr>
            <w:vAlign w:val="center"/>
          </w:tcPr>
          <w:p>
            <w:pPr/>
            <w:r>
              <w:t>不结露</w:t>
            </w:r>
          </w:p>
        </w:tc>
      </w:tr>
      <w:tr>
        <w:tc>
          <w:tcPr>
            <w:vAlign w:val="center"/>
            <w:shd w:val="clear" w:color="auto" w:fill="E6E6E6"/>
          </w:tcPr>
          <w:p>
            <w:pPr/>
            <w:r>
              <w:t>外墙－楼板</w:t>
            </w:r>
          </w:p>
        </w:tc>
        <w:tc>
          <w:tcPr>
            <w:vAlign w:val="center"/>
          </w:tcPr>
          <w:p>
            <w:pPr/>
            <w:r>
              <w:t>OW-F1</w:t>
            </w:r>
          </w:p>
        </w:tc>
        <w:tc>
          <w:tcPr>
            <w:vAlign w:val="center"/>
          </w:tcPr>
          <w:p>
            <w:pPr/>
            <w:r>
              <w:t>11.19</w:t>
            </w:r>
          </w:p>
        </w:tc>
        <w:tc>
          <w:tcPr>
            <w:vAlign w:val="center"/>
          </w:tcPr>
          <w:p>
            <w:pPr/>
            <w:r>
              <w:t>-7.00</w:t>
            </w:r>
          </w:p>
        </w:tc>
        <w:tc>
          <w:tcPr>
            <w:vAlign w:val="center"/>
          </w:tcPr>
          <w:p>
            <w:pPr/>
            <w:r>
              <w:t>16.98</w:t>
            </w:r>
          </w:p>
        </w:tc>
        <w:tc>
          <w:tcPr>
            <w:vAlign w:val="center"/>
          </w:tcPr>
          <w:p>
            <w:pPr/>
            <w:r>
              <w:t>不结露</w:t>
            </w:r>
          </w:p>
        </w:tc>
      </w:tr>
      <w:tr>
        <w:tc>
          <w:tcPr>
            <w:vAlign w:val="center"/>
            <w:shd w:val="clear" w:color="auto" w:fill="E6E6E6"/>
          </w:tcPr>
          <w:p>
            <w:pPr/>
            <w:r>
              <w:t>外墙－内隔墙</w:t>
            </w:r>
          </w:p>
        </w:tc>
        <w:tc>
          <w:tcPr>
            <w:vAlign w:val="center"/>
          </w:tcPr>
          <w:p>
            <w:pPr/>
            <w:r>
              <w:t>OW-P1</w:t>
            </w:r>
          </w:p>
        </w:tc>
        <w:tc>
          <w:tcPr>
            <w:vAlign w:val="center"/>
          </w:tcPr>
          <w:p>
            <w:pPr/>
            <w:r>
              <w:t>11.19</w:t>
            </w:r>
          </w:p>
        </w:tc>
        <w:tc>
          <w:tcPr>
            <w:vAlign w:val="center"/>
          </w:tcPr>
          <w:p>
            <w:pPr/>
            <w:r>
              <w:t>-7.00</w:t>
            </w:r>
          </w:p>
        </w:tc>
        <w:tc>
          <w:tcPr>
            <w:vAlign w:val="center"/>
          </w:tcPr>
          <w:p>
            <w:pPr/>
            <w:r>
              <w:t>17.12</w:t>
            </w:r>
          </w:p>
        </w:tc>
        <w:tc>
          <w:tcPr>
            <w:vAlign w:val="center"/>
          </w:tcPr>
          <w:p>
            <w:pPr/>
            <w:r>
              <w:t>不结露</w:t>
            </w:r>
          </w:p>
        </w:tc>
      </w:tr>
    </w:tbl>
    <w:p>
      <w:pPr>
        <w:autoSpaceDE w:val="0"/>
        <w:autoSpaceDN w:val="0"/>
        <w:adjustRightInd w:val="0"/>
        <w:snapToGrid w:val="0"/>
        <w:rPr>
          <w:kern w:val="2"/>
          <w:szCs w:val="21"/>
          <w:lang w:val="en-US"/>
        </w:rPr>
      </w:pPr>
    </w:p>
    <w:sectPr w:rsidR="00C35E47" w:rsidRPr="005B2FBA" w:rsidSect="009F5A09">
      <w:headerReference w:type="default" r:id="rId21"/>
      <w:footerReference w:type="default" r:id="rId22"/>
      <w:headerReference w:type="first" r:id="rId23"/>
      <w:footerReference w:type="first" r:id="rId2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B506" w14:textId="77777777" w:rsidR="009A4A8F" w:rsidRDefault="009A4A8F">
      <w:r>
        <w:separator/>
      </w:r>
    </w:p>
  </w:endnote>
  <w:endnote w:type="continuationSeparator" w:id="0">
    <w:p w14:paraId="182C77BF" w14:textId="77777777" w:rsidR="009A4A8F" w:rsidRDefault="009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8049"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2FCE"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04CD"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FAA4" w14:textId="77777777" w:rsidR="009A4A8F" w:rsidRDefault="009A4A8F">
      <w:r>
        <w:separator/>
      </w:r>
    </w:p>
  </w:footnote>
  <w:footnote w:type="continuationSeparator" w:id="0">
    <w:p w14:paraId="4A1D6237" w14:textId="77777777" w:rsidR="009A4A8F" w:rsidRDefault="009A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A25" w14:textId="77777777"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3CD6" w14:textId="77777777"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E1FE" w14:textId="77777777"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4.wmf" Id="rId13" /><Relationship Type="http://schemas.openxmlformats.org/officeDocument/2006/relationships/oleObject" Target="embeddings/oleObject5.bin"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header" Target="header1.xml" Id="rId7" /><Relationship Type="http://schemas.openxmlformats.org/officeDocument/2006/relationships/oleObject" Target="embeddings/oleObject2.bin" Id="rId12" /><Relationship Type="http://schemas.openxmlformats.org/officeDocument/2006/relationships/image" Target="media/image6.wmf" Id="rId1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oleObject" Target="embeddings/oleObject4.bin" Id="rId16" /><Relationship Type="http://schemas.openxmlformats.org/officeDocument/2006/relationships/oleObject" Target="embeddings/oleObject6.bin"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image" Target="media/image5.wmf" Id="rId15" /><Relationship Type="http://schemas.openxmlformats.org/officeDocument/2006/relationships/header" Target="header3.xml" Id="rId23" /><Relationship Type="http://schemas.openxmlformats.org/officeDocument/2006/relationships/oleObject" Target="embeddings/oleObject1.bin" Id="rId10" /><Relationship Type="http://schemas.openxmlformats.org/officeDocument/2006/relationships/image" Target="media/image7.wmf" Id="rId19" /><Relationship Type="http://schemas.openxmlformats.org/officeDocument/2006/relationships/webSettings" Target="webSettings.xml" Id="rId4" /><Relationship Type="http://schemas.openxmlformats.org/officeDocument/2006/relationships/image" Target="media/image2.wmf" Id="rId9" /><Relationship Type="http://schemas.openxmlformats.org/officeDocument/2006/relationships/oleObject" Target="embeddings/oleObject3.bin" Id="rId14" /><Relationship Type="http://schemas.openxmlformats.org/officeDocument/2006/relationships/footer" Target="footer2.xml" Id="rId22" /><Relationship Type="http://schemas.openxmlformats.org/officeDocument/2006/relationships/image" Target="/word/media/4762a668-c627-41ef-983f-5f5c039a3678.png" Id="Rce9288fa817b49fa" /><Relationship Type="http://schemas.openxmlformats.org/officeDocument/2006/relationships/image" Target="/word/media/fbd15617-297e-4612-afe4-209d674f5d24.png" Id="R25362c389e744430" /><Relationship Type="http://schemas.openxmlformats.org/officeDocument/2006/relationships/image" Target="/word/media/d1b5de1e-8b97-4447-8531-6ae255d1fe82.png" Id="Ra6472c98872a4ce8" /><Relationship Type="http://schemas.openxmlformats.org/officeDocument/2006/relationships/image" Target="/word/media/34100a01-cbcf-48d4-bde7-1ce529d3bac7.png" Id="R0957fb2f6d53447d" /><Relationship Type="http://schemas.openxmlformats.org/officeDocument/2006/relationships/image" Target="/word/media/2f351438-5201-48d4-a901-145a876e4aff.png" Id="R332409877e0c4706" /><Relationship Type="http://schemas.openxmlformats.org/officeDocument/2006/relationships/image" Target="/word/media/958f7ba0-cc67-4316-affb-3c918d5a7d76.png" Id="R96fb0cb0f4ed4da7" /><Relationship Type="http://schemas.openxmlformats.org/officeDocument/2006/relationships/image" Target="/word/media/af1fcb39-9872-41aa-aed5-9b29a3376968.png" Id="Rc8c995c7def0420b" /><Relationship Type="http://schemas.openxmlformats.org/officeDocument/2006/relationships/image" Target="/word/media/b0776877-58d3-444f-aa03-4f520ea50562.png" Id="R069159c6ce254f25" /><Relationship Type="http://schemas.openxmlformats.org/officeDocument/2006/relationships/image" Target="/word/media/949310ca-a010-44c2-8a4c-35b8166308cf.png" Id="Re3e619bf768f4ae7" /><Relationship Type="http://schemas.openxmlformats.org/officeDocument/2006/relationships/image" Target="/word/media/8e235ce5-6d07-4855-9736-8c9c4f9aab39.png" Id="R88322867c4054375" /><Relationship Type="http://schemas.openxmlformats.org/officeDocument/2006/relationships/image" Target="/word/media/9fe243a1-cb66-4ce3-a7cd-d4dd1284c2c2.png" Id="R8075714b64024354" /><Relationship Type="http://schemas.openxmlformats.org/officeDocument/2006/relationships/image" Target="/word/media/27a8b73d-68f9-4809-9bcf-57a1fa67a836.png" Id="R78307ed8ef4148ae" /><Relationship Type="http://schemas.openxmlformats.org/officeDocument/2006/relationships/image" Target="/word/media/550f2408-18ba-4ab9-b27b-519f7891df50.png" Id="Rd9bb4597021440ad" /><Relationship Type="http://schemas.openxmlformats.org/officeDocument/2006/relationships/image" Target="/word/media/bb9ab435-e839-46c6-a823-627c46f82ea0.png" Id="R164ae121faac4220" /><Relationship Type="http://schemas.openxmlformats.org/officeDocument/2006/relationships/image" Target="/word/media/e54c67ec-76aa-46ed-951f-301ed8d82fd1.png" Id="Rc4c1936cf64549de" /><Relationship Type="http://schemas.openxmlformats.org/officeDocument/2006/relationships/image" Target="/word/media/9f1325ff-c78f-417c-b20f-7a1408959928.png" Id="R29ffcc31f349429f" /><Relationship Type="http://schemas.openxmlformats.org/officeDocument/2006/relationships/image" Target="/word/media/78d51454-8973-48e6-85a7-b0cef341a11f.png" Id="R1fa98bfa9fcd49a1"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结露检查计算书.dotx</Template>
  <TotalTime>12</TotalTime>
  <Pages>3</Pages>
  <Words>177</Words>
  <Characters>1013</Characters>
  <Application>Microsoft Office Word</Application>
  <DocSecurity>0</DocSecurity>
  <Lines>8</Lines>
  <Paragraphs>2</Paragraphs>
  <ScaleCrop>false</ScaleCrop>
  <Company>ths</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wxk</dc:creator>
  <cp:keywords/>
  <dc:description/>
  <cp:lastModifiedBy>h s</cp:lastModifiedBy>
  <cp:revision>11</cp:revision>
  <cp:lastPrinted>1899-12-31T16:00:00Z</cp:lastPrinted>
  <dcterms:created xsi:type="dcterms:W3CDTF">2017-08-17T06:40:00Z</dcterms:created>
  <dcterms:modified xsi:type="dcterms:W3CDTF">2021-08-31T03:34:00Z</dcterms:modified>
</cp:coreProperties>
</file>