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泡沫之夏——本溪啤酒厂全生命周期的减碳之旅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3688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报告日期：2023年1月28日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项目名称：泡沫之夏——本溪啤酒厂全生命周期的减碳之旅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