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绿色·生态·低碳——社区活动中心设计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531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项目地址：蜀山区松林路与翠微路交叉区域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报告日期：2023年2月3日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项目名称：绿色·生态·低碳——社区活动中心设计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