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5896" w:displacedByCustomXml="next"/>
    <w:sdt>
      <w:sdtPr>
        <w:rPr>
          <w:lang w:val="zh-CN"/>
        </w:rPr>
        <w:id w:val="-649750641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Cs w:val="21"/>
        </w:rPr>
      </w:sdtEndPr>
      <w:sdtContent>
        <w:p w14:paraId="40186238" w14:textId="5C8D7130" w:rsidR="00A87973" w:rsidRDefault="00A87973" w:rsidP="00A87973">
          <w:pPr>
            <w:spacing w:afterLines="100" w:after="312"/>
            <w:rPr>
              <w:lang w:val="zh-CN"/>
            </w:rPr>
          </w:pPr>
        </w:p>
        <w:p w14:paraId="393C33A0" w14:textId="55955E43" w:rsidR="008C0407" w:rsidRDefault="008C0407" w:rsidP="00A87973">
          <w:pPr>
            <w:spacing w:afterLines="100" w:after="312"/>
            <w:rPr>
              <w:lang w:val="zh-CN"/>
            </w:rPr>
          </w:pPr>
        </w:p>
        <w:p w14:paraId="5E4E01B6" w14:textId="77777777" w:rsidR="008C0407" w:rsidRDefault="008C0407" w:rsidP="00A87973">
          <w:pPr>
            <w:spacing w:afterLines="100" w:after="312"/>
            <w:rPr>
              <w:rFonts w:ascii="宋体" w:hAnsi="宋体" w:hint="eastAsia"/>
              <w:b/>
              <w:bCs/>
              <w:sz w:val="30"/>
              <w:szCs w:val="24"/>
            </w:rPr>
          </w:pPr>
        </w:p>
        <w:p w14:paraId="027CC3A8" w14:textId="38681D7B" w:rsidR="00A87973" w:rsidRDefault="00A87973" w:rsidP="00A87973">
          <w:pPr>
            <w:spacing w:beforeLines="100" w:before="312" w:line="180" w:lineRule="atLeast"/>
            <w:jc w:val="center"/>
            <w:rPr>
              <w:rFonts w:ascii="黑体" w:eastAsia="黑体" w:hAnsi="宋体"/>
              <w:b/>
              <w:bCs/>
              <w:sz w:val="72"/>
              <w:szCs w:val="72"/>
            </w:rPr>
          </w:pPr>
          <w:r>
            <w:rPr>
              <w:rFonts w:ascii="黑体" w:eastAsia="黑体" w:hAnsi="宋体" w:hint="eastAsia"/>
              <w:b/>
              <w:bCs/>
              <w:sz w:val="72"/>
              <w:szCs w:val="72"/>
            </w:rPr>
            <w:t>节能</w:t>
          </w:r>
          <w:r>
            <w:rPr>
              <w:rFonts w:ascii="黑体" w:eastAsia="黑体" w:hAnsi="宋体"/>
              <w:b/>
              <w:bCs/>
              <w:sz w:val="72"/>
              <w:szCs w:val="72"/>
            </w:rPr>
            <w:t>设计</w:t>
          </w:r>
          <w:r>
            <w:rPr>
              <w:rFonts w:ascii="黑体" w:eastAsia="黑体" w:hAnsi="宋体" w:hint="eastAsia"/>
              <w:b/>
              <w:bCs/>
              <w:sz w:val="72"/>
              <w:szCs w:val="72"/>
            </w:rPr>
            <w:t>报告书</w:t>
          </w:r>
        </w:p>
        <w:p w14:paraId="076AB82F" w14:textId="77777777" w:rsidR="00A87973" w:rsidRDefault="00A87973" w:rsidP="00A87973">
          <w:pPr>
            <w:pStyle w:val="ae"/>
            <w:rPr>
              <w:lang w:val="en-US"/>
            </w:rPr>
          </w:pPr>
          <w:r>
            <w:rPr>
              <w:rFonts w:hint="eastAsia"/>
              <w:lang w:val="en-US"/>
            </w:rPr>
            <w:t>（评价</w:t>
          </w:r>
          <w:r>
            <w:rPr>
              <w:lang w:val="en-US"/>
            </w:rPr>
            <w:t>性设计</w:t>
          </w:r>
          <w:r>
            <w:rPr>
              <w:rFonts w:hint="eastAsia"/>
              <w:lang w:val="en-US"/>
            </w:rPr>
            <w:t>）</w:t>
          </w:r>
        </w:p>
        <w:p w14:paraId="2428A6BD" w14:textId="71A486FE" w:rsidR="00A87973" w:rsidRDefault="00A87973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4FDBC358" w14:textId="3CE1F796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43E40F8E" w14:textId="1F35A12A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67749548" w14:textId="519F64CD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6AEADC92" w14:textId="4F1CAD8C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1A3AABE7" w14:textId="57E180CD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0117280C" w14:textId="7067F33A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5EEAF1FA" w14:textId="7651FD93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4279F6F9" w14:textId="77777777" w:rsidR="008C0407" w:rsidRDefault="008C0407" w:rsidP="00A87973">
          <w:pPr>
            <w:spacing w:line="180" w:lineRule="atLeast"/>
            <w:jc w:val="center"/>
            <w:rPr>
              <w:rFonts w:ascii="宋体" w:hAnsi="宋体" w:hint="eastAsia"/>
              <w:b/>
              <w:bCs/>
              <w:szCs w:val="21"/>
            </w:rPr>
          </w:pPr>
        </w:p>
        <w:p w14:paraId="70B28C32" w14:textId="0CB95B92" w:rsidR="008C0407" w:rsidRDefault="008C0407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p w14:paraId="3DFA97D4" w14:textId="77777777" w:rsidR="008C0407" w:rsidRDefault="008C0407" w:rsidP="00A87973">
          <w:pPr>
            <w:spacing w:line="180" w:lineRule="atLeast"/>
            <w:jc w:val="center"/>
            <w:rPr>
              <w:rFonts w:ascii="宋体" w:hAnsi="宋体" w:hint="eastAsia"/>
              <w:b/>
              <w:bCs/>
              <w:szCs w:val="21"/>
            </w:rPr>
          </w:pPr>
        </w:p>
        <w:p w14:paraId="46916BF4" w14:textId="77777777" w:rsidR="00A87973" w:rsidRDefault="00A87973" w:rsidP="00A87973">
          <w:pPr>
            <w:spacing w:line="180" w:lineRule="atLeast"/>
            <w:jc w:val="center"/>
            <w:rPr>
              <w:rFonts w:ascii="宋体" w:hAnsi="宋体"/>
              <w:b/>
              <w:bCs/>
              <w:szCs w:val="21"/>
            </w:rPr>
          </w:pPr>
        </w:p>
        <w:tbl>
          <w:tblPr>
            <w:tblW w:w="0" w:type="auto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800"/>
            <w:gridCol w:w="3780"/>
          </w:tblGrid>
          <w:tr w:rsidR="00A87973" w14:paraId="13C48BEA" w14:textId="77777777" w:rsidTr="00D005FB">
            <w:trPr>
              <w:jc w:val="center"/>
            </w:trPr>
            <w:tc>
              <w:tcPr>
                <w:tcW w:w="1800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6E6E6"/>
              </w:tcPr>
              <w:p w14:paraId="53E74F49" w14:textId="77777777" w:rsidR="00A87973" w:rsidRDefault="00A87973" w:rsidP="008C0407"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 w:hint="eastAsia"/>
                    <w:szCs w:val="21"/>
                  </w:rPr>
                  <w:t>工程名称</w:t>
                </w:r>
              </w:p>
            </w:tc>
            <w:tc>
              <w:tcPr>
                <w:tcW w:w="3780" w:type="dxa"/>
              </w:tcPr>
              <w:p w14:paraId="6BD98B5E" w14:textId="77777777" w:rsidR="00A87973" w:rsidRDefault="00A87973" w:rsidP="00D005FB">
                <w:pPr>
                  <w:pStyle w:val="a6"/>
                  <w:tabs>
                    <w:tab w:val="clear" w:pos="4153"/>
                    <w:tab w:val="clear" w:pos="8306"/>
                  </w:tabs>
                  <w:snapToGrid/>
                  <w:jc w:val="both"/>
                  <w:rPr>
                    <w:rFonts w:ascii="宋体" w:hAnsi="宋体"/>
                    <w:szCs w:val="21"/>
                  </w:rPr>
                </w:pPr>
              </w:p>
            </w:tc>
          </w:tr>
          <w:tr w:rsidR="00A87973" w14:paraId="6D9766B3" w14:textId="77777777" w:rsidTr="00D005FB">
            <w:trPr>
              <w:jc w:val="center"/>
            </w:trPr>
            <w:tc>
              <w:tcPr>
                <w:tcW w:w="180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6E6E6"/>
              </w:tcPr>
              <w:p w14:paraId="76383FBC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 w:hint="eastAsia"/>
                    <w:szCs w:val="21"/>
                  </w:rPr>
                  <w:t>工程地点</w:t>
                </w:r>
              </w:p>
            </w:tc>
            <w:tc>
              <w:tcPr>
                <w:tcW w:w="3780" w:type="dxa"/>
              </w:tcPr>
              <w:p w14:paraId="66F2042F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bookmarkStart w:id="1" w:name="地理位置"/>
                <w:r>
                  <w:t>沈阳</w:t>
                </w:r>
                <w:bookmarkEnd w:id="1"/>
              </w:p>
            </w:tc>
          </w:tr>
          <w:tr w:rsidR="00A87973" w14:paraId="66482E99" w14:textId="77777777" w:rsidTr="00D005FB">
            <w:trPr>
              <w:jc w:val="center"/>
            </w:trPr>
            <w:tc>
              <w:tcPr>
                <w:tcW w:w="180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6E6E6"/>
              </w:tcPr>
              <w:p w14:paraId="67B18568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 w:hint="eastAsia"/>
                    <w:szCs w:val="21"/>
                  </w:rPr>
                  <w:t>设</w:t>
                </w:r>
                <w:r>
                  <w:rPr>
                    <w:rFonts w:ascii="宋体" w:hAnsi="宋体" w:hint="eastAsia"/>
                    <w:szCs w:val="21"/>
                  </w:rPr>
                  <w:t xml:space="preserve"> </w:t>
                </w:r>
                <w:r>
                  <w:rPr>
                    <w:rFonts w:ascii="宋体" w:hAnsi="宋体" w:hint="eastAsia"/>
                    <w:szCs w:val="21"/>
                  </w:rPr>
                  <w:t>计</w:t>
                </w:r>
                <w:r>
                  <w:rPr>
                    <w:rFonts w:ascii="宋体" w:hAnsi="宋体" w:hint="eastAsia"/>
                    <w:szCs w:val="21"/>
                  </w:rPr>
                  <w:t xml:space="preserve"> </w:t>
                </w:r>
                <w:r>
                  <w:rPr>
                    <w:rFonts w:ascii="宋体" w:hAnsi="宋体" w:hint="eastAsia"/>
                    <w:szCs w:val="21"/>
                  </w:rPr>
                  <w:t>人</w:t>
                </w:r>
              </w:p>
            </w:tc>
            <w:tc>
              <w:tcPr>
                <w:tcW w:w="3780" w:type="dxa"/>
              </w:tcPr>
              <w:p w14:paraId="2057E064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</w:p>
            </w:tc>
          </w:tr>
          <w:tr w:rsidR="00A87973" w14:paraId="1C3D3DF7" w14:textId="77777777" w:rsidTr="00D005FB">
            <w:trPr>
              <w:jc w:val="center"/>
            </w:trPr>
            <w:tc>
              <w:tcPr>
                <w:tcW w:w="180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6E6E6"/>
              </w:tcPr>
              <w:p w14:paraId="7A308E5A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 w:hint="eastAsia"/>
                    <w:szCs w:val="21"/>
                  </w:rPr>
                  <w:t>审</w:t>
                </w:r>
                <w:r>
                  <w:rPr>
                    <w:rFonts w:ascii="宋体" w:hAnsi="宋体" w:hint="eastAsia"/>
                    <w:szCs w:val="21"/>
                  </w:rPr>
                  <w:t xml:space="preserve"> </w:t>
                </w:r>
                <w:r>
                  <w:rPr>
                    <w:rFonts w:ascii="宋体" w:hAnsi="宋体" w:hint="eastAsia"/>
                    <w:szCs w:val="21"/>
                  </w:rPr>
                  <w:t>核</w:t>
                </w:r>
                <w:r>
                  <w:rPr>
                    <w:rFonts w:ascii="宋体" w:hAnsi="宋体" w:hint="eastAsia"/>
                    <w:szCs w:val="21"/>
                  </w:rPr>
                  <w:t xml:space="preserve"> </w:t>
                </w:r>
                <w:r>
                  <w:rPr>
                    <w:rFonts w:ascii="宋体" w:hAnsi="宋体" w:hint="eastAsia"/>
                    <w:szCs w:val="21"/>
                  </w:rPr>
                  <w:t>人</w:t>
                </w:r>
              </w:p>
            </w:tc>
            <w:tc>
              <w:tcPr>
                <w:tcW w:w="3780" w:type="dxa"/>
              </w:tcPr>
              <w:p w14:paraId="33D20CAE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</w:p>
            </w:tc>
          </w:tr>
          <w:tr w:rsidR="00A87973" w14:paraId="2E0A72EC" w14:textId="77777777" w:rsidTr="00D005FB">
            <w:trPr>
              <w:jc w:val="center"/>
            </w:trPr>
            <w:tc>
              <w:tcPr>
                <w:tcW w:w="180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6E6E6"/>
              </w:tcPr>
              <w:p w14:paraId="747EDC88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 w:hint="eastAsia"/>
                    <w:szCs w:val="21"/>
                  </w:rPr>
                  <w:t>审</w:t>
                </w:r>
                <w:r>
                  <w:rPr>
                    <w:rFonts w:ascii="宋体" w:hAnsi="宋体" w:hint="eastAsia"/>
                    <w:szCs w:val="21"/>
                  </w:rPr>
                  <w:t xml:space="preserve"> </w:t>
                </w:r>
                <w:r>
                  <w:rPr>
                    <w:rFonts w:ascii="宋体" w:hAnsi="宋体" w:hint="eastAsia"/>
                    <w:szCs w:val="21"/>
                  </w:rPr>
                  <w:t>定</w:t>
                </w:r>
                <w:r>
                  <w:rPr>
                    <w:rFonts w:ascii="宋体" w:hAnsi="宋体" w:hint="eastAsia"/>
                    <w:szCs w:val="21"/>
                  </w:rPr>
                  <w:t xml:space="preserve"> </w:t>
                </w:r>
                <w:r>
                  <w:rPr>
                    <w:rFonts w:ascii="宋体" w:hAnsi="宋体" w:hint="eastAsia"/>
                    <w:szCs w:val="21"/>
                  </w:rPr>
                  <w:t>人</w:t>
                </w:r>
              </w:p>
            </w:tc>
            <w:tc>
              <w:tcPr>
                <w:tcW w:w="3780" w:type="dxa"/>
              </w:tcPr>
              <w:p w14:paraId="41DF4943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</w:p>
            </w:tc>
          </w:tr>
          <w:tr w:rsidR="00A87973" w14:paraId="6437F3DB" w14:textId="77777777" w:rsidTr="00D005FB">
            <w:trPr>
              <w:jc w:val="center"/>
            </w:trPr>
            <w:tc>
              <w:tcPr>
                <w:tcW w:w="1800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6E6E6"/>
              </w:tcPr>
              <w:p w14:paraId="61E78A92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 w:hint="eastAsia"/>
                    <w:szCs w:val="21"/>
                  </w:rPr>
                  <w:t>设计日期</w:t>
                </w:r>
              </w:p>
            </w:tc>
            <w:tc>
              <w:tcPr>
                <w:tcW w:w="3780" w:type="dxa"/>
              </w:tcPr>
              <w:p w14:paraId="0ABBDDC8" w14:textId="77777777" w:rsidR="00A87973" w:rsidRDefault="00A87973" w:rsidP="00D005FB">
                <w:pPr>
                  <w:rPr>
                    <w:rFonts w:ascii="宋体" w:hAnsi="宋体"/>
                    <w:szCs w:val="21"/>
                  </w:rPr>
                </w:pPr>
                <w:bookmarkStart w:id="2" w:name="报告日期"/>
                <w:bookmarkEnd w:id="2"/>
              </w:p>
            </w:tc>
          </w:tr>
        </w:tbl>
        <w:p w14:paraId="51930D39" w14:textId="77777777" w:rsidR="00A87973" w:rsidRDefault="00A87973" w:rsidP="00A87973">
          <w:pPr>
            <w:rPr>
              <w:rFonts w:ascii="宋体" w:hAnsi="宋体"/>
            </w:rPr>
          </w:pPr>
        </w:p>
        <w:p w14:paraId="5FB6387F" w14:textId="27A63E62" w:rsidR="00A87973" w:rsidRDefault="00A87973" w:rsidP="00B12EAD">
          <w:pPr>
            <w:pStyle w:val="TOC"/>
            <w:spacing w:line="480" w:lineRule="auto"/>
            <w:jc w:val="center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  <w:lang w:val="zh-CN"/>
            </w:rPr>
          </w:pPr>
          <w:r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  <w:lang w:val="zh-CN"/>
            </w:rPr>
            <w:br w:type="page"/>
          </w:r>
        </w:p>
        <w:p w14:paraId="2BD06970" w14:textId="4A70AD53" w:rsidR="009F09C0" w:rsidRPr="00B12EAD" w:rsidRDefault="009F09C0" w:rsidP="00B12EAD">
          <w:pPr>
            <w:pStyle w:val="TOC"/>
            <w:spacing w:line="480" w:lineRule="auto"/>
            <w:jc w:val="center"/>
            <w:rPr>
              <w:rFonts w:asciiTheme="minorHAnsi" w:eastAsiaTheme="minorHAnsi" w:hAnsiTheme="minorHAnsi"/>
              <w:b/>
              <w:bCs/>
              <w:color w:val="000000" w:themeColor="text1"/>
              <w:sz w:val="36"/>
              <w:szCs w:val="36"/>
            </w:rPr>
          </w:pPr>
          <w:r w:rsidRPr="00B12EAD">
            <w:rPr>
              <w:rFonts w:asciiTheme="minorHAnsi" w:eastAsiaTheme="minorHAnsi" w:hAnsiTheme="minorHAnsi"/>
              <w:b/>
              <w:bCs/>
              <w:color w:val="000000" w:themeColor="text1"/>
              <w:sz w:val="36"/>
              <w:szCs w:val="36"/>
              <w:lang w:val="zh-CN"/>
            </w:rPr>
            <w:lastRenderedPageBreak/>
            <w:t>目录</w:t>
          </w:r>
        </w:p>
        <w:p w14:paraId="4984C0B4" w14:textId="6B4FFCA6" w:rsidR="009F09C0" w:rsidRPr="00B12EAD" w:rsidRDefault="009F09C0" w:rsidP="00B12EAD">
          <w:pPr>
            <w:pStyle w:val="TOC1"/>
            <w:tabs>
              <w:tab w:val="right" w:leader="dot" w:pos="8296"/>
            </w:tabs>
            <w:spacing w:line="480" w:lineRule="auto"/>
            <w:ind w:firstLineChars="200" w:firstLine="420"/>
            <w:rPr>
              <w:rFonts w:eastAsiaTheme="minorHAnsi"/>
              <w:b/>
              <w:bCs/>
              <w:noProof/>
              <w:szCs w:val="21"/>
            </w:rPr>
          </w:pPr>
          <w:r w:rsidRPr="00B12EAD">
            <w:rPr>
              <w:rFonts w:eastAsiaTheme="minorHAnsi"/>
              <w:szCs w:val="21"/>
            </w:rPr>
            <w:fldChar w:fldCharType="begin"/>
          </w:r>
          <w:r w:rsidRPr="00B12EAD">
            <w:rPr>
              <w:rFonts w:eastAsiaTheme="minorHAnsi"/>
              <w:szCs w:val="21"/>
            </w:rPr>
            <w:instrText xml:space="preserve"> TOC \o "1-3" \h \z \u </w:instrText>
          </w:r>
          <w:r w:rsidRPr="00B12EAD">
            <w:rPr>
              <w:rFonts w:eastAsiaTheme="minorHAnsi"/>
              <w:szCs w:val="21"/>
            </w:rPr>
            <w:fldChar w:fldCharType="separate"/>
          </w:r>
          <w:hyperlink w:anchor="_Toc128781132" w:history="1">
            <w:r w:rsidRPr="00B12EAD">
              <w:rPr>
                <w:rStyle w:val="ad"/>
                <w:rFonts w:eastAsiaTheme="minorHAnsi" w:cs="黑体"/>
                <w:b/>
                <w:bCs/>
                <w:noProof/>
                <w:szCs w:val="21"/>
              </w:rPr>
              <w:t>1.节能设计分析——改造前</w:t>
            </w:r>
            <w:r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tab/>
            </w:r>
            <w:r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fldChar w:fldCharType="begin"/>
            </w:r>
            <w:r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instrText xml:space="preserve"> PAGEREF _Toc128781132 \h </w:instrText>
            </w:r>
            <w:r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</w:r>
            <w:r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b/>
                <w:bCs/>
                <w:noProof/>
                <w:webHidden/>
                <w:szCs w:val="21"/>
              </w:rPr>
              <w:t>3</w:t>
            </w:r>
            <w:r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fldChar w:fldCharType="end"/>
            </w:r>
          </w:hyperlink>
        </w:p>
        <w:p w14:paraId="04E19389" w14:textId="6C8A6120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3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1.1建筑数据提取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_Toc128781133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3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5CE58F96" w14:textId="452A9B19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4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1.2窗墙比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_Toc128781134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3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6DC25CC2" w14:textId="47067866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5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1.3防潮验算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_Toc128781135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4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546D7490" w14:textId="1A6DA2B7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6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1.4隔热计算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_Toc128781136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4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061D9C58" w14:textId="42564D95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7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1.5结露检查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_Toc128781137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5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3903A241" w14:textId="6BF90109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8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1.6遮阳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_Toc128781138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5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5B7459A0" w14:textId="3C9F94C5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39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1.7外窗开启面积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_Toc128781139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5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199F29F1" w14:textId="154762AA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40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1.8节能检查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_Toc128781140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11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0A18BBBA" w14:textId="507FA7A3" w:rsidR="009F09C0" w:rsidRPr="00B12EAD" w:rsidRDefault="00000000" w:rsidP="00B12EAD">
          <w:pPr>
            <w:pStyle w:val="TOC2"/>
            <w:tabs>
              <w:tab w:val="right" w:leader="dot" w:pos="8296"/>
            </w:tabs>
            <w:spacing w:line="480" w:lineRule="auto"/>
            <w:rPr>
              <w:rFonts w:eastAsiaTheme="minorHAnsi"/>
              <w:b/>
              <w:bCs/>
              <w:noProof/>
              <w:szCs w:val="21"/>
            </w:rPr>
          </w:pPr>
          <w:hyperlink w:anchor="_Toc128781141" w:history="1">
            <w:r w:rsidR="009F09C0" w:rsidRPr="00B12EAD">
              <w:rPr>
                <w:rStyle w:val="ad"/>
                <w:rFonts w:eastAsiaTheme="minorHAnsi" w:cs="黑体"/>
                <w:b/>
                <w:bCs/>
                <w:noProof/>
                <w:szCs w:val="21"/>
              </w:rPr>
              <w:t>2节能设计分析——改造后</w:t>
            </w:r>
            <w:r w:rsidR="009F09C0"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instrText xml:space="preserve"> PAGEREF _Toc128781141 \h </w:instrText>
            </w:r>
            <w:r w:rsidR="009F09C0"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b/>
                <w:bCs/>
                <w:noProof/>
                <w:webHidden/>
                <w:szCs w:val="21"/>
              </w:rPr>
              <w:t>12</w:t>
            </w:r>
            <w:r w:rsidR="009F09C0" w:rsidRPr="00B12EAD">
              <w:rPr>
                <w:rFonts w:eastAsiaTheme="minorHAnsi"/>
                <w:b/>
                <w:bCs/>
                <w:noProof/>
                <w:webHidden/>
                <w:szCs w:val="21"/>
              </w:rPr>
              <w:fldChar w:fldCharType="end"/>
            </w:r>
          </w:hyperlink>
        </w:p>
        <w:p w14:paraId="71E67262" w14:textId="31CA2D8A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42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2.1结露检查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_Toc128781142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12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30BF1310" w14:textId="68EB1CAF" w:rsidR="009F09C0" w:rsidRPr="00B12EAD" w:rsidRDefault="00000000" w:rsidP="00B12EAD">
          <w:pPr>
            <w:pStyle w:val="TOC3"/>
            <w:tabs>
              <w:tab w:val="right" w:leader="dot" w:pos="8296"/>
            </w:tabs>
            <w:spacing w:line="480" w:lineRule="auto"/>
            <w:rPr>
              <w:rFonts w:eastAsiaTheme="minorHAnsi"/>
              <w:noProof/>
              <w:szCs w:val="21"/>
            </w:rPr>
          </w:pPr>
          <w:hyperlink w:anchor="_Toc128781143" w:history="1">
            <w:r w:rsidR="009F09C0" w:rsidRPr="00B12EAD">
              <w:rPr>
                <w:rStyle w:val="ad"/>
                <w:rFonts w:eastAsiaTheme="minorHAnsi" w:cs="黑体"/>
                <w:noProof/>
                <w:szCs w:val="21"/>
              </w:rPr>
              <w:t>2.2节能检查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tab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begin"/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instrText xml:space="preserve"> PAGEREF _Toc128781143 \h </w:instrTex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separate"/>
            </w:r>
            <w:r w:rsidR="00A87973">
              <w:rPr>
                <w:rFonts w:eastAsiaTheme="minorHAnsi"/>
                <w:noProof/>
                <w:webHidden/>
                <w:szCs w:val="21"/>
              </w:rPr>
              <w:t>12</w:t>
            </w:r>
            <w:r w:rsidR="009F09C0" w:rsidRPr="00B12EAD">
              <w:rPr>
                <w:rFonts w:eastAsiaTheme="minorHAnsi"/>
                <w:noProof/>
                <w:webHidden/>
                <w:szCs w:val="21"/>
              </w:rPr>
              <w:fldChar w:fldCharType="end"/>
            </w:r>
          </w:hyperlink>
        </w:p>
        <w:p w14:paraId="7569A8BA" w14:textId="1187A44A" w:rsidR="009F09C0" w:rsidRPr="00B12EAD" w:rsidRDefault="009F09C0" w:rsidP="00B12EAD">
          <w:pPr>
            <w:spacing w:line="480" w:lineRule="auto"/>
            <w:rPr>
              <w:rFonts w:eastAsiaTheme="minorHAnsi"/>
              <w:b/>
              <w:bCs/>
              <w:szCs w:val="21"/>
              <w:lang w:val="zh-CN"/>
            </w:rPr>
          </w:pPr>
          <w:r w:rsidRPr="00B12EAD">
            <w:rPr>
              <w:rFonts w:eastAsiaTheme="minorHAnsi"/>
              <w:b/>
              <w:bCs/>
              <w:szCs w:val="21"/>
              <w:lang w:val="zh-CN"/>
            </w:rPr>
            <w:fldChar w:fldCharType="end"/>
          </w:r>
          <w:r w:rsidRPr="00B12EAD">
            <w:rPr>
              <w:rFonts w:eastAsiaTheme="minorHAnsi"/>
              <w:b/>
              <w:bCs/>
              <w:szCs w:val="21"/>
              <w:lang w:val="zh-CN"/>
            </w:rPr>
            <w:br w:type="page"/>
          </w:r>
        </w:p>
      </w:sdtContent>
    </w:sdt>
    <w:p w14:paraId="34944008" w14:textId="6D5E1CCC" w:rsidR="005F7DC5" w:rsidRDefault="005F7DC5" w:rsidP="00BD3E3D">
      <w:pPr>
        <w:pStyle w:val="1"/>
        <w:spacing w:beforeLines="50" w:before="156" w:afterLines="50" w:after="156"/>
        <w:jc w:val="center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3" w:name="_Toc128781131"/>
      <w:r>
        <w:rPr>
          <w:rFonts w:ascii="黑体" w:eastAsia="黑体" w:hAnsi="黑体" w:cs="黑体" w:hint="eastAsia"/>
          <w:color w:val="auto"/>
          <w:lang w:val="en-US" w:eastAsia="zh-CN"/>
        </w:rPr>
        <w:lastRenderedPageBreak/>
        <w:t>节能设计分析</w:t>
      </w:r>
      <w:bookmarkEnd w:id="0"/>
      <w:bookmarkEnd w:id="3"/>
    </w:p>
    <w:p w14:paraId="36694C72" w14:textId="14847CF2" w:rsidR="005F7DC5" w:rsidRDefault="00BD3E3D" w:rsidP="005F7DC5">
      <w:pPr>
        <w:pStyle w:val="2"/>
        <w:rPr>
          <w:lang w:val="en-US" w:eastAsia="zh-CN"/>
        </w:rPr>
      </w:pPr>
      <w:bookmarkStart w:id="4" w:name="_Toc29533"/>
      <w:bookmarkStart w:id="5" w:name="_Toc128781132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1.节能设计分析——改造前</w:t>
      </w:r>
      <w:bookmarkEnd w:id="4"/>
      <w:bookmarkEnd w:id="5"/>
    </w:p>
    <w:p w14:paraId="00A68D94" w14:textId="3438A2E1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</w:rPr>
      </w:pPr>
      <w:bookmarkStart w:id="6" w:name="_Toc26040"/>
      <w:bookmarkStart w:id="7" w:name="_Toc128781133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1.1</w:t>
      </w:r>
      <w:r>
        <w:rPr>
          <w:rFonts w:ascii="黑体" w:eastAsia="黑体" w:hAnsi="黑体" w:cs="黑体" w:hint="eastAsia"/>
          <w:color w:val="auto"/>
          <w:sz w:val="24"/>
          <w:szCs w:val="24"/>
        </w:rPr>
        <w:t>建筑数据提取</w:t>
      </w:r>
      <w:bookmarkEnd w:id="6"/>
      <w:bookmarkEnd w:id="7"/>
    </w:p>
    <w:p w14:paraId="10922A47" w14:textId="77777777" w:rsidR="005F7DC5" w:rsidRDefault="005F7DC5" w:rsidP="005F7DC5">
      <w:r>
        <w:rPr>
          <w:noProof/>
        </w:rPr>
        <w:drawing>
          <wp:inline distT="0" distB="0" distL="0" distR="0" wp14:anchorId="34D7B113" wp14:editId="51B10702">
            <wp:extent cx="5271135" cy="3030220"/>
            <wp:effectExtent l="0" t="0" r="190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B285" w14:textId="77777777" w:rsidR="005F7DC5" w:rsidRDefault="005F7DC5" w:rsidP="005F7DC5"/>
    <w:p w14:paraId="2F097DA9" w14:textId="1DD3DAF3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8" w:name="_Toc23447"/>
      <w:bookmarkStart w:id="9" w:name="_Toc128781134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1.2</w:t>
      </w:r>
      <w:proofErr w:type="gramStart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窗墙比</w:t>
      </w:r>
      <w:bookmarkEnd w:id="8"/>
      <w:bookmarkEnd w:id="9"/>
      <w:proofErr w:type="gramEnd"/>
    </w:p>
    <w:p w14:paraId="1A267664" w14:textId="77777777" w:rsidR="005F7DC5" w:rsidRDefault="005F7DC5" w:rsidP="005F7DC5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F66C127" wp14:editId="740CBE72">
            <wp:extent cx="5271135" cy="3550285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A46E" w14:textId="77777777" w:rsidR="005F7DC5" w:rsidRDefault="005F7DC5" w:rsidP="005F7DC5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经计算结果比对：</w:t>
      </w:r>
      <w:proofErr w:type="gramStart"/>
      <w:r>
        <w:rPr>
          <w:rFonts w:hint="eastAsia"/>
          <w:b/>
          <w:bCs/>
          <w:color w:val="000000" w:themeColor="text1"/>
        </w:rPr>
        <w:t>本建筑窗墙</w:t>
      </w:r>
      <w:proofErr w:type="gramEnd"/>
      <w:r>
        <w:rPr>
          <w:rFonts w:hint="eastAsia"/>
          <w:b/>
          <w:bCs/>
          <w:color w:val="000000" w:themeColor="text1"/>
        </w:rPr>
        <w:t>比符合规范要求。</w:t>
      </w:r>
    </w:p>
    <w:p w14:paraId="0AE90274" w14:textId="10EA08AD" w:rsidR="005F7DC5" w:rsidRDefault="005F7DC5" w:rsidP="005F7DC5">
      <w:pPr>
        <w:pStyle w:val="3"/>
        <w:rPr>
          <w:rFonts w:ascii="黑体" w:eastAsia="黑体" w:hAnsi="黑体" w:cs="黑体"/>
          <w:color w:val="000000" w:themeColor="text1"/>
          <w:sz w:val="24"/>
          <w:szCs w:val="24"/>
          <w:lang w:val="en-US" w:eastAsia="zh-CN"/>
        </w:rPr>
      </w:pPr>
      <w:bookmarkStart w:id="10" w:name="_Toc18644"/>
      <w:bookmarkStart w:id="11" w:name="_Toc128781135"/>
      <w:r>
        <w:rPr>
          <w:rFonts w:ascii="黑体" w:eastAsia="黑体" w:hAnsi="黑体" w:cs="黑体" w:hint="eastAsia"/>
          <w:color w:val="000000" w:themeColor="text1"/>
          <w:sz w:val="24"/>
          <w:szCs w:val="24"/>
          <w:lang w:val="en-US" w:eastAsia="zh-CN"/>
        </w:rPr>
        <w:lastRenderedPageBreak/>
        <w:t>1.3防潮验算</w:t>
      </w:r>
      <w:bookmarkEnd w:id="10"/>
      <w:bookmarkEnd w:id="11"/>
    </w:p>
    <w:p w14:paraId="280FE499" w14:textId="77777777" w:rsidR="005F7DC5" w:rsidRDefault="005F7DC5" w:rsidP="005F7DC5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7F30DFB" wp14:editId="326C25AF">
            <wp:extent cx="5271135" cy="18288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18DDD" w14:textId="77777777" w:rsidR="005F7DC5" w:rsidRDefault="005F7DC5" w:rsidP="005F7DC5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经防潮验算可知：</w:t>
      </w:r>
      <w:proofErr w:type="gramStart"/>
      <w:r>
        <w:rPr>
          <w:rFonts w:hint="eastAsia"/>
          <w:b/>
          <w:bCs/>
          <w:color w:val="000000" w:themeColor="text1"/>
        </w:rPr>
        <w:t>本建筑</w:t>
      </w:r>
      <w:proofErr w:type="gramEnd"/>
      <w:r>
        <w:rPr>
          <w:rFonts w:hint="eastAsia"/>
          <w:b/>
          <w:bCs/>
          <w:color w:val="000000" w:themeColor="text1"/>
        </w:rPr>
        <w:t>防潮验算合格。</w:t>
      </w:r>
    </w:p>
    <w:p w14:paraId="106C0751" w14:textId="138E94C8" w:rsidR="005F7DC5" w:rsidRDefault="005F7DC5" w:rsidP="005F7DC5">
      <w:pPr>
        <w:pStyle w:val="3"/>
        <w:rPr>
          <w:rFonts w:ascii="黑体" w:eastAsia="黑体" w:hAnsi="黑体" w:cs="黑体"/>
          <w:color w:val="000000" w:themeColor="text1"/>
          <w:sz w:val="24"/>
          <w:szCs w:val="24"/>
          <w:lang w:val="en-US" w:eastAsia="zh-CN"/>
        </w:rPr>
      </w:pPr>
      <w:bookmarkStart w:id="12" w:name="_Toc13182"/>
      <w:bookmarkStart w:id="13" w:name="_Toc128781136"/>
      <w:r>
        <w:rPr>
          <w:rFonts w:ascii="黑体" w:eastAsia="黑体" w:hAnsi="黑体" w:cs="黑体" w:hint="eastAsia"/>
          <w:color w:val="000000" w:themeColor="text1"/>
          <w:sz w:val="24"/>
          <w:szCs w:val="24"/>
          <w:lang w:val="en-US" w:eastAsia="zh-CN"/>
        </w:rPr>
        <w:t>1.4隔热计算</w:t>
      </w:r>
      <w:bookmarkEnd w:id="12"/>
      <w:bookmarkEnd w:id="13"/>
    </w:p>
    <w:p w14:paraId="1B617277" w14:textId="77777777" w:rsidR="005F7DC5" w:rsidRDefault="005F7DC5" w:rsidP="005F7DC5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9EE79B2" wp14:editId="4CBF9AAC">
            <wp:extent cx="5271135" cy="5800090"/>
            <wp:effectExtent l="0" t="0" r="190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F003" w14:textId="77777777" w:rsidR="005F7DC5" w:rsidRDefault="005F7DC5" w:rsidP="005F7DC5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经隔热计算可知：</w:t>
      </w:r>
      <w:proofErr w:type="gramStart"/>
      <w:r>
        <w:rPr>
          <w:rFonts w:hint="eastAsia"/>
          <w:b/>
          <w:bCs/>
          <w:color w:val="000000" w:themeColor="text1"/>
        </w:rPr>
        <w:t>本建筑</w:t>
      </w:r>
      <w:proofErr w:type="gramEnd"/>
      <w:r>
        <w:rPr>
          <w:rFonts w:hint="eastAsia"/>
          <w:b/>
          <w:bCs/>
          <w:color w:val="000000" w:themeColor="text1"/>
        </w:rPr>
        <w:t>围护结构隔热合格。</w:t>
      </w:r>
    </w:p>
    <w:p w14:paraId="7BB46014" w14:textId="2CCB0E25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14" w:name="_Toc16273"/>
      <w:bookmarkStart w:id="15" w:name="_Toc128781137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lastRenderedPageBreak/>
        <w:t>1.5结露检查</w:t>
      </w:r>
      <w:bookmarkEnd w:id="14"/>
      <w:bookmarkEnd w:id="15"/>
    </w:p>
    <w:p w14:paraId="51D6D9EC" w14:textId="77777777" w:rsidR="005F7DC5" w:rsidRDefault="005F7DC5" w:rsidP="005F7DC5">
      <w:r>
        <w:rPr>
          <w:noProof/>
        </w:rPr>
        <w:drawing>
          <wp:inline distT="0" distB="0" distL="0" distR="0" wp14:anchorId="6D9D9FCF" wp14:editId="5308B48B">
            <wp:extent cx="5271135" cy="2788285"/>
            <wp:effectExtent l="0" t="0" r="190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19E9" w14:textId="77777777" w:rsidR="005F7DC5" w:rsidRDefault="005F7DC5" w:rsidP="005F7DC5">
      <w:proofErr w:type="gramStart"/>
      <w:r>
        <w:rPr>
          <w:rFonts w:hint="eastAsia"/>
          <w:b/>
          <w:bCs/>
          <w:color w:val="FF0000"/>
        </w:rPr>
        <w:t>经结露检查</w:t>
      </w:r>
      <w:proofErr w:type="gramEnd"/>
      <w:r>
        <w:rPr>
          <w:rFonts w:hint="eastAsia"/>
          <w:b/>
          <w:bCs/>
          <w:color w:val="FF0000"/>
        </w:rPr>
        <w:t>可知：</w:t>
      </w:r>
      <w:proofErr w:type="gramStart"/>
      <w:r>
        <w:rPr>
          <w:rFonts w:hint="eastAsia"/>
          <w:b/>
          <w:bCs/>
          <w:color w:val="FF0000"/>
        </w:rPr>
        <w:t>本建筑</w:t>
      </w:r>
      <w:proofErr w:type="gramEnd"/>
      <w:r>
        <w:rPr>
          <w:rFonts w:hint="eastAsia"/>
          <w:b/>
          <w:bCs/>
          <w:color w:val="FF0000"/>
        </w:rPr>
        <w:t>屋顶、外窗四周、</w:t>
      </w:r>
      <w:proofErr w:type="gramStart"/>
      <w:r>
        <w:rPr>
          <w:rFonts w:hint="eastAsia"/>
          <w:b/>
          <w:bCs/>
          <w:color w:val="FF0000"/>
        </w:rPr>
        <w:t>挑空楼板</w:t>
      </w:r>
      <w:proofErr w:type="gramEnd"/>
      <w:r>
        <w:rPr>
          <w:rFonts w:hint="eastAsia"/>
          <w:b/>
          <w:bCs/>
          <w:color w:val="FF0000"/>
        </w:rPr>
        <w:t>存在结露风险。</w:t>
      </w:r>
    </w:p>
    <w:p w14:paraId="6CB5DE0D" w14:textId="77C2A9AE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16" w:name="_Toc19857"/>
      <w:bookmarkStart w:id="17" w:name="_Toc128781138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1.6遮阳</w:t>
      </w:r>
      <w:bookmarkEnd w:id="16"/>
      <w:bookmarkEnd w:id="17"/>
    </w:p>
    <w:p w14:paraId="181493D5" w14:textId="77777777" w:rsidR="005F7DC5" w:rsidRDefault="005F7DC5" w:rsidP="005F7DC5">
      <w:pPr>
        <w:spacing w:line="360" w:lineRule="auto"/>
        <w:jc w:val="left"/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本建筑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现阶段无需采用遮阳手段。</w:t>
      </w:r>
    </w:p>
    <w:p w14:paraId="687816A3" w14:textId="6D34ED0D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18" w:name="_Toc2458"/>
      <w:bookmarkStart w:id="19" w:name="_Toc128781139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1.7外窗开启面积</w:t>
      </w:r>
      <w:bookmarkEnd w:id="18"/>
      <w:bookmarkEnd w:id="19"/>
    </w:p>
    <w:tbl>
      <w:tblPr>
        <w:tblW w:w="8510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5"/>
        <w:gridCol w:w="705"/>
        <w:gridCol w:w="1134"/>
        <w:gridCol w:w="859"/>
        <w:gridCol w:w="709"/>
        <w:gridCol w:w="709"/>
        <w:gridCol w:w="709"/>
      </w:tblGrid>
      <w:tr w:rsidR="005F7DC5" w14:paraId="04ADE879" w14:textId="77777777" w:rsidTr="008C4796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620957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楼层\房间\门窗编号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1B657C5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面积(m^2)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1F5F9E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开启比例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3248A62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门窗类型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281ABF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透光面积----</w:t>
            </w:r>
          </w:p>
          <w:p w14:paraId="253CAD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房间面积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23CE8C2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开启面积--------房间面积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45E34D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外窗开启比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3C2F23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门窗开启比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776274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幕墙开启比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vAlign w:val="center"/>
          </w:tcPr>
          <w:p w14:paraId="170A64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结论</w:t>
            </w:r>
          </w:p>
        </w:tc>
      </w:tr>
      <w:tr w:rsidR="005F7DC5" w14:paraId="0D28B2A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EBC2CF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○1层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41502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25033B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80A60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12E24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242D2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88E78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CA0AB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AE3BF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E31F24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0056393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59E2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4291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D96C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32F8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634F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DEC2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C890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6999E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42A8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5992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273ECE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DE42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9CDB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9B36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9674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FD71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05CC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90AF6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A68F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CD0C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768F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63CD2B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53D4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072F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C0DB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ACFC4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56A96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AE83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FA9B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2AB7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CB24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3744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6BBA25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6DA4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4CCE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A510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6CE8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2419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02E1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A02D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F42E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BB71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06FA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6EC18B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4F16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24EF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16B4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219B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5623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9849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5450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A346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E4EF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BD4A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AFF9D7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7C96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B973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9C5E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D03B9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8ACB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B936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7D69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3BDB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59CA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BB92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20DE1C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4951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C0B3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BC3F6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D992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DA40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FC0D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989D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ED30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6F68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014D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EC56B5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9B79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9B32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E8E6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D2D0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88E5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DC1E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7AD1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CE00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ED86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5B11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1BA041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B49C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E428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FC10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06C5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E20F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7B3A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7AC6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265E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12B6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DD1D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89C8B6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3CB1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5FB0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F6CA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CBF8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03195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F002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9C2D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9715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248A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F10D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F704B9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9BC2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9400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E829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9E41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50CA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875B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C345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60E2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D1246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6F21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D9A32C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1036A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0D35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CB50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EA10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8597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0237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1BFE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FFD3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55ABF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B3AA5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DF7ACF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9BDD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9EC0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52309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1F14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5CB8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1C37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9711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9349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6B43C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13E9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753CB5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B479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AF56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8F81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7AF7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6DC2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BA43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B639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CA7A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CFA3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C7AD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CF414D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ACA5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5C5B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300B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3CF0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E4F8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234D8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61CC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DCBA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E9B76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2EAE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A541D6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D10C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D83B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742F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4B91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0C91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43E2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5C3DE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BF70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5477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67DB4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77FECB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F957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├⊙1022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A399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42A2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508F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AA01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0449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8743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3A25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CE80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13ED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E512AD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A8CF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2DED2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EF77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C3ED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83CD9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73E0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68CD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9952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085D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FE8C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85F52F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E473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2880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CF0B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FFAF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FA09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38F1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97041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85A3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D3C7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ABAE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E45922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FE6D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C441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1674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8DFE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72FB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3A1CD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71F8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605C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BD0B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678A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B0E675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0593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03F5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FEE9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587F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1A54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34CD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C870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7E1F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9B82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F37C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9E4B9C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A09E9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F039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C7BF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178B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43F3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D4E26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FEA0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6202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17702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3582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C72ED7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B8584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1F30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9091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1850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C59C6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0E2D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E156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BD96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3DAC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19021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097A0F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0E0E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5338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AF8C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AE87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9535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315F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3A53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93E3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95BAA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2795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CC93DC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07C09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74EB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70DF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4093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558E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56C9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732D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9C1FB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7A32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E4FC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534D3C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5523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├⊙1043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388A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1EAE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2787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80E7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43370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A1CC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247C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CED3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8B54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AEE603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ADD5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└⊙1053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F02F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5A4D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6ACC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430E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A2B0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52D3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9987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E31C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B983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DA894A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5ED4A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○2层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B3F10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D76F2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73A9C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E922E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90F66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ED29F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213C2F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CEA01D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855C6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76B4B13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5C094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DD12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2D07F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9742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E7DC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F08EB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A020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FA92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D500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7DD0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CE44F1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FF68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5597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AE7A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99B75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1ACE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5FE6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12CB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084C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7D89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14CC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E88CC6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BBB6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6255D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84A7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1008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202B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3DD2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B526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82680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DD35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55682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22D98C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163C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0A6D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2247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2A81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C39E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B1B5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99A5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790D9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0A6A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B080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18CE32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4A5E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16A4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BAEF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87CE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1675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AA85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E11E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64BD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D63C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CF94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985F3E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F419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87042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B668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CE93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05F5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9B98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33D9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2B00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C00C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BD41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B3E544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EAFE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331C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C98E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6201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EC71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DDC0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22E40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91C9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F712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8F0E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229920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34F2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5195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DB83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46004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8513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4578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3C42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C100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331C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E1A2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3B7D24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D4A4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C099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E042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6995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9BF5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348B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D9D59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E405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AE45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AA70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39E6D5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0AD66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CFAA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BB61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9C49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BF9D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0B8A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D6DC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E3E0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2697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9405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21116A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D68B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C23E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E606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8DA8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7F29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6914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4F16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1918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BD25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6043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080687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9E86C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A4EA5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BEDCF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3046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151F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6F5F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BF85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6107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691B3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4671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E1ABB1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33DF4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0905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1A4D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1CE4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6950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4DE8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D2A7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6015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38BF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19CE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7CD09E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88E9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6372A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32FD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2E9A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DE5F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1414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5596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8041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515F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C77B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70A8DD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0177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6187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84D9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A270E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D2BC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A44D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49209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7505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72DA4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2BBD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361E38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F03A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0273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2578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9925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509E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DBD2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2898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5E13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0F80F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D390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6E342B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61E7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0BC9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4732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70CB1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2C88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8236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6BAE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02F7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CAE0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088BA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F8A969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8247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0B88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78F9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14AC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371C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3C13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B7F0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81DD2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0CE5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C94C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A3670C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C0D3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757D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4CCD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7C06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13FD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EC47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8E74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0BE2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04CC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2B5A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DAC3F2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90AD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5EC35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79385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729F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6A02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F64F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658B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B4A4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1CCF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602D0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0B91B7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FFC4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286D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F017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D1F5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CAB1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1702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BDE7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7577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6455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1E05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AC6832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604E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AB62A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F5BB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15B5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E63F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1373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45A5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E6E91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89B3B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C00D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D0E0E1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A2B9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C0A0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DF48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F80A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A4B1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289C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1A32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FF0E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E91A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9A78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3E8D51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401D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C4A6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242E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0E1C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5C7B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01DA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2404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D8D1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DB18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4CC3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1DA348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43A6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4CD4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8EFB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4B8A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1595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09B5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97C3C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3DFE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5F65A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CC4E0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400F91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1D7A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FEE1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1614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12B2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6862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99BD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0B72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352D4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17229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9793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0DCCF1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6014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F617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E97B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32FD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3776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D854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2701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71DB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0CFFA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B9B8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22D635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00F5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D620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AB12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E1F2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2FFC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F4CF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DC4C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5D224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F7C1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BB94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CED40A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49D0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C850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CF5D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4879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5AC5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5568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99B82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3A87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6B84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D532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27AA79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D57D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├⊙2312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4F25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5AE0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53E6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B867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66A5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DFC5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B8D7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3DE6B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C7F1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24F76D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7BA6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└⊙2368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B98A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FFDCD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C850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CB6F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8D41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0A21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A7C6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7C4E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E61F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8374D3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D8FE6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○3层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48BDE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4F5F9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B607E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FF239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A841B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91B99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2DBC87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4A673B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0B12D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5101AF9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9B24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DBFD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A3CD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032A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7A24C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E20C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1705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397B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43AC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2E29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71D384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B9C9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82CC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E760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7108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62BE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22D4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3DB2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02EB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1532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38DA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CB7E44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052B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73E4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13651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1AE16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46EE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4832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B687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6DB0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18295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F5B8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F8202E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BD6D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0D964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4A82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8D77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3C5B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83FF1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DE9C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26D7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2E02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1B7C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7C4B25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B5F1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F1E0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462A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D21F7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0F1C3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BA0B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5CC1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899C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4FA6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B834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8B20AD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FA36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F91A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8897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2FD0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64FDA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6489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F506D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13A6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D5C2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88D0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A1928C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56E15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100E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FE29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8FAA4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8446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9B0F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A474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0A09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0D6A4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B38C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3D8208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3E41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70D6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DC47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B23C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C2F94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E200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454A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37EC6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7537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DA90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A9C168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657D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8DF9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A723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0A53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1FEA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8115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31B9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9BAF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A5BB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213F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C548C8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19A5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F83C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2DF4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FCF7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A646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DE930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BB17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9016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C332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7F07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0476B2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9FAC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B3F5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DD49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57A2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0143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8707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3595F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C771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5792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9A51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8F29CB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E6FC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6FD2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D8E8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602D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B480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B005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C2996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842E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0190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1B074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42EBF1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73BA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D04B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EDD2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BC15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9591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03A1A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5D2F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F1457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018F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DF00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973E0C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66CB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95D8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97F0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EF17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53E7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DC3F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8E06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A5B3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E1B8A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7617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8DF18C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834C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0EF7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37D6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1CE5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A230F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3C9D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729B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C933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C7930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603B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253715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C70A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EF5E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0F5E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ADE2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E312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445A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5726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7237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BD50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D109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7A90AA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2FC16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1AE8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4EBD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B73E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E526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F125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33A24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E44A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1BC3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1FA92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352571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0A2EB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AFD7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EA8D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3715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3E9A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B20D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CE3A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9DD0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42F6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F202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67D9EC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E335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954C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B5E9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DC3F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81DA1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9916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0A8E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0AB58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E29F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0A4E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23EB91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4235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0F4A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AD16B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4D232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4968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447D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96D7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D163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D6A5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92CFE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B140EE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4EAD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60DA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A3F8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7274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EE6D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FA727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04E5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E1EC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3039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2BA9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6F95F5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8D03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CDD1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F850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2E0F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0798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6499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62EB4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E983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74E3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569E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C84A0E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CB5C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AA86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E98C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CBF1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EBC3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A704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7394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2798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21E4C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539B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24BE7C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1EC9B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2C661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5646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CAEAB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9B68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F50C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F520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F9D4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6AC6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47D8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C1B239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0874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7D26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2B16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1767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F076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FF81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211D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64836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1277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8C300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8B8042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30D7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B627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255B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3F98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CEDA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AA49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CDA1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BF12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35B75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C7E5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CA6E1C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84D3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B440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29D9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7F1F3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DE8E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1DE8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60C4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52537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594F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49F0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3CA49F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2F6C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5B83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CB977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7ECD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93325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FEDD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72B3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6210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0D2B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57AE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97A318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8514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7419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0087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639A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206A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A767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48B77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B442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6EC1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10FB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0BD87A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CACB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EFD3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8A7DE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0CD8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E0D2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E993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B959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AAFF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0E46B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BB8A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6C0F1E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08DC4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├⊙3236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F700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CA13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6447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096E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D05B1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4458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0AC9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DA65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6AF1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8CA966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0D22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└⊙3295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FA24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53F7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494B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E23B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003B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F6F5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2637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1A95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DB07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7D44F0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EF919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○4层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546D34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924D4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24ED1D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7920F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9788D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20E686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6C330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938A5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D39A7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6EF5308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E884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2C3A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CC83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DB11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4466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18BE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61779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34DE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3773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582E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40495B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530B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DBB6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E709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7664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EF1B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FEB3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3CD3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9C8D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E6F7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B4D2B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0D2BA0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F062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F22F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10AB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9E92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5704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441B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E2CB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B79C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F89E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F771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CA4725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3831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C29A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A872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31B9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A7A0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D09E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673A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3BA8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B1723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787E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64FE2D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C40A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D8F9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E9F3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2ABEA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E20F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749A8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5855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DE8F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33F8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E20E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D0C90E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BDD5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B669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01CB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F9ED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1A8C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9904E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5E80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7FA1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739A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0669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0C6216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1FD4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3358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DC97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A035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37D4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D7D5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22A4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1E60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7596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19E0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E3E5D7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FB7D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13FD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F98D4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ADCC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82F1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6A16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ECE7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74B8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DA88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C46A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5B746C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94BB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F887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6674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7F2B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B2F0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BADB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96ADC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95E4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63D6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337F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298717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231C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├⊙4068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FED8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C3A0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EC7D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A431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FB27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17E6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F9CA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D68A7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89CD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52DE75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4554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D982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6357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24A0B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354F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354A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83E0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3D38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AD923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D025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33948F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11BC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7622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10832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8357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CCA3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B0DB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DDBB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7F9E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F1B8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2D98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488390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B141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255C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5ACB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3469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B6F1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55FB8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9EA7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7BB5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F2B5E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393A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D58FA9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0144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B62C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C5979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5548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D135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0B46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A274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6780F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CB48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B53F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1CA9EA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930A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1771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7C670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893DE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188FE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5541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BAAD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A045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9EB1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00F5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8833A5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356E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E375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2298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3B18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341A9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EDC9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4FBD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298C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0940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E9E8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94E337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628C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AF23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F95D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7379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F938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EB1C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B09A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1EA9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47DA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A4689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9646D8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1838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4857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4B34B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322C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DBFA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173C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6768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1F310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A82F2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250C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9652C0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CB2A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26F1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1863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B1E2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38697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3345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0A03F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471E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796D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7011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4D1B34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5683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063E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A1D0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B637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712C4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BD27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B400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872E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1533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6975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2DF056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D730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6BFD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F2C6D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C38F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5401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CD37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C5AE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C87C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4BCF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5E4D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346C98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DE6D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1A91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5B0C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07DB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754B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E50DD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5154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240A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A5FE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1936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943568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AE07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6C24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B09F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EE7B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15C6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7CA3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A789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6393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2080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EDDCF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A91684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5AA4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63A6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0488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0311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D564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713A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CC58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7AF2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C08ED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3594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C0F5F0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5936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8B5D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90E0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0B59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86B9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898D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0906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3B50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9EA8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C4E8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53FE07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BE7A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76CE7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DC95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71BE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9AC7C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EFE7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8E26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5F37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F159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04BFD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4037D8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91F9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2D35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6DA2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FDB8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ABF0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3561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F3A5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275D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3408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39DDE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59E8D9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F27E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ECD1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2E91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A18D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D0E8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7AC6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0DE4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1435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4270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E4E7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2EB98A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AB21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3B27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61AF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86E7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77E3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7146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ACAE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BE63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0D5C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A3C5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3CD2AC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4C8D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E1DAC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9248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E2F3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938C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849C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663E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7314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F4E4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E2E7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2540C4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EE1F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2945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5E35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3CEB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2B66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11D8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A981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DBEC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1BCB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5BFF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D4932B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6804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├⊙4235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8123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3DA0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443F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4E610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ECE6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5241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AA25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6E7B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7DB3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9F8868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2C3C6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└⊙4294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16EB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49056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61E5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AFA8C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EB16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BD24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3C1E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6D30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E9EB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D6F517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E4E37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○5层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9C13F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5BD19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28DA6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F3A96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5A151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8B461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B0D34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24AEA8D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B90CF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3AB674E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95FF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6B48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BE9B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646E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F166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0532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80E4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BF7A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D7EB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84FB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B48D9D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B0AA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915F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09C6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1DB39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7F9C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9EAD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6B0C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D35C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8A2E4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1D33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A67A12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D90F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2158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4571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32E5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ACA2D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EF42A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DDF8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9C10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402D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1B96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018048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9F2E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CDF8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B542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C0AA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58F4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A2AEB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152E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9ECE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551B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FC962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CACE88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7233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276B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5281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32B0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A83D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582F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12D5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A5BF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BA6D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0534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FA93A9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6101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8AD9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B9EF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2163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F820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FF23F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13CF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FF51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E9740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1431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310DB1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39D8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3CF7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DF45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8008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E1B1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6533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8242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3A42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278D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5F6E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0FD4A7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B168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F3A5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2039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401B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79FD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FFCA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04D1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EA92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0085B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168B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832D5E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1E12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CA6A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7298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3EDB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84DA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B352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7B99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B6CB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9FD0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0259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7CAAFD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44208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9FFA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4CD6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BCA4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105A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6B41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C0778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B653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BE9BD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6E55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1ADBAC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C932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9CD5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B940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EEB2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53D7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818D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1E275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D805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4A8D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14C3F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05B770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E285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3725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97A6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DF062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FB3C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44B8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791D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67A0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88C9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96C0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9ACCBF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F21E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8763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FA09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4A21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FE99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4CCA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FA2B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68FE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F78E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265C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472FB3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1A04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286B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AF91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7F93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49E5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EF5C7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BC48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394AC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F790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5D82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1B750D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1CEC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9DBA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0A16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0C1D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C96C8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5504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9024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C4C2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59E0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09A2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341F76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A41A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8DD9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E9DE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132B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7C106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8E23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EFD9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6BF2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5395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920E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56CFA2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BDBE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3A88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94AD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C5C8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A43F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304E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4BD2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CC1C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7CFD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26D9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FF5F55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C5AD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A44A7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CAA7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8E90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45A3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9DF2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79E2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EC30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1C71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2D7BE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A2206F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D241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├⊙5132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1F3B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2752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9AC0D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E4A8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1E8A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A9E6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FAD4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CA010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94FF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2BB245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71E7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C370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B839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85A3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CD24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EE04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3D2D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06C5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D0456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036EB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768D3C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6E10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8916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274F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1ACD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5B3F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92F2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7FDD4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5998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30FC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5F0C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870706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9123E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1C22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6455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2F0B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D9D92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6BFC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B5B9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8890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0DC6C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8FD8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1FF486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95D0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7076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90C5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F410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2F36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3A50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243B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0F52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E90D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C6C84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54B321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8A73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8204B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FC6A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963D0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B013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F76C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0ACC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4AE4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33C5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39D9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58DB8A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CD35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99DC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BB3D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3F36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1A692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3FB2F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C071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CF7D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13C8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F650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79210E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F0AD3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32D2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B6F4F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DFE30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1521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ADD2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5EA62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187F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EEBB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9DB76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B7111A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9F855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CB84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B420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48B91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F07B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BAB0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19A9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7B2D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81531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5E87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CF1FEC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BF62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4012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1C03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B499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7AE7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0C9B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C226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5BF3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9CC9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DC2E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F3099C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C918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B058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44BE6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494B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EE2E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7E7AB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36EE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6ADE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F087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7DB2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3246CD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87BC7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563C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49E3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99973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4AD2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83EB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E734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D7F2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91D8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1B875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D6899A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70A31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2C7B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914DA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5DB7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5EE25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1D31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F210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79B98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CFE5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B2E7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CF8C93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DC83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├⊙5234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A11C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D336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D274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D2F5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1781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CB13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BD7D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8957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EB53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B0C2A4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4BFB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└⊙5293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0F6E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130B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B2A2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1FD8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C262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45B5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417C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4AE90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DB3E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774C32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CBED2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○6层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FA77A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71AD6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BB441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D3817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BE8A9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7C94C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082834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9F2A3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C76DFC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24ED2DE7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7020A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A1DD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C0CC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64931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6C9A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5EA8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6E92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EE0C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5AB8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63AC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BBAA9F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06C6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05255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76AB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A7346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92E70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B4EE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1D36B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C934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ECC53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5688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5BCE91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1709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C4EFE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34597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582CC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BB8B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F368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0B1D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6B7C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9AC2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1918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3A7A52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47EC6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460B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28C2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BB79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34EA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151D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149C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C4D64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5D64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ECC0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A00A39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77A4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FD32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7A5A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F9AF9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D1A3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782E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A52EA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FC50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AB29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6EC17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548779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917D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772C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ED16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940A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5F3E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EC7E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CC25D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D3F0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B9CC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EBD49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A2D18B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2156B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0889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8C86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171B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932E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7E88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5072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4A7E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EB8E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CCF0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BAB557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1905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E2EF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139B0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2EF0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D0F8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3ED19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EC3C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D505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322C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DCA4C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599877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F9AB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30EA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9DC6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E0FF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B273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801E2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5754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5CE5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E160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4B44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36B4BD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EDC0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ECE5C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37A1D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49795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C017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414D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34D0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28BE4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1832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4CFB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2878C7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4821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3C51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04F59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4E5B5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1265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C164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4775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72F1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B745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FD67E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1B1B20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23932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D04F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794F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F7540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5E46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C1FB2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CBE7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8849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79F1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232E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B26257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0879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181FB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859A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7E631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ACCD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54F8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BECB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89F1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142B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D7C17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263BB7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77E5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BC88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D009D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16CE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00E5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600E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1052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2C30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4F8CA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6D2DC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B4E73E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1B2D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├⊙6231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B70C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56E8E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31C2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EC83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74BE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CCF0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3227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14CA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B7C6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74D5B0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C14B9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└⊙6292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7CF43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B088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676B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A1159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C5FD6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9801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8199F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FC03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2E7BB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3A4E6A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DA8E3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○7层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33E7A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EE235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736629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C7238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4E74B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83515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777708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2C841A2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2EC05B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6451D51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31309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22ED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06A1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652C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6EEE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AEDA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0673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8469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D37F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C2B9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867788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6872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ED2E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2C17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8A7D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010C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44CF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CA584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A8DC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13A2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4962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04C969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8692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A593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1BE8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BC6F2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020D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C727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D3543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F7330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0821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E787A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689527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3924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3FC4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5BA4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B1894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EB1F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2E48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5A2BC8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26E5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44048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6E0A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66D762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2D6B3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76B1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76603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56B37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2EC1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B6C8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4408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05C32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1B93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E9ABB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EFCD7D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5B8F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397B5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20C3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055D0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CFAF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C7ADB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30ED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1E2C5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9862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1007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C58B05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F097B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F8133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058AA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A6187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0667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AE154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7428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41B3C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99A8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6CF5E1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4776AC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7268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1C0C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2B0A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2C3FE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9D46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9FFF8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1B81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418E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1375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8424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B712EE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4933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4BBC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970C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B7C5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2EA4A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6E52D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6CA4D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FDE3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12E25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8132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004BCE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20CDC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8302D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0FD6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9B5CA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3E08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D4FE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329A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5798E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91B0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32F5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A78BDB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CEFCD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├⊙7114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C5F2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F5467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9DD43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CE2512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4F96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588C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13623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ABD60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3DF8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425FA4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11EA6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5AF0C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AD3B6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71F16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A253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475B3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7B6D6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42216F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D7BAD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271A3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730EDE9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FFAC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E96AA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1D3D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DBC161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3A7EE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860F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0AC92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D491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BDEA0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B7E09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C6D470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23B5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EFF5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9849F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5B42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002EA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FB9B5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83C54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73513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3E0C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62553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303F65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749A12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B8C4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48701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01F1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A3940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72F5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4DF81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5348D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34020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3E81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8A1215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A0D664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F199E5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DD373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9B31B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CFD87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AFCE3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86889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32F1A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6E7E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F6AE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2F44771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8A15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6B717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ED994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1D527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5F08E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938E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C5647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AB6DE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A37CB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F3B3C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C92F26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09A789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├⊙7233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11FA2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9B658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7B5CF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AA4B4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1754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81A9E1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2ECF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EDE0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6C19C3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08786FA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6B10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└⊙7291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2687E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DD1469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8DACC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292DC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4CEC21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AF940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25AB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B1F4D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AFCD51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17AF1C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1A522AC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○8层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D407EE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E50E6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09AC45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5C6ABA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56EC3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054951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68D113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37F83B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DC"/>
            <w:noWrap/>
            <w:vAlign w:val="center"/>
          </w:tcPr>
          <w:p w14:paraId="491479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DC5" w14:paraId="3C48885F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99F4A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4B553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1172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628FE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38B23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C18F0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E22F6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740F78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265CF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D4C9A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E175AC8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A47E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9B93D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583DB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7944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3909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3411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A17FA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6AB04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D7D09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6A8F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62FAB56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02909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7098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A9EF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687A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3EC58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82CCA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59A1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A88C2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1495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B141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B2D11F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DCCC0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07D2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28766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5245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4C85C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B578B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2E3DDC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ABF7C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0F5B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40AC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0F7745E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17BFA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920FC2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75655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FBC9A6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17C7AA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79F7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0EBD3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7CFF6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5FF7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3B063F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1BD1DCD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37DCC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A1D21E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AA399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709E3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7272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7A8462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D9908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F3CC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FC52B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FED1A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71D5B85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2D152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91E8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8B23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3E393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9FCEC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CB8F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15626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10BB7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982D6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64B73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78EB222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F0E73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65190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7EFF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0F8FE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1059B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4FE38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D7B40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B21C35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508C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223EED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89D27D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85477C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83D45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7555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5D4E0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986AC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E8F85E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112DD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183DB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E0365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6158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ED20BE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0ED96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B6D38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DEBC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FF5A3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D9608B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D9CDB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B4DE6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2C442B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E3F927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E3878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5CE07184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B202F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BB04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95903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DCAD03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A1E0D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3A4C7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893BD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CC782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2A5B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F562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4B121DDC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96FABD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21587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64B878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A9B05A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834E00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83A99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0DC40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026D10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C2EF7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EC0F4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007B74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10545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7F87A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83346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97D67F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0A832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D56B59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280C80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185B50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7E2E7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0C8BD0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F5B050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0F694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458E2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6B1D60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C52AFF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3634A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98EF0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BA4355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A0613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4BF585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BAE0D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3899021B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DC32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77A425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850075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13607C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0D5CE4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56C02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173E0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2B3C83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615DEB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00E1DC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BBEB4E1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0F2A31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767BCA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1BDA3A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33BBB4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58C271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CC4CC8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4E7978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3AD2E9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5E1768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8CF5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66D5F500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E2DFBC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2195D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47EB6B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C357C1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E6CC8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3425EF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4431654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CBC8F7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8D8F19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B834FF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01279035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924DD1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├⊙8232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64277E6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4EFE836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503DFE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0B0B64B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64E493E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45C9BE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0FD4BDBD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F7FBB92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24BCDEC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F7DC5" w14:paraId="1B857283" w14:textId="77777777" w:rsidTr="008C4796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5D400F1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└⊙8290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1350688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3A483A57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7FF2F88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734C2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E2162F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51DECF03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6BB876C9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1EB1EEEA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C"/>
            <w:noWrap/>
            <w:vAlign w:val="center"/>
          </w:tcPr>
          <w:p w14:paraId="2B273E15" w14:textId="77777777" w:rsidR="005F7DC5" w:rsidRDefault="005F7DC5" w:rsidP="008C47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</w:tbl>
    <w:p w14:paraId="6986DEFC" w14:textId="77777777" w:rsidR="005F7DC5" w:rsidRDefault="005F7DC5" w:rsidP="005F7DC5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经软件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计算：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本建筑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外窗开启面积均满足设计要求。</w:t>
      </w:r>
    </w:p>
    <w:p w14:paraId="762549C0" w14:textId="6159D1F7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20" w:name="_Toc27985"/>
      <w:bookmarkStart w:id="21" w:name="_Toc128781140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lastRenderedPageBreak/>
        <w:t>1.8节能检查</w:t>
      </w:r>
      <w:bookmarkEnd w:id="20"/>
      <w:bookmarkEnd w:id="21"/>
    </w:p>
    <w:p w14:paraId="0F8B53A6" w14:textId="77777777" w:rsidR="005F7DC5" w:rsidRDefault="005F7DC5" w:rsidP="005F7DC5">
      <w:r>
        <w:rPr>
          <w:noProof/>
        </w:rPr>
        <w:drawing>
          <wp:inline distT="0" distB="0" distL="0" distR="0" wp14:anchorId="10032B84" wp14:editId="64A91375">
            <wp:extent cx="5271135" cy="4007485"/>
            <wp:effectExtent l="0" t="0" r="190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4B562" w14:textId="77777777" w:rsidR="005F7DC5" w:rsidRDefault="005F7DC5" w:rsidP="005F7DC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经节能检查可知：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本建筑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屋顶构造、外墙构造、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挑空楼板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构造、采暖与非采暖隔墙、采暖与非采暖楼板、外窗、外门、周边地面控温、非周边地面控温、采暖地下室外墙热工特性不符合规范要求，且均为可权衡项，在未来改造中均将被权衡。</w:t>
      </w:r>
    </w:p>
    <w:p w14:paraId="087F65A5" w14:textId="77777777" w:rsidR="005F7DC5" w:rsidRDefault="005F7DC5" w:rsidP="005F7DC5">
      <w:pPr>
        <w:spacing w:line="360" w:lineRule="auto"/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结论：节能检查未合格</w:t>
      </w:r>
    </w:p>
    <w:p w14:paraId="1A6B13EE" w14:textId="104F4FEC" w:rsidR="005F7DC5" w:rsidRDefault="005F7DC5" w:rsidP="005F7DC5">
      <w:pPr>
        <w:pStyle w:val="2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22" w:name="_Toc23781"/>
      <w:bookmarkStart w:id="23" w:name="_Toc128781141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lastRenderedPageBreak/>
        <w:t>2节能设计分析——改造后</w:t>
      </w:r>
      <w:bookmarkEnd w:id="22"/>
      <w:bookmarkEnd w:id="23"/>
    </w:p>
    <w:p w14:paraId="18E852A7" w14:textId="14664651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24" w:name="_Toc22387"/>
      <w:bookmarkStart w:id="25" w:name="_Toc128781142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2.1结露检查</w:t>
      </w:r>
      <w:bookmarkEnd w:id="24"/>
      <w:bookmarkEnd w:id="25"/>
    </w:p>
    <w:p w14:paraId="23B78532" w14:textId="77777777" w:rsidR="005F7DC5" w:rsidRDefault="005F7DC5" w:rsidP="005F7DC5">
      <w:r>
        <w:rPr>
          <w:noProof/>
        </w:rPr>
        <w:drawing>
          <wp:inline distT="0" distB="0" distL="0" distR="0" wp14:anchorId="455C6BA9" wp14:editId="059B0B6A">
            <wp:extent cx="5269865" cy="2807335"/>
            <wp:effectExtent l="0" t="0" r="3175" b="1206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8F4D" w14:textId="77777777" w:rsidR="005F7DC5" w:rsidRDefault="005F7DC5" w:rsidP="005F7DC5">
      <w:r>
        <w:rPr>
          <w:rFonts w:hint="eastAsia"/>
        </w:rPr>
        <w:t>经过调整围护结构的构造后</w:t>
      </w:r>
      <w:proofErr w:type="gramStart"/>
      <w:r>
        <w:rPr>
          <w:rFonts w:hint="eastAsia"/>
        </w:rPr>
        <w:t>本建筑</w:t>
      </w:r>
      <w:proofErr w:type="gramEnd"/>
      <w:r>
        <w:rPr>
          <w:rFonts w:hint="eastAsia"/>
        </w:rPr>
        <w:t>消除了结露风险。</w:t>
      </w:r>
    </w:p>
    <w:p w14:paraId="35EF6965" w14:textId="0CA7CA7D" w:rsidR="005F7DC5" w:rsidRDefault="005F7DC5" w:rsidP="005F7DC5">
      <w:pPr>
        <w:pStyle w:val="3"/>
        <w:rPr>
          <w:rFonts w:ascii="黑体" w:eastAsia="黑体" w:hAnsi="黑体" w:cs="黑体"/>
          <w:color w:val="auto"/>
          <w:sz w:val="24"/>
          <w:szCs w:val="24"/>
          <w:lang w:val="en-US" w:eastAsia="zh-CN"/>
        </w:rPr>
      </w:pPr>
      <w:bookmarkStart w:id="26" w:name="_Toc32668"/>
      <w:bookmarkStart w:id="27" w:name="_Toc128781143"/>
      <w:r>
        <w:rPr>
          <w:rFonts w:ascii="黑体" w:eastAsia="黑体" w:hAnsi="黑体" w:cs="黑体" w:hint="eastAsia"/>
          <w:color w:val="auto"/>
          <w:sz w:val="24"/>
          <w:szCs w:val="24"/>
          <w:lang w:val="en-US" w:eastAsia="zh-CN"/>
        </w:rPr>
        <w:t>2.2节能检查</w:t>
      </w:r>
      <w:bookmarkEnd w:id="26"/>
      <w:bookmarkEnd w:id="27"/>
    </w:p>
    <w:p w14:paraId="3CAB1B29" w14:textId="77777777" w:rsidR="005F7DC5" w:rsidRDefault="005F7DC5" w:rsidP="005F7DC5">
      <w:r>
        <w:rPr>
          <w:noProof/>
        </w:rPr>
        <w:drawing>
          <wp:inline distT="0" distB="0" distL="0" distR="0" wp14:anchorId="28118CE5" wp14:editId="4456E730">
            <wp:extent cx="5269865" cy="3601720"/>
            <wp:effectExtent l="0" t="0" r="3175" b="1016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DB13" w14:textId="77777777" w:rsidR="005F7DC5" w:rsidRDefault="005F7DC5" w:rsidP="005F7DC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针对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本建筑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围护结构不满足标准要求的条件，我们对各个维护结构的构造进行了优化，采用的手段为加入厚度不等的挤塑聚苯乙烯泡沫塑料板，改善各围护结构的热工特性，使其K值达到规范要求，并选取了K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值符合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条件的窗和门。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最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lastRenderedPageBreak/>
        <w:t>终节能检查满足要求。</w:t>
      </w:r>
    </w:p>
    <w:p w14:paraId="5F0A1FF2" w14:textId="1C0FD54F" w:rsidR="005F7DC5" w:rsidRDefault="005F7DC5" w:rsidP="005F7DC5"/>
    <w:sectPr w:rsidR="005F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C2D6" w14:textId="77777777" w:rsidR="00255CB7" w:rsidRDefault="00255CB7" w:rsidP="00BD3E3D">
      <w:r>
        <w:separator/>
      </w:r>
    </w:p>
  </w:endnote>
  <w:endnote w:type="continuationSeparator" w:id="0">
    <w:p w14:paraId="0CDC63BD" w14:textId="77777777" w:rsidR="00255CB7" w:rsidRDefault="00255CB7" w:rsidP="00BD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5AAE" w14:textId="77777777" w:rsidR="00255CB7" w:rsidRDefault="00255CB7" w:rsidP="00BD3E3D">
      <w:r>
        <w:separator/>
      </w:r>
    </w:p>
  </w:footnote>
  <w:footnote w:type="continuationSeparator" w:id="0">
    <w:p w14:paraId="0866ADAE" w14:textId="77777777" w:rsidR="00255CB7" w:rsidRDefault="00255CB7" w:rsidP="00BD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663CD3"/>
    <w:multiLevelType w:val="singleLevel"/>
    <w:tmpl w:val="C2663CD3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F07450C2"/>
    <w:multiLevelType w:val="singleLevel"/>
    <w:tmpl w:val="F07450C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1D8A066"/>
    <w:multiLevelType w:val="singleLevel"/>
    <w:tmpl w:val="01D8A06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E3257E5"/>
    <w:multiLevelType w:val="multilevel"/>
    <w:tmpl w:val="0E3257E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F4515C8"/>
    <w:multiLevelType w:val="multilevel"/>
    <w:tmpl w:val="2F4515C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-2529"/>
        </w:tabs>
        <w:ind w:left="-2529" w:hanging="360"/>
      </w:pPr>
    </w:lvl>
    <w:lvl w:ilvl="2">
      <w:start w:val="1"/>
      <w:numFmt w:val="decimal"/>
      <w:lvlText w:val="%3."/>
      <w:lvlJc w:val="left"/>
      <w:pPr>
        <w:tabs>
          <w:tab w:val="left" w:pos="-1809"/>
        </w:tabs>
        <w:ind w:left="-1809" w:hanging="360"/>
      </w:pPr>
    </w:lvl>
    <w:lvl w:ilvl="3">
      <w:start w:val="1"/>
      <w:numFmt w:val="decimal"/>
      <w:lvlText w:val="%4."/>
      <w:lvlJc w:val="left"/>
      <w:pPr>
        <w:tabs>
          <w:tab w:val="left" w:pos="-1089"/>
        </w:tabs>
        <w:ind w:left="-1089" w:hanging="360"/>
      </w:pPr>
    </w:lvl>
    <w:lvl w:ilvl="4">
      <w:start w:val="1"/>
      <w:numFmt w:val="decimal"/>
      <w:lvlText w:val="%5."/>
      <w:lvlJc w:val="left"/>
      <w:pPr>
        <w:tabs>
          <w:tab w:val="left" w:pos="-369"/>
        </w:tabs>
        <w:ind w:left="-369" w:hanging="360"/>
      </w:pPr>
    </w:lvl>
    <w:lvl w:ilvl="5">
      <w:start w:val="1"/>
      <w:numFmt w:val="decimal"/>
      <w:lvlText w:val="%6."/>
      <w:lvlJc w:val="left"/>
      <w:pPr>
        <w:tabs>
          <w:tab w:val="left" w:pos="351"/>
        </w:tabs>
        <w:ind w:left="351" w:hanging="360"/>
      </w:pPr>
    </w:lvl>
    <w:lvl w:ilvl="6">
      <w:start w:val="1"/>
      <w:numFmt w:val="decimal"/>
      <w:lvlText w:val="%7."/>
      <w:lvlJc w:val="left"/>
      <w:pPr>
        <w:tabs>
          <w:tab w:val="left" w:pos="1071"/>
        </w:tabs>
        <w:ind w:left="1071" w:hanging="360"/>
      </w:pPr>
    </w:lvl>
    <w:lvl w:ilvl="7">
      <w:start w:val="1"/>
      <w:numFmt w:val="decimal"/>
      <w:lvlText w:val="%8."/>
      <w:lvlJc w:val="left"/>
      <w:pPr>
        <w:tabs>
          <w:tab w:val="left" w:pos="1791"/>
        </w:tabs>
        <w:ind w:left="1791" w:hanging="360"/>
      </w:pPr>
    </w:lvl>
    <w:lvl w:ilvl="8">
      <w:start w:val="1"/>
      <w:numFmt w:val="decimal"/>
      <w:lvlText w:val="%9."/>
      <w:lvlJc w:val="left"/>
      <w:pPr>
        <w:tabs>
          <w:tab w:val="left" w:pos="2511"/>
        </w:tabs>
        <w:ind w:left="2511" w:hanging="360"/>
      </w:pPr>
    </w:lvl>
  </w:abstractNum>
  <w:num w:numId="1" w16cid:durableId="1783454907">
    <w:abstractNumId w:val="1"/>
  </w:num>
  <w:num w:numId="2" w16cid:durableId="1138644168">
    <w:abstractNumId w:val="2"/>
  </w:num>
  <w:num w:numId="3" w16cid:durableId="1711420241">
    <w:abstractNumId w:val="4"/>
  </w:num>
  <w:num w:numId="4" w16cid:durableId="175118771">
    <w:abstractNumId w:val="3"/>
  </w:num>
  <w:num w:numId="5" w16cid:durableId="73959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C5"/>
    <w:rsid w:val="00255CB7"/>
    <w:rsid w:val="00387690"/>
    <w:rsid w:val="0053125B"/>
    <w:rsid w:val="005F7DC5"/>
    <w:rsid w:val="00651CEE"/>
    <w:rsid w:val="007226E5"/>
    <w:rsid w:val="00875A97"/>
    <w:rsid w:val="008C0407"/>
    <w:rsid w:val="009F09C0"/>
    <w:rsid w:val="00A87973"/>
    <w:rsid w:val="00B12EAD"/>
    <w:rsid w:val="00BD3E3D"/>
    <w:rsid w:val="00E8197C"/>
    <w:rsid w:val="00F8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C2EA0"/>
  <w15:chartTrackingRefBased/>
  <w15:docId w15:val="{E67DC8DD-210D-4D13-B933-9877B61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C5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5F7DC5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zh-CN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F7DC5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zh-CN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F7DC5"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val="zh-CN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DC5"/>
    <w:pPr>
      <w:keepNext/>
      <w:keepLines/>
      <w:widowControl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lang w:val="zh-CN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DC5"/>
    <w:pPr>
      <w:keepNext/>
      <w:keepLines/>
      <w:widowControl/>
      <w:spacing w:before="200"/>
      <w:jc w:val="left"/>
      <w:outlineLvl w:val="4"/>
    </w:pPr>
    <w:rPr>
      <w:rFonts w:asciiTheme="majorHAnsi" w:eastAsiaTheme="majorEastAsia" w:hAnsiTheme="majorHAnsi" w:cstheme="majorBidi"/>
      <w:color w:val="1F3864" w:themeColor="accent1" w:themeShade="80"/>
      <w:kern w:val="0"/>
      <w:sz w:val="22"/>
      <w:lang w:val="zh-CN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DC5"/>
    <w:pPr>
      <w:keepNext/>
      <w:keepLines/>
      <w:widowControl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2"/>
      <w:lang w:val="zh-CN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DC5"/>
    <w:pPr>
      <w:keepNext/>
      <w:keepLines/>
      <w:widowControl/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val="zh-CN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DC5"/>
    <w:pPr>
      <w:keepNext/>
      <w:keepLines/>
      <w:widowControl/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zh-CN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DC5"/>
    <w:pPr>
      <w:keepNext/>
      <w:keepLines/>
      <w:widowControl/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zh-CN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5F7DC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zh-CN" w:eastAsia="en-US"/>
    </w:rPr>
  </w:style>
  <w:style w:type="character" w:customStyle="1" w:styleId="20">
    <w:name w:val="标题 2 字符"/>
    <w:basedOn w:val="a1"/>
    <w:link w:val="2"/>
    <w:uiPriority w:val="9"/>
    <w:qFormat/>
    <w:rsid w:val="005F7DC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zh-CN" w:eastAsia="en-US"/>
    </w:rPr>
  </w:style>
  <w:style w:type="character" w:customStyle="1" w:styleId="30">
    <w:name w:val="标题 3 字符"/>
    <w:basedOn w:val="a1"/>
    <w:link w:val="3"/>
    <w:uiPriority w:val="9"/>
    <w:qFormat/>
    <w:rsid w:val="005F7DC5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val="zh-CN" w:eastAsia="en-US"/>
    </w:rPr>
  </w:style>
  <w:style w:type="character" w:customStyle="1" w:styleId="40">
    <w:name w:val="标题 4 字符"/>
    <w:basedOn w:val="a1"/>
    <w:link w:val="4"/>
    <w:uiPriority w:val="9"/>
    <w:semiHidden/>
    <w:qFormat/>
    <w:rsid w:val="005F7DC5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lang w:val="zh-CN" w:eastAsia="en-US"/>
    </w:rPr>
  </w:style>
  <w:style w:type="character" w:customStyle="1" w:styleId="50">
    <w:name w:val="标题 5 字符"/>
    <w:basedOn w:val="a1"/>
    <w:link w:val="5"/>
    <w:uiPriority w:val="9"/>
    <w:semiHidden/>
    <w:qFormat/>
    <w:rsid w:val="005F7DC5"/>
    <w:rPr>
      <w:rFonts w:asciiTheme="majorHAnsi" w:eastAsiaTheme="majorEastAsia" w:hAnsiTheme="majorHAnsi" w:cstheme="majorBidi"/>
      <w:color w:val="1F3864" w:themeColor="accent1" w:themeShade="80"/>
      <w:kern w:val="0"/>
      <w:sz w:val="22"/>
      <w:lang w:val="zh-CN" w:eastAsia="en-US"/>
    </w:rPr>
  </w:style>
  <w:style w:type="character" w:customStyle="1" w:styleId="60">
    <w:name w:val="标题 6 字符"/>
    <w:basedOn w:val="a1"/>
    <w:link w:val="6"/>
    <w:uiPriority w:val="9"/>
    <w:semiHidden/>
    <w:qFormat/>
    <w:rsid w:val="005F7DC5"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2"/>
      <w:lang w:val="zh-CN" w:eastAsia="en-US"/>
    </w:rPr>
  </w:style>
  <w:style w:type="character" w:customStyle="1" w:styleId="70">
    <w:name w:val="标题 7 字符"/>
    <w:basedOn w:val="a1"/>
    <w:link w:val="7"/>
    <w:uiPriority w:val="9"/>
    <w:semiHidden/>
    <w:qFormat/>
    <w:rsid w:val="005F7DC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val="zh-CN" w:eastAsia="en-US"/>
    </w:rPr>
  </w:style>
  <w:style w:type="character" w:customStyle="1" w:styleId="80">
    <w:name w:val="标题 8 字符"/>
    <w:basedOn w:val="a1"/>
    <w:link w:val="8"/>
    <w:uiPriority w:val="9"/>
    <w:semiHidden/>
    <w:qFormat/>
    <w:rsid w:val="005F7DC5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zh-CN" w:eastAsia="en-US"/>
    </w:rPr>
  </w:style>
  <w:style w:type="character" w:customStyle="1" w:styleId="90">
    <w:name w:val="标题 9 字符"/>
    <w:basedOn w:val="a1"/>
    <w:link w:val="9"/>
    <w:uiPriority w:val="9"/>
    <w:semiHidden/>
    <w:qFormat/>
    <w:rsid w:val="005F7DC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zh-CN" w:eastAsia="en-US"/>
    </w:rPr>
  </w:style>
  <w:style w:type="paragraph" w:styleId="a0">
    <w:name w:val="Block Text"/>
    <w:uiPriority w:val="99"/>
    <w:qFormat/>
    <w:rsid w:val="005F7DC5"/>
    <w:pPr>
      <w:kinsoku w:val="0"/>
      <w:snapToGrid w:val="0"/>
    </w:pPr>
    <w:rPr>
      <w:rFonts w:ascii="微软雅黑" w:eastAsia="微软雅黑" w:hAnsi="微软雅黑" w:cs="微软雅黑"/>
      <w:kern w:val="0"/>
      <w:szCs w:val="21"/>
      <w:lang w:val="en-GB"/>
    </w:rPr>
  </w:style>
  <w:style w:type="paragraph" w:styleId="a4">
    <w:name w:val="Body Text Indent"/>
    <w:basedOn w:val="a"/>
    <w:link w:val="a5"/>
    <w:qFormat/>
    <w:rsid w:val="005F7DC5"/>
    <w:pPr>
      <w:spacing w:line="400" w:lineRule="exact"/>
      <w:ind w:firstLineChars="200" w:firstLine="480"/>
    </w:pPr>
    <w:rPr>
      <w:rFonts w:ascii="宋体" w:hAnsi="宋体"/>
      <w:sz w:val="24"/>
      <w:szCs w:val="24"/>
    </w:rPr>
  </w:style>
  <w:style w:type="character" w:customStyle="1" w:styleId="a5">
    <w:name w:val="正文文本缩进 字符"/>
    <w:basedOn w:val="a1"/>
    <w:link w:val="a4"/>
    <w:rsid w:val="005F7DC5"/>
    <w:rPr>
      <w:rFonts w:ascii="宋体" w:hAnsi="宋体"/>
      <w:sz w:val="24"/>
      <w:szCs w:val="24"/>
    </w:rPr>
  </w:style>
  <w:style w:type="paragraph" w:styleId="TOC3">
    <w:name w:val="toc 3"/>
    <w:basedOn w:val="a"/>
    <w:next w:val="a"/>
    <w:uiPriority w:val="39"/>
    <w:unhideWhenUsed/>
    <w:qFormat/>
    <w:rsid w:val="005F7DC5"/>
    <w:pPr>
      <w:ind w:leftChars="400" w:left="840"/>
    </w:pPr>
  </w:style>
  <w:style w:type="paragraph" w:styleId="a6">
    <w:name w:val="footer"/>
    <w:basedOn w:val="a"/>
    <w:link w:val="a7"/>
    <w:unhideWhenUsed/>
    <w:qFormat/>
    <w:rsid w:val="005F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5F7DC5"/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5F7D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sid w:val="005F7DC5"/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5F7DC5"/>
  </w:style>
  <w:style w:type="paragraph" w:styleId="TOC2">
    <w:name w:val="toc 2"/>
    <w:basedOn w:val="a"/>
    <w:next w:val="a"/>
    <w:uiPriority w:val="39"/>
    <w:unhideWhenUsed/>
    <w:qFormat/>
    <w:rsid w:val="005F7DC5"/>
    <w:pPr>
      <w:ind w:leftChars="200" w:left="420"/>
    </w:pPr>
  </w:style>
  <w:style w:type="table" w:styleId="aa">
    <w:name w:val="Table Grid"/>
    <w:basedOn w:val="a2"/>
    <w:uiPriority w:val="39"/>
    <w:qFormat/>
    <w:rsid w:val="005F7D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  <w:rsid w:val="005F7DC5"/>
  </w:style>
  <w:style w:type="character" w:styleId="ac">
    <w:name w:val="FollowedHyperlink"/>
    <w:basedOn w:val="a1"/>
    <w:uiPriority w:val="99"/>
    <w:semiHidden/>
    <w:unhideWhenUsed/>
    <w:qFormat/>
    <w:rsid w:val="005F7DC5"/>
    <w:rPr>
      <w:color w:val="954F72"/>
      <w:u w:val="single"/>
    </w:rPr>
  </w:style>
  <w:style w:type="character" w:styleId="ad">
    <w:name w:val="Hyperlink"/>
    <w:basedOn w:val="a1"/>
    <w:uiPriority w:val="99"/>
    <w:unhideWhenUsed/>
    <w:qFormat/>
    <w:rsid w:val="005F7DC5"/>
    <w:rPr>
      <w:color w:val="0563C1"/>
      <w:u w:val="single"/>
    </w:rPr>
  </w:style>
  <w:style w:type="paragraph" w:customStyle="1" w:styleId="msonormal0">
    <w:name w:val="msonormal"/>
    <w:basedOn w:val="a"/>
    <w:qFormat/>
    <w:rsid w:val="005F7D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rsid w:val="005F7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5F7DC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5F7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DC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rsid w:val="005F7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DC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3">
    <w:name w:val="xl63"/>
    <w:basedOn w:val="a"/>
    <w:qFormat/>
    <w:rsid w:val="005F7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5F7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1">
    <w:name w:val="WPSOffice手动目录 1"/>
    <w:qFormat/>
    <w:rsid w:val="005F7DC5"/>
    <w:rPr>
      <w:kern w:val="0"/>
      <w:sz w:val="20"/>
      <w:szCs w:val="20"/>
    </w:rPr>
  </w:style>
  <w:style w:type="paragraph" w:customStyle="1" w:styleId="WPSOffice2">
    <w:name w:val="WPSOffice手动目录 2"/>
    <w:qFormat/>
    <w:rsid w:val="005F7DC5"/>
    <w:pPr>
      <w:ind w:leftChars="200" w:left="200"/>
    </w:pPr>
    <w:rPr>
      <w:kern w:val="0"/>
      <w:sz w:val="20"/>
      <w:szCs w:val="20"/>
    </w:rPr>
  </w:style>
  <w:style w:type="paragraph" w:customStyle="1" w:styleId="WPSOffice3">
    <w:name w:val="WPSOffice手动目录 3"/>
    <w:qFormat/>
    <w:rsid w:val="005F7DC5"/>
    <w:pPr>
      <w:ind w:leftChars="400" w:left="400"/>
    </w:pPr>
    <w:rPr>
      <w:kern w:val="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9F09C0"/>
    <w:pPr>
      <w:spacing w:before="240" w:line="259" w:lineRule="auto"/>
      <w:outlineLvl w:val="9"/>
    </w:pPr>
    <w:rPr>
      <w:b w:val="0"/>
      <w:bCs w:val="0"/>
      <w:sz w:val="32"/>
      <w:szCs w:val="32"/>
      <w:lang w:val="en-US" w:eastAsia="zh-CN"/>
    </w:rPr>
  </w:style>
  <w:style w:type="paragraph" w:styleId="ae">
    <w:name w:val="Title"/>
    <w:basedOn w:val="a"/>
    <w:next w:val="a"/>
    <w:link w:val="af"/>
    <w:qFormat/>
    <w:rsid w:val="00A87973"/>
    <w:pPr>
      <w:widowControl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  <w:lang w:val="en-GB"/>
    </w:rPr>
  </w:style>
  <w:style w:type="character" w:customStyle="1" w:styleId="af">
    <w:name w:val="标题 字符"/>
    <w:basedOn w:val="a1"/>
    <w:link w:val="ae"/>
    <w:qFormat/>
    <w:rsid w:val="00A87973"/>
    <w:rPr>
      <w:rFonts w:asciiTheme="majorHAnsi" w:eastAsia="宋体" w:hAnsiTheme="majorHAnsi" w:cstheme="majorBidi"/>
      <w:b/>
      <w:bCs/>
      <w:kern w:val="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2B29-A0A5-4FAC-A551-B665E7AD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福铭</dc:creator>
  <cp:keywords/>
  <dc:description/>
  <cp:lastModifiedBy>王 福铭</cp:lastModifiedBy>
  <cp:revision>7</cp:revision>
  <dcterms:created xsi:type="dcterms:W3CDTF">2023-03-03T00:56:00Z</dcterms:created>
  <dcterms:modified xsi:type="dcterms:W3CDTF">2023-03-04T04:07:00Z</dcterms:modified>
</cp:coreProperties>
</file>