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建筑照明设计文件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建筑照明系统的设计原则主要是安全、经济、适用、美观，环境 条件对照明设施有很大的影响。要使照明设计与环境空间相协调，就 要正确选择照明方式、 光源种类、 灯泡功率、 照明数量、 形式与光色、 形成的立体感和环境氛围等方面发挥积极作用。在确定方案时，应考 虑不同类型建筑对照明的特殊要求， 处理好人工照明与天然照明的关 系，合理使用建设资金与采用节能光源高效灯具等技术。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1 光源的选择 1.1 当选择光源时，应满足显色性、启动时间等要求，并应根据 光源、灯具及镇流器等的效率或效能、寿命等在进行综合技术经济分 析比较后确定。 1.2 照明设计应按下列条件选择光源: 1) 灯具安装高度较低的房间宜采用细管直管形三基色荧光灯。 2）商店营业厅的一般照明宜采用细管直管形三色基荧光灯、小 功率陶瓷金属卤化物灯；重点照明宜采用小功率陶瓷金属卤化物灯、 发光二极管灯。 3）灯具安装高度较高的场所，应按照使用要求，采用金属卤化 物灯、高压钠灯或高频大功率细管直管荧光灯。 4）旅馆建筑的客房宜采用发光二极管灯或紧凑型荧光灯。 5)照明设计不应采用普通照明白炽灯，对电磁干扰有严格要求， 且其他光源无满足的特殊场所除外。6）古建筑室内照明一般场所不应采用普通照明白炽灯，但在特 殊情况下，对电磁干扰有严格要求，且其他光源无满足的特殊场所除 外。 2 照度选择 照度是照明设计的重要问题，照度太低会损害工作人员的视力， 不合理的高照度则会浪费电力。 照度标准的作业面或参考平面及其高 度根据建筑功能的不同有所不同，照度标准值应按 0.5lx、1lx、2lx、 3lx、5lx、10lx、15lx、20lx、30lx、50lx、75lx、100lx、150lx、200lx、 300lx、500lx、750lx、1000lx、1500lx、2000lx、3000lx、5000lx 分级， 简单视觉工作的照明照度范围小于 30lx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 xml:space="preserve">，采用一般照明方式，适用于 普通仓库等场所；一般视觉工作的照明照度范围为 50~100lx，采用一 般照明或混合照明， 适用于设计师、 办公室内、 教室、 报告厅等场所； 特殊视觉工作的照明照度范围为 750~2000lx， 采用一般照明或混合照 明，适用于大会堂、综合性体育馆等场所。照度要充分利用自然光， 正确选择自然采光， 也能改善工作环境， 使人感到舒适， 有利于健康。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3 照明方式的选择 3.1 一般照明 为照亮整个场所而设置的均匀照明。即在整个房 间的被照面上产生同样照度。一般照明的照度器在被照空间均匀布 置，适用于除旅馆客房外的对光照方向无特殊要求的场所。 3.2 分区一般照明 为照亮工作场所某一特定区域，而设置的均 匀照明。 3.3 局部照明 特定视觉工作用的、为照亮某个局部而设置的照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 xml:space="preserve">明。局限于工作部位的固定的或移动的照明。 3.4 混合照明 一般照明与局部照明组成的照明。对于工作位置 需要较高照度并对照射方向有特殊要求的场所，宜采用混合照明。此 时，一般照明照度宜按不低于混合照明总照明度的 5%~10%选取，且 不低于 20lx。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 xml:space="preserve">4.灯具的选择 在选用灯具时，要根据使用环境和配光特性综合考虑，考虑的因 素有如下几个： 1）光通量与光分布 根据环境对光通量的需要确定灯具的功率和光源，根据环境要求光通量的分布而确定灯型（如直接照明型、半 直接照明型等） ，这两个方面应综合考虑。如房间的墙和顶棚都要求 有一定的亮度， 则可选择直接-间接配光的灯具； 空旷高大的房间 （如 宴会厅、体育馆）则宜选用敞开式的直接照明型灯具；房间不高或要 求室内阴影较少时， 宜采用中照型或广照型灯具； 如要求严格制阴影， 则最好设置发光顶棚；如环境要求光线柔和宜人，没有眩光，则可带 有格栅的嵌入式灯具或灯带。如对光的方向性要求较强，如教室内黑 板照明或舞台照明，则可采用聚光灯或射灯。 2）限制眩光 环境对眩光限制有要求，则宜采用带有格栅或漫射罩的灯具；如要对眩光减少到最低程度，则可采用带蝙蝠翼的配光 灯具。 3）场所的环境 在干燥少尘的室内可采用开启型灯具； 潮湿的场 所宜采用防潮灯或带防水灯头的灯具， 而喷泉的水下灯则必须采用密闭型的防水灯； 有腐蚀性气体的场所必须采用由耐腐蚀材料制成的密 闭型灯具；易受机械损伤的场所宜采用增安型灯；有爆炸或火灾危险 的场所宜采用隔爆型灯。 4）经济性原则 主要考虑照明装置的初期建设投资费用和运行维护费用，在满足照明质量和达到环境要求的前提下，采用光源发光 效率高、耐用、安装维护方便的灯具。 5）艺术性原则 选用灯具应与装饰空间、美化环境结合起来，达到照明的艺术效果。因此灯具要与建筑结构协调，有时还可选用彩 灯。如建筑装饰灯、节日彩灯、舞厅彩灯等。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5 灯具的布置 灯具的布置就是确定灯的空间位置，直接决定工作面的亮度、光通 量的均匀性、眩光、光的投射方向、亮度分布、环境的阴影、初期建 设的投资、后期的维护费用、使用的安全性和耗电量等，合理的灯具 的布置能得到较高的照明质量和较高的艺术效果， 它分为室内布置和 室外布置两种。 5.1 室内布置 1）均匀布置：是使灯具在一定的平面或空间内均匀分布。在要求 照度均匀、阴影少、对眩光有较高限制的场合都采用均匀布置。如 发光顶棚、灯带等都属于均匀布置。 2）选择布置：是指根据环境内不同区域对照度要求不同或追求艺 术效果而设置不同的灯具，如办公室的灯台、卧室的壁灯、车间的 工作灯、重要区域的警示灯、室内装饰灯等。采用这种布置方式可以减少设施投资，又可获得较好的照明效果，且可以达到较高的艺 术性。 5.2 室外布置 室外照明大致可分为以明视为主的明视照明、 以装饰为主的饰景照 明和以警示为主的警示照明。饰景照明是一项灯饰工程，既可在夜 间对建筑物加以修饰，又可使夜色具有绚丽多彩的气氛。警示照明 主要对危险、重要的场所设置照明。室外照明既要保证目标物有必 要的照度，又要避免正常视线范围内的阴影和眩光。明视照明的灯 具布置方式有四角式、两侧式、中间式和周边式。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 xml:space="preserve"> 6 照度计算 照度计算是建筑电气设计过程中必不可缺少的重要环节。 照度 计算的任务是根据需要的照度值及其他已知条件 （如照明装置类型及 布置、房间各个面的反射条件及照明灯具污染等情况）确定光源的容 量或数量；或是在照明装置的类型、布置及光源的容量都已确定的情 况下计算某点的照度值。 照度的计算方法主要有三种， 即利用系数法、 单位容量法和逐点计算法。 室内照度计算常用利用系数法及逐点法计 算，利用系数法又称光通法，它适用于反射条件较好的房间；逐点法 又称平方反比法，适用于采用直射光照明的场所。一般常以光通法计 算工作面的平均照度，而以逐点法校验其某点的照度。 逐点照度计算法 逐点照度计算法是照度计算的最基本方法，常用它验算工作 点的照度。它的特点是准确度高，可以计算出任何点上的照度。这种计算方法适用于局部照明、采用反射光灯具的照明、特殊倾斜面上的 照明和其它需要准确计算照度的场合。 某点的照度应是有多个光源对 该点产生的照度总和，写成实用计算公式为 Es=Φ Σ es/1000K（1）式 中Φ —每个灯具中光源的总光通量（lm） ；K—补偿系数；Es—某点的 水平照度（lx） ；Σ es）—各灯具所产生的假设水平照度总和（ lx） 。 根据计算高度及计算点到灯具间的水平距离，查各灯具的“等照度曲 线” ，就可得到该点的水平照度值。因为等照度曲线是以假设光源光 通量为 1000lm 时所画的，所以式中要除以 1000，es 称“假设”水平 照度。 利用系数法 利用系数法适用于均匀布置灯具的一般照明， 是根据多次相互 放射的理论求得灯具利用系数， 再按照利用系数计算出要达到平均照 度所需的灯数。 利用系数定义为室内的工作面上， 由灯具的照射和墙、 顶棚的反射而得到的光通量 Fg 与光源发出的光通量之比的值，即 Eav=Φ Nu/SK(2) 式中Φ —各灯具的光通量（lm） ；N——灯具数；S—房间面积 （m²） ； K—照度补偿系数； Eav—工作面上的平均照度 （lx） 。 概算曲线是按被照面上平均照度为 100lx 时，房间面积与所用灯具 数量的关系曲线。通过查不同灯具、条件下的概算曲线，可直接差的 所需灯具数。 单位容量法 单位容量法是根据不同灯具、不同计算高度、不同照度时的近似单位 容量值表，计算出照度总容量及灯具数的一种简便方法。常用来估算照明负载或进行简单的照度计算。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参考文献 1. 段春丽，黄仕元.建筑电气[M].北京：机械工业出版社，2016</w:t>
      </w:r>
    </w:p>
    <w:p>
      <w:pPr>
        <w:ind w:firstLine="672" w:firstLineChars="4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2.韦课常， 电气照明技术基础与设计[M].北京： 电力工业出版社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br w:type="page"/>
      </w:r>
    </w:p>
    <w:p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g5ZGYwYzk2ZmNhZmZmYTc2MDNhZDIwODE2NDUifQ=="/>
  </w:docVars>
  <w:rsids>
    <w:rsidRoot w:val="591176E6"/>
    <w:rsid w:val="5911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16</TotalTime>
  <ScaleCrop>false</ScaleCrop>
  <LinksUpToDate>false</LinksUpToDate>
  <CharactersWithSpaces>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2023-03-05T10:55:00Z</dcterms:created>
  <dc:creator>拾贰丶</dc:creator>
  <cp:lastModifiedBy>拾贰丶</cp:lastModifiedBy>
  <dcterms:modified xsi:type="dcterms:W3CDTF">2023-03-05T11:11:56Z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5440A90F44234C34ADC31A092F9D1A6D</vt:lpwstr>
  </property>
</Properties>
</file>