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eastAsia" w:ascii="宋体" w:hAnsi="宋体" w:eastAsia="宋体"/>
                <w:szCs w:val="21"/>
                <w:lang w:val="en-US" w:eastAsia="zh-CN"/>
              </w:rPr>
            </w:pPr>
            <w:bookmarkStart w:id="0" w:name="工程名称"/>
            <w:bookmarkEnd w:id="0"/>
            <w:r>
              <w:rPr>
                <w:rFonts w:hint="eastAsia" w:ascii="宋体" w:hAnsi="宋体"/>
                <w:szCs w:val="21"/>
                <w:lang w:val="en-US" w:eastAsia="zh-CN"/>
              </w:rPr>
              <w:t>孵化园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成都</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2022年12月30日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T17708006942</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hint="default" w:ascii="宋体" w:hAnsi="宋体" w:eastAsia="宋体"/>
                <w:lang w:val="en-US" w:eastAsia="zh-CN"/>
              </w:rPr>
            </w:pPr>
            <w:bookmarkStart w:id="12" w:name="工程名称1"/>
            <w:bookmarkEnd w:id="12"/>
            <w:r>
              <w:rPr>
                <w:rFonts w:hint="eastAsia" w:ascii="宋体" w:hAnsi="宋体"/>
                <w:lang w:val="en-US" w:eastAsia="zh-CN"/>
              </w:rPr>
              <w:t>孵化园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30.67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104.07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IIIC</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西北偏北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55pt;width:158.2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45pt;width:9.8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2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45pt;width:9.8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4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5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4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5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pt;width:199.6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4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45pt;width:9.8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5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45pt;width:9.8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5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45pt;width:9.8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24.3</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restart"/>
            <w:vAlign w:val="center"/>
          </w:tcPr>
          <w:p>
            <w:pPr>
              <w:jc w:val="center"/>
            </w:pPr>
            <w:r>
              <w:t>西北偏北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23.5</w:t>
            </w:r>
          </w:p>
        </w:tc>
        <w:tc>
          <w:tcPr>
            <w:tcW w:w="1341" w:type="dxa"/>
            <w:vAlign w:val="center"/>
          </w:tcPr>
          <w:p>
            <w:pPr>
              <w:jc w:val="center"/>
            </w:pPr>
            <w:r>
              <w:t>93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23.3</w:t>
            </w:r>
          </w:p>
        </w:tc>
        <w:tc>
          <w:tcPr>
            <w:tcW w:w="1341" w:type="dxa"/>
            <w:vAlign w:val="center"/>
          </w:tcPr>
          <w:p>
            <w:pPr>
              <w:jc w:val="center"/>
            </w:pPr>
            <w:r>
              <w:t>93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22.9</w:t>
            </w:r>
          </w:p>
        </w:tc>
        <w:tc>
          <w:tcPr>
            <w:tcW w:w="1341" w:type="dxa"/>
            <w:vAlign w:val="center"/>
          </w:tcPr>
          <w:p>
            <w:pPr>
              <w:jc w:val="center"/>
            </w:pPr>
            <w:r>
              <w:t>94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22.7</w:t>
            </w:r>
          </w:p>
        </w:tc>
        <w:tc>
          <w:tcPr>
            <w:tcW w:w="1341" w:type="dxa"/>
            <w:vAlign w:val="center"/>
          </w:tcPr>
          <w:p>
            <w:pPr>
              <w:jc w:val="center"/>
            </w:pPr>
            <w:r>
              <w:t>94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22.5</w:t>
            </w:r>
          </w:p>
        </w:tc>
        <w:tc>
          <w:tcPr>
            <w:tcW w:w="1341" w:type="dxa"/>
            <w:vAlign w:val="center"/>
          </w:tcPr>
          <w:p>
            <w:pPr>
              <w:jc w:val="center"/>
            </w:pPr>
            <w:r>
              <w:t>95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22.4</w:t>
            </w:r>
          </w:p>
        </w:tc>
        <w:tc>
          <w:tcPr>
            <w:tcW w:w="1341" w:type="dxa"/>
            <w:vAlign w:val="center"/>
          </w:tcPr>
          <w:p>
            <w:pPr>
              <w:jc w:val="center"/>
            </w:pPr>
            <w:r>
              <w:t>95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22.5</w:t>
            </w:r>
          </w:p>
        </w:tc>
        <w:tc>
          <w:tcPr>
            <w:tcW w:w="1341" w:type="dxa"/>
            <w:vAlign w:val="center"/>
          </w:tcPr>
          <w:p>
            <w:pPr>
              <w:jc w:val="center"/>
            </w:pPr>
            <w:r>
              <w:t>95</w:t>
            </w:r>
          </w:p>
        </w:tc>
        <w:tc>
          <w:tcPr>
            <w:tcW w:w="1341" w:type="dxa"/>
            <w:vAlign w:val="center"/>
          </w:tcPr>
          <w:p>
            <w:pPr>
              <w:jc w:val="center"/>
            </w:pPr>
            <w:r>
              <w:t>7.77</w:t>
            </w:r>
          </w:p>
        </w:tc>
        <w:tc>
          <w:tcPr>
            <w:tcW w:w="1341" w:type="dxa"/>
            <w:vAlign w:val="center"/>
          </w:tcPr>
          <w:p>
            <w:pPr>
              <w:jc w:val="center"/>
            </w:pPr>
            <w:r>
              <w:t>7.77</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22.9</w:t>
            </w:r>
          </w:p>
        </w:tc>
        <w:tc>
          <w:tcPr>
            <w:tcW w:w="1341" w:type="dxa"/>
            <w:vAlign w:val="center"/>
          </w:tcPr>
          <w:p>
            <w:pPr>
              <w:jc w:val="center"/>
            </w:pPr>
            <w:r>
              <w:t>93</w:t>
            </w:r>
          </w:p>
        </w:tc>
        <w:tc>
          <w:tcPr>
            <w:tcW w:w="1341" w:type="dxa"/>
            <w:vAlign w:val="center"/>
          </w:tcPr>
          <w:p>
            <w:pPr>
              <w:jc w:val="center"/>
            </w:pPr>
            <w:r>
              <w:t>74.37</w:t>
            </w:r>
          </w:p>
        </w:tc>
        <w:tc>
          <w:tcPr>
            <w:tcW w:w="1341" w:type="dxa"/>
            <w:vAlign w:val="center"/>
          </w:tcPr>
          <w:p>
            <w:pPr>
              <w:jc w:val="center"/>
            </w:pPr>
            <w:r>
              <w:t>66.60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23.8</w:t>
            </w:r>
          </w:p>
        </w:tc>
        <w:tc>
          <w:tcPr>
            <w:tcW w:w="1341" w:type="dxa"/>
            <w:vAlign w:val="center"/>
          </w:tcPr>
          <w:p>
            <w:pPr>
              <w:jc w:val="center"/>
            </w:pPr>
            <w:r>
              <w:t>89</w:t>
            </w:r>
          </w:p>
        </w:tc>
        <w:tc>
          <w:tcPr>
            <w:tcW w:w="1341" w:type="dxa"/>
            <w:vAlign w:val="center"/>
          </w:tcPr>
          <w:p>
            <w:pPr>
              <w:jc w:val="center"/>
            </w:pPr>
            <w:r>
              <w:t>200.91</w:t>
            </w:r>
          </w:p>
        </w:tc>
        <w:tc>
          <w:tcPr>
            <w:tcW w:w="1341" w:type="dxa"/>
            <w:vAlign w:val="center"/>
          </w:tcPr>
          <w:p>
            <w:pPr>
              <w:jc w:val="center"/>
            </w:pPr>
            <w:r>
              <w:t>164.28</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24.8</w:t>
            </w:r>
          </w:p>
        </w:tc>
        <w:tc>
          <w:tcPr>
            <w:tcW w:w="1341" w:type="dxa"/>
            <w:vAlign w:val="center"/>
          </w:tcPr>
          <w:p>
            <w:pPr>
              <w:jc w:val="center"/>
            </w:pPr>
            <w:r>
              <w:t>85</w:t>
            </w:r>
          </w:p>
        </w:tc>
        <w:tc>
          <w:tcPr>
            <w:tcW w:w="1341" w:type="dxa"/>
            <w:vAlign w:val="center"/>
          </w:tcPr>
          <w:p>
            <w:pPr>
              <w:jc w:val="center"/>
            </w:pPr>
            <w:r>
              <w:t>348.54</w:t>
            </w:r>
          </w:p>
        </w:tc>
        <w:tc>
          <w:tcPr>
            <w:tcW w:w="1341" w:type="dxa"/>
            <w:vAlign w:val="center"/>
          </w:tcPr>
          <w:p>
            <w:pPr>
              <w:jc w:val="center"/>
            </w:pPr>
            <w:r>
              <w:t>241.98</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25.8</w:t>
            </w:r>
          </w:p>
        </w:tc>
        <w:tc>
          <w:tcPr>
            <w:tcW w:w="1341" w:type="dxa"/>
            <w:vAlign w:val="center"/>
          </w:tcPr>
          <w:p>
            <w:pPr>
              <w:jc w:val="center"/>
            </w:pPr>
            <w:r>
              <w:t>80</w:t>
            </w:r>
          </w:p>
        </w:tc>
        <w:tc>
          <w:tcPr>
            <w:tcW w:w="1341" w:type="dxa"/>
            <w:vAlign w:val="center"/>
          </w:tcPr>
          <w:p>
            <w:pPr>
              <w:jc w:val="center"/>
            </w:pPr>
            <w:r>
              <w:t>476.19</w:t>
            </w:r>
          </w:p>
        </w:tc>
        <w:tc>
          <w:tcPr>
            <w:tcW w:w="1341" w:type="dxa"/>
            <w:vAlign w:val="center"/>
          </w:tcPr>
          <w:p>
            <w:pPr>
              <w:jc w:val="center"/>
            </w:pPr>
            <w:r>
              <w:t>309.69</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26.6</w:t>
            </w:r>
          </w:p>
        </w:tc>
        <w:tc>
          <w:tcPr>
            <w:tcW w:w="1341" w:type="dxa"/>
            <w:vAlign w:val="center"/>
          </w:tcPr>
          <w:p>
            <w:pPr>
              <w:jc w:val="center"/>
            </w:pPr>
            <w:r>
              <w:t>77</w:t>
            </w:r>
          </w:p>
        </w:tc>
        <w:tc>
          <w:tcPr>
            <w:tcW w:w="1341" w:type="dxa"/>
            <w:vAlign w:val="center"/>
          </w:tcPr>
          <w:p>
            <w:pPr>
              <w:jc w:val="center"/>
            </w:pPr>
            <w:r>
              <w:t>541.68</w:t>
            </w:r>
          </w:p>
        </w:tc>
        <w:tc>
          <w:tcPr>
            <w:tcW w:w="1341" w:type="dxa"/>
            <w:vAlign w:val="center"/>
          </w:tcPr>
          <w:p>
            <w:pPr>
              <w:jc w:val="center"/>
            </w:pPr>
            <w:r>
              <w:t>355.20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27.2</w:t>
            </w:r>
          </w:p>
        </w:tc>
        <w:tc>
          <w:tcPr>
            <w:tcW w:w="1341" w:type="dxa"/>
            <w:vAlign w:val="center"/>
          </w:tcPr>
          <w:p>
            <w:pPr>
              <w:jc w:val="center"/>
            </w:pPr>
            <w:r>
              <w:t>75</w:t>
            </w:r>
          </w:p>
        </w:tc>
        <w:tc>
          <w:tcPr>
            <w:tcW w:w="1341" w:type="dxa"/>
            <w:vAlign w:val="center"/>
          </w:tcPr>
          <w:p>
            <w:pPr>
              <w:jc w:val="center"/>
            </w:pPr>
            <w:r>
              <w:t>521.70</w:t>
            </w:r>
          </w:p>
        </w:tc>
        <w:tc>
          <w:tcPr>
            <w:tcW w:w="1341" w:type="dxa"/>
            <w:vAlign w:val="center"/>
          </w:tcPr>
          <w:p>
            <w:pPr>
              <w:jc w:val="center"/>
            </w:pPr>
            <w:r>
              <w:t>380.73</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27.6</w:t>
            </w:r>
          </w:p>
        </w:tc>
        <w:tc>
          <w:tcPr>
            <w:tcW w:w="1341" w:type="dxa"/>
            <w:vAlign w:val="center"/>
          </w:tcPr>
          <w:p>
            <w:pPr>
              <w:jc w:val="center"/>
            </w:pPr>
            <w:r>
              <w:t>73</w:t>
            </w:r>
          </w:p>
        </w:tc>
        <w:tc>
          <w:tcPr>
            <w:tcW w:w="1341" w:type="dxa"/>
            <w:vAlign w:val="center"/>
          </w:tcPr>
          <w:p>
            <w:pPr>
              <w:jc w:val="center"/>
            </w:pPr>
            <w:r>
              <w:t>475.08</w:t>
            </w:r>
          </w:p>
        </w:tc>
        <w:tc>
          <w:tcPr>
            <w:tcW w:w="1341" w:type="dxa"/>
            <w:vAlign w:val="center"/>
          </w:tcPr>
          <w:p>
            <w:pPr>
              <w:jc w:val="center"/>
            </w:pPr>
            <w:r>
              <w:t>377.40</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27.9</w:t>
            </w:r>
          </w:p>
        </w:tc>
        <w:tc>
          <w:tcPr>
            <w:tcW w:w="1341" w:type="dxa"/>
            <w:vAlign w:val="center"/>
          </w:tcPr>
          <w:p>
            <w:pPr>
              <w:jc w:val="center"/>
            </w:pPr>
            <w:r>
              <w:t>72</w:t>
            </w:r>
          </w:p>
        </w:tc>
        <w:tc>
          <w:tcPr>
            <w:tcW w:w="1341" w:type="dxa"/>
            <w:vAlign w:val="center"/>
          </w:tcPr>
          <w:p>
            <w:pPr>
              <w:jc w:val="center"/>
            </w:pPr>
            <w:r>
              <w:t>399.60</w:t>
            </w:r>
          </w:p>
        </w:tc>
        <w:tc>
          <w:tcPr>
            <w:tcW w:w="1341" w:type="dxa"/>
            <w:vAlign w:val="center"/>
          </w:tcPr>
          <w:p>
            <w:pPr>
              <w:jc w:val="center"/>
            </w:pPr>
            <w:r>
              <w:t>334.11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28.1</w:t>
            </w:r>
          </w:p>
        </w:tc>
        <w:tc>
          <w:tcPr>
            <w:tcW w:w="1341" w:type="dxa"/>
            <w:vAlign w:val="center"/>
          </w:tcPr>
          <w:p>
            <w:pPr>
              <w:jc w:val="center"/>
            </w:pPr>
            <w:r>
              <w:t>72</w:t>
            </w:r>
          </w:p>
        </w:tc>
        <w:tc>
          <w:tcPr>
            <w:tcW w:w="1341" w:type="dxa"/>
            <w:vAlign w:val="center"/>
          </w:tcPr>
          <w:p>
            <w:pPr>
              <w:jc w:val="center"/>
            </w:pPr>
            <w:r>
              <w:t>301.92</w:t>
            </w:r>
          </w:p>
        </w:tc>
        <w:tc>
          <w:tcPr>
            <w:tcW w:w="1341" w:type="dxa"/>
            <w:vAlign w:val="center"/>
          </w:tcPr>
          <w:p>
            <w:pPr>
              <w:jc w:val="center"/>
            </w:pPr>
            <w:r>
              <w:t>256.41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27.9</w:t>
            </w:r>
          </w:p>
        </w:tc>
        <w:tc>
          <w:tcPr>
            <w:tcW w:w="1341" w:type="dxa"/>
            <w:vAlign w:val="center"/>
          </w:tcPr>
          <w:p>
            <w:pPr>
              <w:jc w:val="center"/>
            </w:pPr>
            <w:r>
              <w:t>73</w:t>
            </w:r>
          </w:p>
        </w:tc>
        <w:tc>
          <w:tcPr>
            <w:tcW w:w="1341" w:type="dxa"/>
            <w:vAlign w:val="center"/>
          </w:tcPr>
          <w:p>
            <w:pPr>
              <w:jc w:val="center"/>
            </w:pPr>
            <w:r>
              <w:t>209.79</w:t>
            </w:r>
          </w:p>
        </w:tc>
        <w:tc>
          <w:tcPr>
            <w:tcW w:w="1341" w:type="dxa"/>
            <w:vAlign w:val="center"/>
          </w:tcPr>
          <w:p>
            <w:pPr>
              <w:jc w:val="center"/>
            </w:pPr>
            <w:r>
              <w:t>179.82</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27.5</w:t>
            </w:r>
          </w:p>
        </w:tc>
        <w:tc>
          <w:tcPr>
            <w:tcW w:w="1341" w:type="dxa"/>
            <w:vAlign w:val="center"/>
          </w:tcPr>
          <w:p>
            <w:pPr>
              <w:jc w:val="center"/>
            </w:pPr>
            <w:r>
              <w:t>76</w:t>
            </w:r>
          </w:p>
        </w:tc>
        <w:tc>
          <w:tcPr>
            <w:tcW w:w="1341" w:type="dxa"/>
            <w:vAlign w:val="center"/>
          </w:tcPr>
          <w:p>
            <w:pPr>
              <w:jc w:val="center"/>
            </w:pPr>
            <w:r>
              <w:t>98.79</w:t>
            </w:r>
          </w:p>
        </w:tc>
        <w:tc>
          <w:tcPr>
            <w:tcW w:w="1341" w:type="dxa"/>
            <w:vAlign w:val="center"/>
          </w:tcPr>
          <w:p>
            <w:pPr>
              <w:jc w:val="center"/>
            </w:pPr>
            <w:r>
              <w:t>89.91</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26.8</w:t>
            </w:r>
          </w:p>
        </w:tc>
        <w:tc>
          <w:tcPr>
            <w:tcW w:w="1341" w:type="dxa"/>
            <w:vAlign w:val="center"/>
          </w:tcPr>
          <w:p>
            <w:pPr>
              <w:jc w:val="center"/>
            </w:pPr>
            <w:r>
              <w:t>79</w:t>
            </w:r>
          </w:p>
        </w:tc>
        <w:tc>
          <w:tcPr>
            <w:tcW w:w="1341" w:type="dxa"/>
            <w:vAlign w:val="center"/>
          </w:tcPr>
          <w:p>
            <w:pPr>
              <w:jc w:val="center"/>
            </w:pPr>
            <w:r>
              <w:t>15.54</w:t>
            </w:r>
          </w:p>
        </w:tc>
        <w:tc>
          <w:tcPr>
            <w:tcW w:w="1341" w:type="dxa"/>
            <w:vAlign w:val="center"/>
          </w:tcPr>
          <w:p>
            <w:pPr>
              <w:jc w:val="center"/>
            </w:pPr>
            <w:r>
              <w:t>14.43</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26.0</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25.3</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24.7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24.7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25.1</w:t>
            </w:r>
          </w:p>
        </w:tc>
        <w:tc>
          <w:tcPr>
            <w:tcW w:w="1341" w:type="dxa"/>
            <w:vAlign w:val="center"/>
          </w:tcPr>
          <w:p>
            <w:pPr>
              <w:jc w:val="center"/>
            </w:pPr>
            <w:r>
              <w:t>85</w:t>
            </w:r>
          </w:p>
        </w:tc>
        <w:tc>
          <w:tcPr>
            <w:tcW w:w="1341" w:type="dxa"/>
            <w:vAlign w:val="center"/>
          </w:tcPr>
          <w:p>
            <w:pPr>
              <w:jc w:val="center"/>
            </w:pPr>
            <w:r>
              <w:t>153.00</w:t>
            </w:r>
          </w:p>
        </w:tc>
        <w:tc>
          <w:tcPr>
            <w:tcW w:w="1341" w:type="dxa"/>
            <w:vAlign w:val="center"/>
          </w:tcPr>
          <w:p>
            <w:pPr>
              <w:jc w:val="center"/>
            </w:pPr>
            <w:r>
              <w:t>115.76</w:t>
            </w:r>
          </w:p>
        </w:tc>
        <w:tc>
          <w:tcPr>
            <w:tcW w:w="1341" w:type="dxa"/>
            <w:vAlign w:val="center"/>
          </w:tcPr>
          <w:p>
            <w:pPr>
              <w:jc w:val="center"/>
            </w:pPr>
            <w:r>
              <w:t>1.3</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2</w:t>
            </w:r>
          </w:p>
        </w:tc>
        <w:tc>
          <w:tcPr>
            <w:tcW w:w="1556" w:type="dxa"/>
            <w:vAlign w:val="center"/>
          </w:tcPr>
          <w:p>
            <w:r>
              <w:t>3221.6</w:t>
            </w:r>
          </w:p>
        </w:tc>
        <w:tc>
          <w:tcPr>
            <w:tcW w:w="1556" w:type="dxa"/>
            <w:vAlign w:val="center"/>
          </w:tcPr>
          <w:p>
            <w:r>
              <w:t>15.0</w:t>
            </w:r>
          </w:p>
        </w:tc>
        <w:tc>
          <w:tcPr>
            <w:tcW w:w="1556" w:type="dxa"/>
            <w:vAlign w:val="center"/>
          </w:tcPr>
          <w:p>
            <w:r>
              <w:t>542.3</w:t>
            </w:r>
          </w:p>
        </w:tc>
        <w:tc>
          <w:tcPr>
            <w:tcW w:w="1556" w:type="dxa"/>
            <w:vAlign w:val="center"/>
          </w:tcPr>
          <w:p>
            <w:pPr>
              <w:rPr>
                <w:rFonts w:hint="default" w:eastAsia="宋体"/>
                <w:lang w:val="en-US" w:eastAsia="zh-CN"/>
              </w:rPr>
            </w:pPr>
            <w:r>
              <w:t>0</w:t>
            </w:r>
            <w:r>
              <w:rPr>
                <w:rFonts w:hint="eastAsia"/>
                <w:lang w:val="en-US" w:eastAsia="zh-CN"/>
              </w:rPr>
              <w:t>.79</w:t>
            </w:r>
          </w:p>
        </w:tc>
        <w:tc>
          <w:tcPr>
            <w:tcW w:w="1556" w:type="dxa"/>
            <w:vAlign w:val="center"/>
          </w:tcPr>
          <w:p>
            <w:r>
              <w:t>0.4</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16544.90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13323.26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1050.20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5285.54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98.97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288.86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542.30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7859.41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79.01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10537.50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pPr>
              <w:rPr>
                <w:rFonts w:hint="default" w:eastAsia="宋体"/>
                <w:lang w:val="en-US" w:eastAsia="zh-CN"/>
              </w:rPr>
            </w:pPr>
            <w:r>
              <w:t>0.</w:t>
            </w:r>
            <w:r>
              <w:rPr>
                <w:rFonts w:hint="eastAsia"/>
                <w:lang w:val="en-US" w:eastAsia="zh-CN"/>
              </w:rP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9.76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9" w:name="_GoBack"/>
      <w:bookmarkEnd w:id="39"/>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25.1</w:t>
            </w:r>
          </w:p>
        </w:tc>
        <w:tc>
          <w:tcPr>
            <w:tcW w:w="1166" w:type="dxa"/>
            <w:vAlign w:val="center"/>
          </w:tcPr>
          <w:p>
            <w:r>
              <w:t>1.2</w:t>
            </w:r>
          </w:p>
        </w:tc>
        <w:tc>
          <w:tcPr>
            <w:tcW w:w="1166" w:type="dxa"/>
            <w:vAlign w:val="center"/>
          </w:tcPr>
          <w:p>
            <w:r>
              <w:t>4.7</w:t>
            </w:r>
          </w:p>
        </w:tc>
        <w:tc>
          <w:tcPr>
            <w:tcW w:w="1166" w:type="dxa"/>
            <w:vAlign w:val="center"/>
          </w:tcPr>
          <w:p>
            <w:r>
              <w:t>0.5</w:t>
            </w:r>
          </w:p>
        </w:tc>
        <w:tc>
          <w:tcPr>
            <w:tcW w:w="1166" w:type="dxa"/>
            <w:vAlign w:val="center"/>
          </w:tcPr>
          <w:p>
            <w:r>
              <w:t>21.1</w:t>
            </w:r>
          </w:p>
        </w:tc>
        <w:tc>
          <w:tcPr>
            <w:tcW w:w="1166" w:type="dxa"/>
            <w:vAlign w:val="center"/>
          </w:tcPr>
          <w:p>
            <w:r>
              <w:t>23.8</w:t>
            </w:r>
          </w:p>
        </w:tc>
        <w:tc>
          <w:tcPr>
            <w:tcW w:w="1166" w:type="dxa"/>
            <w:vAlign w:val="center"/>
          </w:tcPr>
          <w:p>
            <w:r>
              <w:t>-2.658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25.1</w:t>
            </w:r>
          </w:p>
        </w:tc>
        <w:tc>
          <w:tcPr>
            <w:tcW w:w="1166" w:type="dxa"/>
            <w:vAlign w:val="center"/>
          </w:tcPr>
          <w:p>
            <w:r>
              <w:t>2.7</w:t>
            </w:r>
          </w:p>
        </w:tc>
        <w:tc>
          <w:tcPr>
            <w:tcW w:w="1166" w:type="dxa"/>
            <w:vAlign w:val="center"/>
          </w:tcPr>
          <w:p>
            <w:r>
              <w:t>4.6</w:t>
            </w:r>
          </w:p>
        </w:tc>
        <w:tc>
          <w:tcPr>
            <w:tcW w:w="1166" w:type="dxa"/>
            <w:vAlign w:val="center"/>
          </w:tcPr>
          <w:p>
            <w:r>
              <w:t>0.5</w:t>
            </w:r>
          </w:p>
        </w:tc>
        <w:tc>
          <w:tcPr>
            <w:tcW w:w="1166" w:type="dxa"/>
            <w:vAlign w:val="center"/>
          </w:tcPr>
          <w:p>
            <w:r>
              <w:t>22.7</w:t>
            </w:r>
          </w:p>
        </w:tc>
        <w:tc>
          <w:tcPr>
            <w:tcW w:w="1166" w:type="dxa"/>
            <w:vAlign w:val="center"/>
          </w:tcPr>
          <w:p>
            <w:r>
              <w:t>24.8</w:t>
            </w:r>
          </w:p>
        </w:tc>
        <w:tc>
          <w:tcPr>
            <w:tcW w:w="1166" w:type="dxa"/>
            <w:vAlign w:val="center"/>
          </w:tcPr>
          <w:p>
            <w:r>
              <w:t>-2.117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25.1</w:t>
            </w:r>
          </w:p>
        </w:tc>
        <w:tc>
          <w:tcPr>
            <w:tcW w:w="1166" w:type="dxa"/>
            <w:vAlign w:val="center"/>
          </w:tcPr>
          <w:p>
            <w:r>
              <w:t>4.6</w:t>
            </w:r>
          </w:p>
        </w:tc>
        <w:tc>
          <w:tcPr>
            <w:tcW w:w="1166" w:type="dxa"/>
            <w:vAlign w:val="center"/>
          </w:tcPr>
          <w:p>
            <w:r>
              <w:t>4.5</w:t>
            </w:r>
          </w:p>
        </w:tc>
        <w:tc>
          <w:tcPr>
            <w:tcW w:w="1166" w:type="dxa"/>
            <w:vAlign w:val="center"/>
          </w:tcPr>
          <w:p>
            <w:r>
              <w:t>0.5</w:t>
            </w:r>
          </w:p>
        </w:tc>
        <w:tc>
          <w:tcPr>
            <w:tcW w:w="1166" w:type="dxa"/>
            <w:vAlign w:val="center"/>
          </w:tcPr>
          <w:p>
            <w:r>
              <w:t>24.6</w:t>
            </w:r>
          </w:p>
        </w:tc>
        <w:tc>
          <w:tcPr>
            <w:tcW w:w="1166" w:type="dxa"/>
            <w:vAlign w:val="center"/>
          </w:tcPr>
          <w:p>
            <w:r>
              <w:t>25.8</w:t>
            </w:r>
          </w:p>
        </w:tc>
        <w:tc>
          <w:tcPr>
            <w:tcW w:w="1166" w:type="dxa"/>
            <w:vAlign w:val="center"/>
          </w:tcPr>
          <w:p>
            <w:r>
              <w:t>-1.195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25.1</w:t>
            </w:r>
          </w:p>
        </w:tc>
        <w:tc>
          <w:tcPr>
            <w:tcW w:w="1166" w:type="dxa"/>
            <w:vAlign w:val="center"/>
          </w:tcPr>
          <w:p>
            <w:r>
              <w:t>6.6</w:t>
            </w:r>
          </w:p>
        </w:tc>
        <w:tc>
          <w:tcPr>
            <w:tcW w:w="1166" w:type="dxa"/>
            <w:vAlign w:val="center"/>
          </w:tcPr>
          <w:p>
            <w:r>
              <w:t>4.5</w:t>
            </w:r>
          </w:p>
        </w:tc>
        <w:tc>
          <w:tcPr>
            <w:tcW w:w="1166" w:type="dxa"/>
            <w:vAlign w:val="center"/>
          </w:tcPr>
          <w:p>
            <w:r>
              <w:t>0.5</w:t>
            </w:r>
          </w:p>
        </w:tc>
        <w:tc>
          <w:tcPr>
            <w:tcW w:w="1166" w:type="dxa"/>
            <w:vAlign w:val="center"/>
          </w:tcPr>
          <w:p>
            <w:r>
              <w:t>26.7</w:t>
            </w:r>
          </w:p>
        </w:tc>
        <w:tc>
          <w:tcPr>
            <w:tcW w:w="1166" w:type="dxa"/>
            <w:vAlign w:val="center"/>
          </w:tcPr>
          <w:p>
            <w:r>
              <w:t>26.6</w:t>
            </w:r>
          </w:p>
        </w:tc>
        <w:tc>
          <w:tcPr>
            <w:tcW w:w="1166" w:type="dxa"/>
            <w:vAlign w:val="center"/>
          </w:tcPr>
          <w:p>
            <w:r>
              <w:t>0.133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25.1</w:t>
            </w:r>
          </w:p>
        </w:tc>
        <w:tc>
          <w:tcPr>
            <w:tcW w:w="1166" w:type="dxa"/>
            <w:vAlign w:val="center"/>
          </w:tcPr>
          <w:p>
            <w:r>
              <w:t>8.3</w:t>
            </w:r>
          </w:p>
        </w:tc>
        <w:tc>
          <w:tcPr>
            <w:tcW w:w="1166" w:type="dxa"/>
            <w:vAlign w:val="center"/>
          </w:tcPr>
          <w:p>
            <w:r>
              <w:t>4.4</w:t>
            </w:r>
          </w:p>
        </w:tc>
        <w:tc>
          <w:tcPr>
            <w:tcW w:w="1166" w:type="dxa"/>
            <w:vAlign w:val="center"/>
          </w:tcPr>
          <w:p>
            <w:r>
              <w:t>0.5</w:t>
            </w:r>
          </w:p>
        </w:tc>
        <w:tc>
          <w:tcPr>
            <w:tcW w:w="1166" w:type="dxa"/>
            <w:vAlign w:val="center"/>
          </w:tcPr>
          <w:p>
            <w:r>
              <w:t>28.5</w:t>
            </w:r>
          </w:p>
        </w:tc>
        <w:tc>
          <w:tcPr>
            <w:tcW w:w="1166" w:type="dxa"/>
            <w:vAlign w:val="center"/>
          </w:tcPr>
          <w:p>
            <w:r>
              <w:t>27.2</w:t>
            </w:r>
          </w:p>
        </w:tc>
        <w:tc>
          <w:tcPr>
            <w:tcW w:w="1166" w:type="dxa"/>
            <w:vAlign w:val="center"/>
          </w:tcPr>
          <w:p>
            <w:r>
              <w:t>1.298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25.1</w:t>
            </w:r>
          </w:p>
        </w:tc>
        <w:tc>
          <w:tcPr>
            <w:tcW w:w="1166" w:type="dxa"/>
            <w:vAlign w:val="center"/>
          </w:tcPr>
          <w:p>
            <w:r>
              <w:t>9.6</w:t>
            </w:r>
          </w:p>
        </w:tc>
        <w:tc>
          <w:tcPr>
            <w:tcW w:w="1166" w:type="dxa"/>
            <w:vAlign w:val="center"/>
          </w:tcPr>
          <w:p>
            <w:r>
              <w:t>4.4</w:t>
            </w:r>
          </w:p>
        </w:tc>
        <w:tc>
          <w:tcPr>
            <w:tcW w:w="1166" w:type="dxa"/>
            <w:vAlign w:val="center"/>
          </w:tcPr>
          <w:p>
            <w:r>
              <w:t>0.3</w:t>
            </w:r>
          </w:p>
        </w:tc>
        <w:tc>
          <w:tcPr>
            <w:tcW w:w="1166" w:type="dxa"/>
            <w:vAlign w:val="center"/>
          </w:tcPr>
          <w:p>
            <w:r>
              <w:t>30.0</w:t>
            </w:r>
          </w:p>
        </w:tc>
        <w:tc>
          <w:tcPr>
            <w:tcW w:w="1166" w:type="dxa"/>
            <w:vAlign w:val="center"/>
          </w:tcPr>
          <w:p>
            <w:r>
              <w:t>27.6</w:t>
            </w:r>
          </w:p>
        </w:tc>
        <w:tc>
          <w:tcPr>
            <w:tcW w:w="1166" w:type="dxa"/>
            <w:vAlign w:val="center"/>
          </w:tcPr>
          <w:p>
            <w:r>
              <w:t>2.356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25.1</w:t>
            </w:r>
          </w:p>
        </w:tc>
        <w:tc>
          <w:tcPr>
            <w:tcW w:w="1166" w:type="dxa"/>
            <w:vAlign w:val="center"/>
          </w:tcPr>
          <w:p>
            <w:r>
              <w:t>10.5</w:t>
            </w:r>
          </w:p>
        </w:tc>
        <w:tc>
          <w:tcPr>
            <w:tcW w:w="1166" w:type="dxa"/>
            <w:vAlign w:val="center"/>
          </w:tcPr>
          <w:p>
            <w:r>
              <w:t>4.4</w:t>
            </w:r>
          </w:p>
        </w:tc>
        <w:tc>
          <w:tcPr>
            <w:tcW w:w="1166" w:type="dxa"/>
            <w:vAlign w:val="center"/>
          </w:tcPr>
          <w:p>
            <w:r>
              <w:t>0.3</w:t>
            </w:r>
          </w:p>
        </w:tc>
        <w:tc>
          <w:tcPr>
            <w:tcW w:w="1166" w:type="dxa"/>
            <w:vAlign w:val="center"/>
          </w:tcPr>
          <w:p>
            <w:r>
              <w:t>31.0</w:t>
            </w:r>
          </w:p>
        </w:tc>
        <w:tc>
          <w:tcPr>
            <w:tcW w:w="1166" w:type="dxa"/>
            <w:vAlign w:val="center"/>
          </w:tcPr>
          <w:p>
            <w:r>
              <w:t>27.9</w:t>
            </w:r>
          </w:p>
        </w:tc>
        <w:tc>
          <w:tcPr>
            <w:tcW w:w="1166" w:type="dxa"/>
            <w:vAlign w:val="center"/>
          </w:tcPr>
          <w:p>
            <w:r>
              <w:t>3.060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25.1</w:t>
            </w:r>
          </w:p>
        </w:tc>
        <w:tc>
          <w:tcPr>
            <w:tcW w:w="1166" w:type="dxa"/>
            <w:vAlign w:val="center"/>
          </w:tcPr>
          <w:p>
            <w:r>
              <w:t>10.9</w:t>
            </w:r>
          </w:p>
        </w:tc>
        <w:tc>
          <w:tcPr>
            <w:tcW w:w="1166" w:type="dxa"/>
            <w:vAlign w:val="center"/>
          </w:tcPr>
          <w:p>
            <w:r>
              <w:t>4.3</w:t>
            </w:r>
          </w:p>
        </w:tc>
        <w:tc>
          <w:tcPr>
            <w:tcW w:w="1166" w:type="dxa"/>
            <w:vAlign w:val="center"/>
          </w:tcPr>
          <w:p>
            <w:r>
              <w:t>0.2</w:t>
            </w:r>
          </w:p>
        </w:tc>
        <w:tc>
          <w:tcPr>
            <w:tcW w:w="1166" w:type="dxa"/>
            <w:vAlign w:val="center"/>
          </w:tcPr>
          <w:p>
            <w:r>
              <w:t>31.4</w:t>
            </w:r>
          </w:p>
        </w:tc>
        <w:tc>
          <w:tcPr>
            <w:tcW w:w="1166" w:type="dxa"/>
            <w:vAlign w:val="center"/>
          </w:tcPr>
          <w:p>
            <w:r>
              <w:t>28.1</w:t>
            </w:r>
          </w:p>
        </w:tc>
        <w:tc>
          <w:tcPr>
            <w:tcW w:w="1166" w:type="dxa"/>
            <w:vAlign w:val="center"/>
          </w:tcPr>
          <w:p>
            <w:r>
              <w:t>3.310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25.1</w:t>
            </w:r>
          </w:p>
        </w:tc>
        <w:tc>
          <w:tcPr>
            <w:tcW w:w="1166" w:type="dxa"/>
            <w:vAlign w:val="center"/>
          </w:tcPr>
          <w:p>
            <w:r>
              <w:t>10.9</w:t>
            </w:r>
          </w:p>
        </w:tc>
        <w:tc>
          <w:tcPr>
            <w:tcW w:w="1166" w:type="dxa"/>
            <w:vAlign w:val="center"/>
          </w:tcPr>
          <w:p>
            <w:r>
              <w:t>4.4</w:t>
            </w:r>
          </w:p>
        </w:tc>
        <w:tc>
          <w:tcPr>
            <w:tcW w:w="1166" w:type="dxa"/>
            <w:vAlign w:val="center"/>
          </w:tcPr>
          <w:p>
            <w:r>
              <w:t>0.1</w:t>
            </w:r>
          </w:p>
        </w:tc>
        <w:tc>
          <w:tcPr>
            <w:tcW w:w="1166" w:type="dxa"/>
            <w:vAlign w:val="center"/>
          </w:tcPr>
          <w:p>
            <w:r>
              <w:t>31.5</w:t>
            </w:r>
          </w:p>
        </w:tc>
        <w:tc>
          <w:tcPr>
            <w:tcW w:w="1166" w:type="dxa"/>
            <w:vAlign w:val="center"/>
          </w:tcPr>
          <w:p>
            <w:r>
              <w:t>27.9</w:t>
            </w:r>
          </w:p>
        </w:tc>
        <w:tc>
          <w:tcPr>
            <w:tcW w:w="1166" w:type="dxa"/>
            <w:vAlign w:val="center"/>
          </w:tcPr>
          <w:p>
            <w:r>
              <w:t>3.553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25.1</w:t>
            </w:r>
          </w:p>
        </w:tc>
        <w:tc>
          <w:tcPr>
            <w:tcW w:w="1166" w:type="dxa"/>
            <w:vAlign w:val="center"/>
          </w:tcPr>
          <w:p>
            <w:r>
              <w:t>10.4</w:t>
            </w:r>
          </w:p>
        </w:tc>
        <w:tc>
          <w:tcPr>
            <w:tcW w:w="1166" w:type="dxa"/>
            <w:vAlign w:val="center"/>
          </w:tcPr>
          <w:p>
            <w:r>
              <w:t>4.3</w:t>
            </w:r>
          </w:p>
        </w:tc>
        <w:tc>
          <w:tcPr>
            <w:tcW w:w="1166" w:type="dxa"/>
            <w:vAlign w:val="center"/>
          </w:tcPr>
          <w:p>
            <w:r>
              <w:t>0.1</w:t>
            </w:r>
          </w:p>
        </w:tc>
        <w:tc>
          <w:tcPr>
            <w:tcW w:w="1166" w:type="dxa"/>
            <w:vAlign w:val="center"/>
          </w:tcPr>
          <w:p>
            <w:r>
              <w:t>31.0</w:t>
            </w:r>
          </w:p>
        </w:tc>
        <w:tc>
          <w:tcPr>
            <w:tcW w:w="1166" w:type="dxa"/>
            <w:vAlign w:val="center"/>
          </w:tcPr>
          <w:p>
            <w:r>
              <w:t>27.5</w:t>
            </w:r>
          </w:p>
        </w:tc>
        <w:tc>
          <w:tcPr>
            <w:tcW w:w="1166" w:type="dxa"/>
            <w:vAlign w:val="center"/>
          </w:tcPr>
          <w:p>
            <w:r>
              <w:t>3.545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25.1</w:t>
            </w:r>
          </w:p>
        </w:tc>
        <w:tc>
          <w:tcPr>
            <w:tcW w:w="1166" w:type="dxa"/>
            <w:vAlign w:val="center"/>
          </w:tcPr>
          <w:p>
            <w:r>
              <w:t>9.7</w:t>
            </w:r>
          </w:p>
        </w:tc>
        <w:tc>
          <w:tcPr>
            <w:tcW w:w="1166" w:type="dxa"/>
            <w:vAlign w:val="center"/>
          </w:tcPr>
          <w:p>
            <w:r>
              <w:t>4.4</w:t>
            </w:r>
          </w:p>
        </w:tc>
        <w:tc>
          <w:tcPr>
            <w:tcW w:w="1166" w:type="dxa"/>
            <w:vAlign w:val="center"/>
          </w:tcPr>
          <w:p>
            <w:r>
              <w:t>0.1</w:t>
            </w:r>
          </w:p>
        </w:tc>
        <w:tc>
          <w:tcPr>
            <w:tcW w:w="1166" w:type="dxa"/>
            <w:vAlign w:val="center"/>
          </w:tcPr>
          <w:p>
            <w:r>
              <w:t>30.2</w:t>
            </w:r>
          </w:p>
        </w:tc>
        <w:tc>
          <w:tcPr>
            <w:tcW w:w="1166" w:type="dxa"/>
            <w:vAlign w:val="center"/>
          </w:tcPr>
          <w:p>
            <w:r>
              <w:t>26.8</w:t>
            </w:r>
          </w:p>
        </w:tc>
        <w:tc>
          <w:tcPr>
            <w:tcW w:w="1166" w:type="dxa"/>
            <w:vAlign w:val="center"/>
          </w:tcPr>
          <w:p>
            <w:r>
              <w:t>3.428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575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NTE0OGYxYjQxZDdlZmJmNzhhNjg5ZGNjOWQ4ZTEifQ=="/>
  </w:docVars>
  <w:rsids>
    <w:rsidRoot w:val="000749B1"/>
    <w:rsid w:val="0000545C"/>
    <w:rsid w:val="0001409C"/>
    <w:rsid w:val="00026B3F"/>
    <w:rsid w:val="00037A4C"/>
    <w:rsid w:val="00051EA5"/>
    <w:rsid w:val="000749B1"/>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6735B"/>
    <w:rsid w:val="009744B2"/>
    <w:rsid w:val="00981F50"/>
    <w:rsid w:val="009B5732"/>
    <w:rsid w:val="009C3CAA"/>
    <w:rsid w:val="009C61AC"/>
    <w:rsid w:val="009D37B3"/>
    <w:rsid w:val="009D580B"/>
    <w:rsid w:val="009D7B62"/>
    <w:rsid w:val="009E4629"/>
    <w:rsid w:val="009E5E29"/>
    <w:rsid w:val="009F3F68"/>
    <w:rsid w:val="00A0323B"/>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5EBE5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0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8</Pages>
  <Words>1543</Words>
  <Characters>2779</Characters>
  <Lines>29</Lines>
  <Paragraphs>8</Paragraphs>
  <TotalTime>3</TotalTime>
  <ScaleCrop>false</ScaleCrop>
  <LinksUpToDate>false</LinksUpToDate>
  <CharactersWithSpaces>2813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2022-12-30T08:27:00Z</dcterms:created>
  <dc:creator>申</dc:creator>
  <cp:lastModifiedBy>.net</cp:lastModifiedBy>
  <cp:lastPrinted>2411-12-31T16:00:00Z</cp:lastPrinted>
  <dcterms:modified xsi:type="dcterms:W3CDTF">2023-01-01T06:46:50Z</dcterms:modified>
  <dc:title>住区热岛强度报告书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860447A6DE954407AF43B8E90B4C8E5B</vt:lpwstr>
  </property>
</Properties>
</file>