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8E763" w14:textId="77777777" w:rsidR="004D70E2" w:rsidRDefault="004D70E2" w:rsidP="006C73BB">
      <w:pPr>
        <w:adjustRightInd w:val="0"/>
        <w:snapToGrid w:val="0"/>
        <w:spacing w:line="360" w:lineRule="auto"/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6CA17D6E" w14:textId="4D055835" w:rsidR="004D70E2" w:rsidRDefault="004D70E2" w:rsidP="004D70E2">
      <w:pPr>
        <w:adjustRightInd w:val="0"/>
        <w:snapToGrid w:val="0"/>
        <w:spacing w:line="360" w:lineRule="auto"/>
        <w:rPr>
          <w:rFonts w:ascii="微软雅黑" w:eastAsia="微软雅黑" w:hAnsi="微软雅黑" w:cs="微软雅黑"/>
          <w:b/>
          <w:sz w:val="44"/>
          <w:szCs w:val="44"/>
        </w:rPr>
      </w:pPr>
    </w:p>
    <w:p w14:paraId="3038D218" w14:textId="77777777" w:rsidR="0076249E" w:rsidRPr="00253D7F" w:rsidRDefault="0076249E" w:rsidP="0076249E">
      <w:pPr>
        <w:widowControl/>
        <w:ind w:leftChars="-1" w:left="-2" w:firstLine="1"/>
        <w:jc w:val="center"/>
        <w:rPr>
          <w:rFonts w:cs="Times New Roman"/>
          <w:b/>
          <w:bCs/>
          <w:kern w:val="0"/>
          <w:sz w:val="44"/>
          <w:szCs w:val="44"/>
        </w:rPr>
      </w:pPr>
      <w:r w:rsidRPr="00253D7F">
        <w:rPr>
          <w:rFonts w:cs="Times New Roman" w:hint="eastAsia"/>
          <w:b/>
          <w:bCs/>
          <w:kern w:val="0"/>
          <w:sz w:val="44"/>
          <w:szCs w:val="44"/>
        </w:rPr>
        <w:t>绿叶新生，健康校园</w:t>
      </w:r>
    </w:p>
    <w:p w14:paraId="0EE0B73E" w14:textId="77777777" w:rsidR="0076249E" w:rsidRPr="00253D7F" w:rsidRDefault="0076249E" w:rsidP="0076249E">
      <w:pPr>
        <w:widowControl/>
        <w:ind w:leftChars="-1" w:left="-2" w:firstLine="1"/>
        <w:jc w:val="center"/>
        <w:rPr>
          <w:rFonts w:cs="Times New Roman"/>
          <w:b/>
          <w:bCs/>
          <w:kern w:val="0"/>
          <w:sz w:val="44"/>
          <w:szCs w:val="44"/>
        </w:rPr>
      </w:pPr>
      <w:r w:rsidRPr="00253D7F">
        <w:rPr>
          <w:rFonts w:cs="Times New Roman" w:hint="eastAsia"/>
          <w:b/>
          <w:bCs/>
          <w:kern w:val="0"/>
          <w:sz w:val="44"/>
          <w:szCs w:val="44"/>
        </w:rPr>
        <w:t>——基于公共建筑与后疫情时代下的中学建筑项目设计说明书</w:t>
      </w:r>
    </w:p>
    <w:p w14:paraId="5DE274CD" w14:textId="77777777" w:rsidR="0076249E" w:rsidRPr="00253D7F" w:rsidRDefault="0076249E" w:rsidP="0076249E">
      <w:pPr>
        <w:widowControl/>
        <w:ind w:firstLine="480"/>
        <w:jc w:val="center"/>
        <w:rPr>
          <w:rFonts w:cs="Times New Roman"/>
          <w:b/>
          <w:bCs/>
          <w:color w:val="0000FF"/>
          <w:kern w:val="0"/>
          <w:sz w:val="44"/>
          <w:szCs w:val="44"/>
          <w:highlight w:val="yellow"/>
        </w:rPr>
      </w:pPr>
      <w:r w:rsidRPr="00253D7F">
        <w:rPr>
          <w:rFonts w:cs="Times New Roman"/>
          <w:noProof/>
          <w:kern w:val="0"/>
          <w:sz w:val="24"/>
          <w:szCs w:val="24"/>
        </w:rPr>
        <w:drawing>
          <wp:inline distT="0" distB="0" distL="0" distR="0" wp14:anchorId="02C5759C" wp14:editId="6C3DA34F">
            <wp:extent cx="4457065" cy="3222625"/>
            <wp:effectExtent l="0" t="0" r="825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7CDEA" w14:textId="77777777" w:rsidR="0076249E" w:rsidRPr="00253D7F" w:rsidRDefault="0076249E" w:rsidP="0076249E">
      <w:pPr>
        <w:widowControl/>
        <w:ind w:firstLine="480"/>
        <w:jc w:val="left"/>
        <w:rPr>
          <w:rFonts w:ascii="宋体" w:hAnsi="宋体" w:cs="Times New Roman"/>
          <w:kern w:val="0"/>
          <w:sz w:val="24"/>
          <w:szCs w:val="24"/>
        </w:rPr>
      </w:pPr>
    </w:p>
    <w:p w14:paraId="679363FF" w14:textId="77777777" w:rsidR="0076249E" w:rsidRPr="00253D7F" w:rsidRDefault="0076249E" w:rsidP="0076249E">
      <w:pPr>
        <w:widowControl/>
        <w:ind w:firstLine="480"/>
        <w:jc w:val="left"/>
        <w:rPr>
          <w:rFonts w:ascii="宋体" w:hAnsi="宋体" w:cs="Times New Roman"/>
          <w:kern w:val="0"/>
          <w:sz w:val="24"/>
          <w:szCs w:val="24"/>
        </w:rPr>
      </w:pPr>
    </w:p>
    <w:p w14:paraId="1C700D3F" w14:textId="77777777" w:rsidR="0076249E" w:rsidRPr="00253D7F" w:rsidRDefault="0076249E" w:rsidP="0076249E">
      <w:pPr>
        <w:widowControl/>
        <w:ind w:firstLine="480"/>
        <w:jc w:val="left"/>
        <w:rPr>
          <w:rFonts w:ascii="宋体" w:hAnsi="宋体" w:cs="Times New Roman"/>
          <w:kern w:val="0"/>
          <w:sz w:val="24"/>
          <w:szCs w:val="24"/>
        </w:rPr>
      </w:pPr>
    </w:p>
    <w:p w14:paraId="11B8FB0A" w14:textId="77777777" w:rsidR="0076249E" w:rsidRPr="00253D7F" w:rsidRDefault="0076249E" w:rsidP="0076249E">
      <w:pPr>
        <w:widowControl/>
        <w:jc w:val="left"/>
        <w:rPr>
          <w:rFonts w:ascii="宋体" w:hAnsi="宋体" w:cs="Times New Roman"/>
          <w:kern w:val="0"/>
          <w:sz w:val="24"/>
          <w:szCs w:val="24"/>
        </w:rPr>
      </w:pPr>
    </w:p>
    <w:p w14:paraId="00835740" w14:textId="77777777" w:rsidR="0076249E" w:rsidRPr="00253D7F" w:rsidRDefault="0076249E" w:rsidP="0076249E">
      <w:pPr>
        <w:widowControl/>
        <w:spacing w:line="480" w:lineRule="exact"/>
        <w:ind w:firstLineChars="600" w:firstLine="1800"/>
        <w:jc w:val="left"/>
        <w:rPr>
          <w:rFonts w:ascii="宋体" w:hAnsi="Courier New" w:cs="Times New Roman"/>
          <w:kern w:val="0"/>
          <w:sz w:val="30"/>
          <w:szCs w:val="20"/>
          <w:u w:val="single"/>
        </w:rPr>
      </w:pPr>
      <w:r w:rsidRPr="00253D7F">
        <w:rPr>
          <w:rFonts w:ascii="宋体" w:hAnsi="Courier New" w:cs="Times New Roman" w:hint="eastAsia"/>
          <w:kern w:val="0"/>
          <w:sz w:val="30"/>
          <w:szCs w:val="20"/>
        </w:rPr>
        <w:t>学        校：</w:t>
      </w:r>
      <w:r w:rsidRPr="00253D7F">
        <w:rPr>
          <w:rFonts w:ascii="宋体" w:hAnsi="Courier New" w:cs="Times New Roman" w:hint="eastAsia"/>
          <w:kern w:val="0"/>
          <w:sz w:val="30"/>
          <w:szCs w:val="20"/>
          <w:u w:val="single"/>
        </w:rPr>
        <w:t xml:space="preserve">     北京联合大学       </w:t>
      </w:r>
    </w:p>
    <w:p w14:paraId="49B6D098" w14:textId="77777777" w:rsidR="0076249E" w:rsidRPr="00253D7F" w:rsidRDefault="0076249E" w:rsidP="0076249E">
      <w:pPr>
        <w:widowControl/>
        <w:spacing w:line="480" w:lineRule="exact"/>
        <w:ind w:firstLineChars="600" w:firstLine="1800"/>
        <w:jc w:val="left"/>
        <w:rPr>
          <w:rFonts w:ascii="宋体" w:hAnsi="Courier New" w:cs="Times New Roman"/>
          <w:kern w:val="0"/>
          <w:sz w:val="30"/>
          <w:szCs w:val="20"/>
          <w:u w:val="single"/>
        </w:rPr>
      </w:pPr>
      <w:r w:rsidRPr="00253D7F">
        <w:rPr>
          <w:rFonts w:ascii="宋体" w:hAnsi="Courier New" w:cs="Times New Roman" w:hint="eastAsia"/>
          <w:kern w:val="0"/>
          <w:sz w:val="30"/>
          <w:szCs w:val="20"/>
        </w:rPr>
        <w:t>队        长：</w:t>
      </w:r>
      <w:r w:rsidRPr="00253D7F">
        <w:rPr>
          <w:rFonts w:ascii="宋体" w:hAnsi="Courier New" w:cs="Times New Roman" w:hint="eastAsia"/>
          <w:kern w:val="0"/>
          <w:sz w:val="30"/>
          <w:szCs w:val="20"/>
          <w:u w:val="single"/>
        </w:rPr>
        <w:t xml:space="preserve">        </w:t>
      </w:r>
      <w:proofErr w:type="gramStart"/>
      <w:r w:rsidRPr="00253D7F">
        <w:rPr>
          <w:rFonts w:ascii="宋体" w:hAnsi="Courier New" w:cs="Times New Roman" w:hint="eastAsia"/>
          <w:kern w:val="0"/>
          <w:sz w:val="30"/>
          <w:szCs w:val="20"/>
          <w:u w:val="single"/>
        </w:rPr>
        <w:t>战培锋</w:t>
      </w:r>
      <w:proofErr w:type="gramEnd"/>
      <w:r w:rsidRPr="00253D7F">
        <w:rPr>
          <w:rFonts w:ascii="宋体" w:hAnsi="Courier New" w:cs="Times New Roman" w:hint="eastAsia"/>
          <w:kern w:val="0"/>
          <w:sz w:val="30"/>
          <w:szCs w:val="20"/>
          <w:u w:val="single"/>
        </w:rPr>
        <w:t xml:space="preserve">          </w:t>
      </w:r>
    </w:p>
    <w:p w14:paraId="056D46B8" w14:textId="77777777" w:rsidR="0076249E" w:rsidRPr="00253D7F" w:rsidRDefault="0076249E" w:rsidP="0076249E">
      <w:pPr>
        <w:widowControl/>
        <w:spacing w:line="480" w:lineRule="exact"/>
        <w:ind w:firstLineChars="600" w:firstLine="1800"/>
        <w:jc w:val="left"/>
        <w:rPr>
          <w:rFonts w:ascii="宋体" w:hAnsi="Courier New" w:cs="Times New Roman"/>
          <w:kern w:val="0"/>
          <w:sz w:val="30"/>
          <w:szCs w:val="20"/>
          <w:u w:val="single"/>
        </w:rPr>
      </w:pPr>
      <w:r w:rsidRPr="00253D7F">
        <w:rPr>
          <w:rFonts w:ascii="宋体" w:hAnsi="Courier New" w:cs="Times New Roman" w:hint="eastAsia"/>
          <w:kern w:val="0"/>
          <w:sz w:val="30"/>
          <w:szCs w:val="20"/>
        </w:rPr>
        <w:t>队        员：</w:t>
      </w:r>
      <w:r w:rsidRPr="00253D7F">
        <w:rPr>
          <w:rFonts w:ascii="宋体" w:hAnsi="Courier New" w:cs="Times New Roman" w:hint="eastAsia"/>
          <w:kern w:val="0"/>
          <w:sz w:val="30"/>
          <w:szCs w:val="20"/>
          <w:u w:val="single"/>
        </w:rPr>
        <w:t xml:space="preserve">陈云播 </w:t>
      </w:r>
      <w:proofErr w:type="gramStart"/>
      <w:r w:rsidRPr="00253D7F">
        <w:rPr>
          <w:rFonts w:ascii="宋体" w:hAnsi="Courier New" w:cs="Times New Roman" w:hint="eastAsia"/>
          <w:kern w:val="0"/>
          <w:sz w:val="30"/>
          <w:szCs w:val="20"/>
          <w:u w:val="single"/>
        </w:rPr>
        <w:t>张舒渊</w:t>
      </w:r>
      <w:proofErr w:type="gramEnd"/>
      <w:r w:rsidRPr="00253D7F">
        <w:rPr>
          <w:rFonts w:ascii="宋体" w:hAnsi="Courier New" w:cs="Times New Roman" w:hint="eastAsia"/>
          <w:kern w:val="0"/>
          <w:sz w:val="30"/>
          <w:szCs w:val="20"/>
          <w:u w:val="single"/>
        </w:rPr>
        <w:t xml:space="preserve"> 柳禧铖 </w:t>
      </w:r>
      <w:r w:rsidRPr="00253D7F">
        <w:rPr>
          <w:rFonts w:ascii="宋体" w:hAnsi="Courier New" w:cs="Times New Roman"/>
          <w:kern w:val="0"/>
          <w:sz w:val="30"/>
          <w:szCs w:val="20"/>
          <w:u w:val="single"/>
        </w:rPr>
        <w:t xml:space="preserve">   </w:t>
      </w:r>
    </w:p>
    <w:p w14:paraId="4C3EA436" w14:textId="77777777" w:rsidR="0076249E" w:rsidRPr="00253D7F" w:rsidRDefault="0076249E" w:rsidP="0076249E">
      <w:pPr>
        <w:widowControl/>
        <w:spacing w:line="480" w:lineRule="exact"/>
        <w:ind w:firstLineChars="1300" w:firstLine="3900"/>
        <w:jc w:val="left"/>
        <w:rPr>
          <w:rFonts w:ascii="宋体" w:hAnsi="Courier New" w:cs="Times New Roman"/>
          <w:kern w:val="0"/>
          <w:sz w:val="30"/>
          <w:szCs w:val="20"/>
          <w:u w:val="single"/>
        </w:rPr>
      </w:pPr>
      <w:r w:rsidRPr="00253D7F">
        <w:rPr>
          <w:rFonts w:ascii="宋体" w:hAnsi="Courier New" w:cs="Times New Roman" w:hint="eastAsia"/>
          <w:kern w:val="0"/>
          <w:sz w:val="30"/>
          <w:szCs w:val="20"/>
          <w:u w:val="single"/>
        </w:rPr>
        <w:t xml:space="preserve">阿卜力克木·斯拉吉 </w:t>
      </w:r>
      <w:r w:rsidRPr="00253D7F">
        <w:rPr>
          <w:rFonts w:ascii="宋体" w:hAnsi="Courier New" w:cs="Times New Roman"/>
          <w:kern w:val="0"/>
          <w:sz w:val="30"/>
          <w:szCs w:val="20"/>
          <w:u w:val="single"/>
        </w:rPr>
        <w:t xml:space="preserve">     </w:t>
      </w:r>
    </w:p>
    <w:p w14:paraId="1A2E7B45" w14:textId="77777777" w:rsidR="0076249E" w:rsidRPr="00253D7F" w:rsidRDefault="0076249E" w:rsidP="0076249E">
      <w:pPr>
        <w:widowControl/>
        <w:ind w:firstLine="480"/>
        <w:jc w:val="center"/>
        <w:rPr>
          <w:rFonts w:cs="Times New Roman"/>
          <w:kern w:val="0"/>
          <w:sz w:val="24"/>
          <w:szCs w:val="24"/>
        </w:rPr>
      </w:pPr>
    </w:p>
    <w:p w14:paraId="1C8F9E04" w14:textId="043BBCC5" w:rsidR="004D70E2" w:rsidRPr="00433DCF" w:rsidRDefault="0076249E" w:rsidP="0076249E">
      <w:pPr>
        <w:adjustRightInd w:val="0"/>
        <w:snapToGrid w:val="0"/>
        <w:spacing w:line="360" w:lineRule="auto"/>
        <w:jc w:val="center"/>
        <w:rPr>
          <w:rFonts w:ascii="微软雅黑" w:eastAsia="微软雅黑" w:hAnsi="微软雅黑" w:cs="微软雅黑"/>
          <w:b/>
          <w:sz w:val="44"/>
          <w:szCs w:val="44"/>
        </w:rPr>
      </w:pPr>
      <w:r w:rsidRPr="00253D7F">
        <w:rPr>
          <w:rFonts w:ascii="宋体" w:hAnsi="宋体" w:cs="宋体" w:hint="eastAsia"/>
          <w:kern w:val="0"/>
          <w:sz w:val="30"/>
          <w:szCs w:val="30"/>
        </w:rPr>
        <w:t>2023年1月3日</w:t>
      </w:r>
    </w:p>
    <w:p w14:paraId="71231713" w14:textId="77777777" w:rsidR="004D70E2" w:rsidRDefault="004D70E2" w:rsidP="004D70E2">
      <w:pPr>
        <w:adjustRightInd w:val="0"/>
        <w:snapToGrid w:val="0"/>
        <w:spacing w:line="360" w:lineRule="auto"/>
        <w:rPr>
          <w:rFonts w:ascii="微软雅黑" w:eastAsia="微软雅黑" w:hAnsi="微软雅黑" w:cs="微软雅黑" w:hint="eastAsia"/>
          <w:b/>
          <w:sz w:val="44"/>
          <w:szCs w:val="44"/>
        </w:rPr>
        <w:sectPr w:rsidR="004D70E2">
          <w:headerReference w:type="default" r:id="rId10"/>
          <w:footerReference w:type="default" r:id="rId11"/>
          <w:pgSz w:w="11906" w:h="16838"/>
          <w:pgMar w:top="1701" w:right="1418" w:bottom="1701" w:left="1701" w:header="851" w:footer="992" w:gutter="0"/>
          <w:pgNumType w:start="1"/>
          <w:cols w:space="720"/>
          <w:titlePg/>
          <w:docGrid w:type="lines" w:linePitch="312"/>
        </w:sectPr>
      </w:pPr>
    </w:p>
    <w:p w14:paraId="6A39329B" w14:textId="77777777" w:rsidR="00425E2E" w:rsidRPr="00D94A07" w:rsidRDefault="00425E2E" w:rsidP="00425E2E">
      <w:pPr>
        <w:pStyle w:val="TOC"/>
        <w:jc w:val="center"/>
        <w:rPr>
          <w:b/>
          <w:color w:val="auto"/>
          <w:lang w:val="zh-CN"/>
        </w:rPr>
      </w:pPr>
      <w:r w:rsidRPr="00D94A07">
        <w:rPr>
          <w:b/>
          <w:color w:val="auto"/>
          <w:lang w:val="zh-CN"/>
        </w:rPr>
        <w:lastRenderedPageBreak/>
        <w:t>目录</w:t>
      </w:r>
    </w:p>
    <w:p w14:paraId="2F574425" w14:textId="77777777" w:rsidR="00425E2E" w:rsidRPr="00E82AA2" w:rsidRDefault="00425E2E" w:rsidP="00E82AA2">
      <w:pPr>
        <w:spacing w:line="360" w:lineRule="auto"/>
        <w:rPr>
          <w:rFonts w:ascii="Times New Roman" w:hAnsi="Times New Roman" w:cs="Times New Roman"/>
          <w:sz w:val="24"/>
          <w:szCs w:val="24"/>
          <w:lang w:val="zh-CN"/>
        </w:rPr>
      </w:pPr>
    </w:p>
    <w:sdt>
      <w:sdtPr>
        <w:rPr>
          <w:rFonts w:ascii="Times New Roman" w:hAnsi="Times New Roman" w:cs="Times New Roman"/>
          <w:kern w:val="2"/>
          <w:sz w:val="21"/>
          <w:szCs w:val="24"/>
          <w:lang w:val="zh-CN"/>
        </w:rPr>
        <w:id w:val="21278819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1DDFF21" w14:textId="77777777" w:rsidR="00E82AA2" w:rsidRPr="00E82AA2" w:rsidRDefault="008A315F" w:rsidP="00E82AA2">
          <w:pPr>
            <w:pStyle w:val="TOC1"/>
            <w:tabs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Cs w:val="24"/>
            </w:rPr>
          </w:pPr>
          <w:r w:rsidRPr="00E82AA2">
            <w:rPr>
              <w:rFonts w:ascii="Times New Roman" w:hAnsi="Times New Roman" w:cs="Times New Roman"/>
              <w:szCs w:val="24"/>
            </w:rPr>
            <w:fldChar w:fldCharType="begin"/>
          </w:r>
          <w:r w:rsidRPr="00E82AA2">
            <w:rPr>
              <w:rFonts w:ascii="Times New Roman" w:hAnsi="Times New Roman" w:cs="Times New Roman"/>
              <w:szCs w:val="24"/>
            </w:rPr>
            <w:instrText xml:space="preserve"> TOC \o "1-3" \h \z \u </w:instrText>
          </w:r>
          <w:r w:rsidRPr="00E82AA2">
            <w:rPr>
              <w:rFonts w:ascii="Times New Roman" w:hAnsi="Times New Roman" w:cs="Times New Roman"/>
              <w:szCs w:val="24"/>
            </w:rPr>
            <w:fldChar w:fldCharType="separate"/>
          </w:r>
          <w:hyperlink w:anchor="_Toc432409389" w:history="1">
            <w:r w:rsidR="00E82AA2" w:rsidRPr="00E82AA2">
              <w:rPr>
                <w:rStyle w:val="af1"/>
                <w:rFonts w:ascii="Times New Roman" w:hAnsi="Times New Roman" w:cs="Times New Roman"/>
                <w:noProof/>
                <w:szCs w:val="24"/>
              </w:rPr>
              <w:t>一、项目概况</w: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tab/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fldChar w:fldCharType="begin"/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instrText xml:space="preserve"> PAGEREF _Toc432409389 \h </w:instrTex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fldChar w:fldCharType="separate"/>
            </w:r>
            <w:r w:rsidR="00DD4068">
              <w:rPr>
                <w:rFonts w:ascii="Times New Roman" w:hAnsi="Times New Roman" w:cs="Times New Roman"/>
                <w:noProof/>
                <w:webHidden/>
                <w:szCs w:val="24"/>
              </w:rPr>
              <w:t>1</w: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fldChar w:fldCharType="end"/>
            </w:r>
          </w:hyperlink>
        </w:p>
        <w:p w14:paraId="7C917DF6" w14:textId="77777777" w:rsidR="00E82AA2" w:rsidRPr="00E82AA2" w:rsidRDefault="00C42DEA" w:rsidP="00E82AA2">
          <w:pPr>
            <w:pStyle w:val="TOC1"/>
            <w:tabs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Cs w:val="24"/>
            </w:rPr>
          </w:pPr>
          <w:hyperlink w:anchor="_Toc432409390" w:history="1">
            <w:r w:rsidR="00E82AA2" w:rsidRPr="00E82AA2">
              <w:rPr>
                <w:rStyle w:val="af1"/>
                <w:rFonts w:ascii="Times New Roman" w:hAnsi="Times New Roman" w:cs="Times New Roman"/>
                <w:noProof/>
                <w:szCs w:val="24"/>
              </w:rPr>
              <w:t>二、评价标准及指标</w: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tab/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fldChar w:fldCharType="begin"/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instrText xml:space="preserve"> PAGEREF _Toc432409390 \h </w:instrTex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fldChar w:fldCharType="separate"/>
            </w:r>
            <w:r w:rsidR="00DD4068">
              <w:rPr>
                <w:rFonts w:ascii="Times New Roman" w:hAnsi="Times New Roman" w:cs="Times New Roman"/>
                <w:noProof/>
                <w:webHidden/>
                <w:szCs w:val="24"/>
              </w:rPr>
              <w:t>2</w: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fldChar w:fldCharType="end"/>
            </w:r>
          </w:hyperlink>
        </w:p>
        <w:p w14:paraId="749A3290" w14:textId="77777777" w:rsidR="00E82AA2" w:rsidRPr="00E82AA2" w:rsidRDefault="00C42DEA" w:rsidP="00E82AA2">
          <w:pPr>
            <w:pStyle w:val="TOC1"/>
            <w:tabs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Cs w:val="24"/>
            </w:rPr>
          </w:pPr>
          <w:hyperlink w:anchor="_Toc432409391" w:history="1">
            <w:r w:rsidR="00E82AA2" w:rsidRPr="00E82AA2">
              <w:rPr>
                <w:rStyle w:val="af1"/>
                <w:rFonts w:ascii="Times New Roman" w:hAnsi="Times New Roman" w:cs="Times New Roman"/>
                <w:noProof/>
                <w:szCs w:val="24"/>
              </w:rPr>
              <w:t>三、房间窗洞口面积比计算</w: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tab/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fldChar w:fldCharType="begin"/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instrText xml:space="preserve"> PAGEREF _Toc432409391 \h </w:instrTex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fldChar w:fldCharType="separate"/>
            </w:r>
            <w:r w:rsidR="00DD4068">
              <w:rPr>
                <w:rFonts w:ascii="Times New Roman" w:hAnsi="Times New Roman" w:cs="Times New Roman"/>
                <w:noProof/>
                <w:webHidden/>
                <w:szCs w:val="24"/>
              </w:rPr>
              <w:t>2</w: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fldChar w:fldCharType="end"/>
            </w:r>
          </w:hyperlink>
        </w:p>
        <w:p w14:paraId="5A92A33D" w14:textId="77777777" w:rsidR="00E82AA2" w:rsidRPr="00E82AA2" w:rsidRDefault="00C42DEA" w:rsidP="00E82AA2">
          <w:pPr>
            <w:pStyle w:val="TOC2"/>
            <w:tabs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</w:rPr>
          </w:pPr>
          <w:hyperlink w:anchor="_Toc432409392" w:history="1">
            <w:r w:rsidR="00E82AA2" w:rsidRPr="00E82AA2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E82AA2" w:rsidRPr="00E82AA2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、房间外窗可开启面积比</w: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_Toc432409392 \h </w:instrTex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40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8D4EC6" w14:textId="77777777" w:rsidR="00E82AA2" w:rsidRPr="00E82AA2" w:rsidRDefault="00C42DEA" w:rsidP="00E82AA2">
          <w:pPr>
            <w:pStyle w:val="TOC2"/>
            <w:tabs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</w:rPr>
          </w:pPr>
          <w:hyperlink w:anchor="_Toc432409393" w:history="1">
            <w:r w:rsidR="00E82AA2" w:rsidRPr="00E82AA2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E82AA2" w:rsidRPr="00E82AA2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、房间窗地比</w: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_Toc432409393 \h </w:instrTex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40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13E62F" w14:textId="77777777" w:rsidR="00E82AA2" w:rsidRPr="00E82AA2" w:rsidRDefault="00C42DEA" w:rsidP="00E82AA2">
          <w:pPr>
            <w:pStyle w:val="TOC2"/>
            <w:tabs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</w:rPr>
          </w:pPr>
          <w:hyperlink w:anchor="_Toc432409394" w:history="1">
            <w:r w:rsidR="00E82AA2" w:rsidRPr="00E82AA2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E82AA2" w:rsidRPr="00E82AA2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、房间通风开口面积与地板面积比</w: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_Toc432409394 \h </w:instrTex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40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727443" w14:textId="77777777" w:rsidR="00E82AA2" w:rsidRPr="00E82AA2" w:rsidRDefault="00C42DEA" w:rsidP="00E82AA2">
          <w:pPr>
            <w:pStyle w:val="TOC1"/>
            <w:tabs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Cs w:val="24"/>
            </w:rPr>
          </w:pPr>
          <w:hyperlink w:anchor="_Toc432409395" w:history="1">
            <w:r w:rsidR="00E82AA2" w:rsidRPr="00E82AA2">
              <w:rPr>
                <w:rStyle w:val="af1"/>
                <w:rFonts w:ascii="Times New Roman" w:hAnsi="Times New Roman" w:cs="Times New Roman"/>
                <w:noProof/>
                <w:szCs w:val="24"/>
              </w:rPr>
              <w:t>四、结论</w: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tab/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fldChar w:fldCharType="begin"/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instrText xml:space="preserve"> PAGEREF _Toc432409395 \h </w:instrTex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fldChar w:fldCharType="separate"/>
            </w:r>
            <w:r w:rsidR="00DD4068">
              <w:rPr>
                <w:rFonts w:ascii="Times New Roman" w:hAnsi="Times New Roman" w:cs="Times New Roman"/>
                <w:noProof/>
                <w:webHidden/>
                <w:szCs w:val="24"/>
              </w:rPr>
              <w:t>7</w: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fldChar w:fldCharType="end"/>
            </w:r>
          </w:hyperlink>
        </w:p>
        <w:p w14:paraId="25E30A5B" w14:textId="77777777" w:rsidR="00E82AA2" w:rsidRPr="00E82AA2" w:rsidRDefault="00C42DEA" w:rsidP="00E82AA2">
          <w:pPr>
            <w:pStyle w:val="TOC1"/>
            <w:tabs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Cs w:val="24"/>
            </w:rPr>
          </w:pPr>
          <w:hyperlink w:anchor="_Toc432409396" w:history="1">
            <w:r w:rsidR="00E82AA2" w:rsidRPr="00E82AA2">
              <w:rPr>
                <w:rStyle w:val="af1"/>
                <w:rFonts w:ascii="Times New Roman" w:hAnsi="Times New Roman" w:cs="Times New Roman"/>
                <w:noProof/>
                <w:szCs w:val="24"/>
              </w:rPr>
              <w:t>五、证明材料</w: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tab/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fldChar w:fldCharType="begin"/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instrText xml:space="preserve"> PAGEREF _Toc432409396 \h </w:instrTex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fldChar w:fldCharType="separate"/>
            </w:r>
            <w:r w:rsidR="00DD4068">
              <w:rPr>
                <w:rFonts w:ascii="Times New Roman" w:hAnsi="Times New Roman" w:cs="Times New Roman"/>
                <w:noProof/>
                <w:webHidden/>
                <w:szCs w:val="24"/>
              </w:rPr>
              <w:t>7</w:t>
            </w:r>
            <w:r w:rsidR="00E82AA2" w:rsidRPr="00E82AA2">
              <w:rPr>
                <w:rFonts w:ascii="Times New Roman" w:hAnsi="Times New Roman" w:cs="Times New Roman"/>
                <w:noProof/>
                <w:webHidden/>
                <w:szCs w:val="24"/>
              </w:rPr>
              <w:fldChar w:fldCharType="end"/>
            </w:r>
          </w:hyperlink>
        </w:p>
        <w:p w14:paraId="1210FAA3" w14:textId="77777777" w:rsidR="008A315F" w:rsidRPr="00CA7FD9" w:rsidRDefault="008A315F" w:rsidP="00E82AA2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E82AA2">
            <w:rPr>
              <w:rFonts w:ascii="Times New Roman" w:hAnsi="Times New Roman" w:cs="Times New Roman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306BEDD2" w14:textId="77777777" w:rsidR="00425E2E" w:rsidRDefault="00425E2E">
      <w:pPr>
        <w:rPr>
          <w:b/>
          <w:bCs/>
          <w:lang w:val="zh-CN"/>
        </w:rPr>
      </w:pPr>
    </w:p>
    <w:p w14:paraId="378F6A61" w14:textId="77777777" w:rsidR="00425E2E" w:rsidRDefault="00425E2E" w:rsidP="00425E2E">
      <w:pPr>
        <w:jc w:val="center"/>
        <w:rPr>
          <w:lang w:val="zh-CN"/>
        </w:rPr>
      </w:pPr>
    </w:p>
    <w:p w14:paraId="13F0E3F5" w14:textId="77777777" w:rsidR="00425E2E" w:rsidRDefault="00425E2E" w:rsidP="00425E2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25E2E">
        <w:rPr>
          <w:lang w:val="zh-CN"/>
        </w:rPr>
        <w:br w:type="page"/>
      </w:r>
      <w:r w:rsidR="00CB5C26">
        <w:rPr>
          <w:rFonts w:ascii="Times New Roman" w:hAnsi="Times New Roman" w:cs="Times New Roman" w:hint="eastAsia"/>
          <w:b/>
          <w:sz w:val="36"/>
          <w:szCs w:val="36"/>
        </w:rPr>
        <w:lastRenderedPageBreak/>
        <w:t>窗洞口综合性</w:t>
      </w:r>
      <w:r w:rsidR="00E02923" w:rsidRPr="00E02923">
        <w:rPr>
          <w:rFonts w:ascii="Times New Roman" w:hAnsi="Times New Roman" w:cs="Times New Roman" w:hint="eastAsia"/>
          <w:b/>
          <w:sz w:val="36"/>
          <w:szCs w:val="36"/>
        </w:rPr>
        <w:t>分析报告</w:t>
      </w:r>
    </w:p>
    <w:p w14:paraId="1B65E3E1" w14:textId="77777777" w:rsidR="006F2B12" w:rsidRDefault="009D49E8" w:rsidP="00425E2E">
      <w:pPr>
        <w:pStyle w:val="1"/>
      </w:pPr>
      <w:bookmarkStart w:id="0" w:name="_Toc432409389"/>
      <w:r>
        <w:rPr>
          <w:rFonts w:hint="eastAsia"/>
        </w:rPr>
        <w:t>一</w:t>
      </w:r>
      <w:r>
        <w:t>、</w:t>
      </w:r>
      <w:r>
        <w:rPr>
          <w:rFonts w:hint="eastAsia"/>
        </w:rPr>
        <w:t>项目</w:t>
      </w:r>
      <w:r w:rsidR="00202A5D">
        <w:rPr>
          <w:rFonts w:hint="eastAsia"/>
        </w:rPr>
        <w:t>概况</w:t>
      </w:r>
      <w:bookmarkEnd w:id="0"/>
    </w:p>
    <w:p w14:paraId="2EE3F938" w14:textId="77777777" w:rsidR="00977AE7" w:rsidRDefault="000D4A50" w:rsidP="00977AE7">
      <w:pPr>
        <w:pStyle w:val="Default"/>
        <w:spacing w:line="360" w:lineRule="auto"/>
        <w:ind w:firstLineChars="200" w:firstLine="480"/>
        <w:rPr>
          <w:rFonts w:ascii="Times New Roman" w:eastAsia="宋体" w:hAnsi="Times New Roman" w:cs="Times New Roman"/>
          <w:bCs/>
        </w:rPr>
      </w:pPr>
      <w:bookmarkStart w:id="1" w:name="_Toc398798218"/>
      <w:r>
        <w:rPr>
          <w:rFonts w:ascii="Times New Roman" w:eastAsia="宋体" w:hAnsi="Times New Roman" w:cs="Times New Roman" w:hint="eastAsia"/>
          <w:bCs/>
        </w:rPr>
        <w:t>项目位于云南省昆明市环城西路与西昌路交接处，西侧为环城西路，东侧为西昌路。参评建筑为昆明市第一中学，位于昆明市西昌路</w:t>
      </w:r>
      <w:r>
        <w:rPr>
          <w:rFonts w:ascii="Times New Roman" w:eastAsia="宋体" w:hAnsi="Times New Roman" w:cs="Times New Roman"/>
          <w:bCs/>
        </w:rPr>
        <w:t>233</w:t>
      </w:r>
      <w:r>
        <w:rPr>
          <w:rFonts w:ascii="Times New Roman" w:eastAsia="宋体" w:hAnsi="Times New Roman" w:cs="Times New Roman" w:hint="eastAsia"/>
          <w:bCs/>
        </w:rPr>
        <w:t>号</w:t>
      </w:r>
      <w:r w:rsidR="00977AE7">
        <w:rPr>
          <w:rFonts w:ascii="Times New Roman" w:eastAsia="宋体" w:hAnsi="Times New Roman" w:cs="Times New Roman" w:hint="eastAsia"/>
          <w:bCs/>
        </w:rPr>
        <w:t>，</w:t>
      </w:r>
      <w:r w:rsidR="00C460E6">
        <w:rPr>
          <w:rFonts w:ascii="Times New Roman" w:eastAsia="宋体" w:hAnsi="Times New Roman" w:cs="Times New Roman" w:hint="eastAsia"/>
          <w:bCs/>
        </w:rPr>
        <w:t>地理坐标为北纬</w:t>
      </w:r>
      <w:r w:rsidR="00C460E6">
        <w:rPr>
          <w:rFonts w:ascii="Times New Roman" w:eastAsia="宋体" w:hAnsi="Times New Roman" w:cs="Times New Roman" w:hint="eastAsia"/>
          <w:bCs/>
        </w:rPr>
        <w:t>25</w:t>
      </w:r>
      <w:r w:rsidR="00C460E6">
        <w:rPr>
          <w:rFonts w:ascii="Times New Roman" w:eastAsia="宋体" w:hAnsi="Times New Roman" w:cs="Times New Roman" w:hint="eastAsia"/>
          <w:bCs/>
        </w:rPr>
        <w:t>°</w:t>
      </w:r>
      <w:r w:rsidR="00C460E6">
        <w:rPr>
          <w:rFonts w:ascii="Times New Roman" w:eastAsia="宋体" w:hAnsi="Times New Roman" w:cs="Times New Roman" w:hint="eastAsia"/>
          <w:bCs/>
        </w:rPr>
        <w:t>03</w:t>
      </w:r>
      <w:r w:rsidR="00C460E6">
        <w:rPr>
          <w:rFonts w:ascii="Times New Roman" w:eastAsia="宋体" w:hAnsi="Times New Roman" w:cs="Times New Roman" w:hint="eastAsia"/>
          <w:bCs/>
        </w:rPr>
        <w:t>′</w:t>
      </w:r>
      <w:r w:rsidR="00C460E6">
        <w:rPr>
          <w:rFonts w:ascii="Times New Roman" w:eastAsia="宋体" w:hAnsi="Times New Roman" w:cs="Times New Roman" w:hint="eastAsia"/>
          <w:bCs/>
        </w:rPr>
        <w:t>01</w:t>
      </w:r>
      <w:r w:rsidR="00C460E6">
        <w:rPr>
          <w:rFonts w:ascii="Times New Roman" w:eastAsia="宋体" w:hAnsi="Times New Roman" w:cs="Times New Roman" w:hint="eastAsia"/>
          <w:bCs/>
        </w:rPr>
        <w:t>″</w:t>
      </w:r>
      <w:r w:rsidR="000935E9">
        <w:rPr>
          <w:rFonts w:ascii="Times New Roman" w:eastAsia="宋体" w:hAnsi="Times New Roman" w:cs="Times New Roman" w:hint="eastAsia"/>
          <w:bCs/>
        </w:rPr>
        <w:t>，东经</w:t>
      </w:r>
      <w:r w:rsidR="000935E9">
        <w:rPr>
          <w:rFonts w:ascii="Times New Roman" w:eastAsia="宋体" w:hAnsi="Times New Roman" w:cs="Times New Roman" w:hint="eastAsia"/>
          <w:bCs/>
        </w:rPr>
        <w:t>102</w:t>
      </w:r>
      <w:r w:rsidR="000935E9">
        <w:rPr>
          <w:rFonts w:ascii="Times New Roman" w:eastAsia="宋体" w:hAnsi="Times New Roman" w:cs="Times New Roman" w:hint="eastAsia"/>
          <w:bCs/>
        </w:rPr>
        <w:t>°</w:t>
      </w:r>
      <w:r w:rsidR="000935E9">
        <w:rPr>
          <w:rFonts w:ascii="Times New Roman" w:eastAsia="宋体" w:hAnsi="Times New Roman" w:cs="Times New Roman" w:hint="eastAsia"/>
          <w:bCs/>
        </w:rPr>
        <w:t>41</w:t>
      </w:r>
      <w:r w:rsidR="000935E9">
        <w:rPr>
          <w:rFonts w:ascii="Times New Roman" w:eastAsia="宋体" w:hAnsi="Times New Roman" w:cs="Times New Roman" w:hint="eastAsia"/>
          <w:bCs/>
        </w:rPr>
        <w:t>′</w:t>
      </w:r>
      <w:r w:rsidR="000935E9">
        <w:rPr>
          <w:rFonts w:ascii="Times New Roman" w:eastAsia="宋体" w:hAnsi="Times New Roman" w:cs="Times New Roman" w:hint="eastAsia"/>
          <w:bCs/>
        </w:rPr>
        <w:t>30</w:t>
      </w:r>
      <w:r w:rsidR="000935E9">
        <w:rPr>
          <w:rFonts w:ascii="Times New Roman" w:eastAsia="宋体" w:hAnsi="Times New Roman" w:cs="Times New Roman" w:hint="eastAsia"/>
          <w:bCs/>
        </w:rPr>
        <w:t>″</w:t>
      </w:r>
      <w:r w:rsidR="00977AE7">
        <w:rPr>
          <w:rFonts w:ascii="Times New Roman" w:eastAsia="宋体" w:hAnsi="Times New Roman" w:cs="Times New Roman" w:hint="eastAsia"/>
          <w:bCs/>
        </w:rPr>
        <w:t>项目规划总平面图如图</w:t>
      </w:r>
      <w:r w:rsidR="00977AE7">
        <w:rPr>
          <w:rFonts w:ascii="Times New Roman" w:eastAsia="宋体" w:hAnsi="Times New Roman" w:cs="Times New Roman" w:hint="eastAsia"/>
          <w:bCs/>
        </w:rPr>
        <w:t>1</w:t>
      </w:r>
      <w:r w:rsidR="00790B36">
        <w:rPr>
          <w:rFonts w:ascii="Times New Roman" w:eastAsia="宋体" w:hAnsi="Times New Roman" w:cs="Times New Roman" w:hint="eastAsia"/>
          <w:bCs/>
        </w:rPr>
        <w:t>所示。</w:t>
      </w:r>
    </w:p>
    <w:p w14:paraId="7ADCA1F2" w14:textId="77777777" w:rsidR="00790B36" w:rsidRPr="005A5898" w:rsidRDefault="00790B36" w:rsidP="00977AE7">
      <w:pPr>
        <w:pStyle w:val="Default"/>
        <w:spacing w:line="360" w:lineRule="auto"/>
        <w:ind w:firstLineChars="200" w:firstLine="480"/>
        <w:rPr>
          <w:rFonts w:ascii="Times New Roman" w:eastAsia="宋体" w:hAnsi="Times New Roman" w:cs="Times New Roman"/>
          <w:bCs/>
        </w:rPr>
      </w:pPr>
    </w:p>
    <w:p w14:paraId="7D3DC17D" w14:textId="77777777" w:rsidR="00905A1F" w:rsidRDefault="00905A1F" w:rsidP="00905A1F">
      <w:pPr>
        <w:pStyle w:val="Default"/>
        <w:jc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  <w:noProof/>
        </w:rPr>
        <w:drawing>
          <wp:inline distT="0" distB="0" distL="0" distR="0" wp14:anchorId="2D897F5E" wp14:editId="0EE7FA57">
            <wp:extent cx="5181600" cy="3443678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874" cy="3446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4CCEC" w14:textId="77777777" w:rsidR="00905A1F" w:rsidRDefault="00905A1F" w:rsidP="00790B36">
      <w:pPr>
        <w:spacing w:line="360" w:lineRule="auto"/>
        <w:ind w:firstLineChars="200" w:firstLine="420"/>
        <w:jc w:val="center"/>
        <w:rPr>
          <w:rFonts w:ascii="宋体" w:hAnsi="宋体" w:cs="宋体"/>
          <w:b/>
          <w:bCs/>
        </w:rPr>
      </w:pPr>
      <w:r w:rsidRPr="00790B36">
        <w:rPr>
          <w:rFonts w:ascii="Times New Roman" w:hAnsi="Times New Roman" w:cs="Times New Roman"/>
          <w:bCs/>
        </w:rPr>
        <w:t>图</w:t>
      </w:r>
      <w:r w:rsidRPr="00790B36">
        <w:rPr>
          <w:rFonts w:ascii="Times New Roman" w:hAnsi="Times New Roman" w:cs="Times New Roman"/>
          <w:bCs/>
        </w:rPr>
        <w:t>1</w:t>
      </w:r>
      <w:r w:rsidRPr="00445B0D">
        <w:rPr>
          <w:rFonts w:ascii="宋体" w:hAnsi="宋体" w:cs="宋体" w:hint="eastAsia"/>
          <w:b/>
          <w:bCs/>
        </w:rPr>
        <w:t xml:space="preserve"> </w:t>
      </w:r>
      <w:r w:rsidRPr="00544AB1">
        <w:rPr>
          <w:rFonts w:ascii="宋体" w:hAnsi="宋体" w:cs="宋体" w:hint="eastAsia"/>
          <w:bCs/>
        </w:rPr>
        <w:t>项目</w:t>
      </w:r>
      <w:r w:rsidR="002A3C76" w:rsidRPr="00544AB1">
        <w:rPr>
          <w:rFonts w:ascii="宋体" w:hAnsi="宋体" w:cs="宋体" w:hint="eastAsia"/>
          <w:bCs/>
        </w:rPr>
        <w:t>规划</w:t>
      </w:r>
      <w:r w:rsidRPr="00544AB1">
        <w:rPr>
          <w:rFonts w:ascii="宋体" w:hAnsi="宋体" w:cs="宋体" w:hint="eastAsia"/>
          <w:bCs/>
        </w:rPr>
        <w:t>总平</w:t>
      </w:r>
      <w:r w:rsidR="002A3C76" w:rsidRPr="00544AB1">
        <w:rPr>
          <w:rFonts w:ascii="宋体" w:hAnsi="宋体" w:cs="宋体" w:hint="eastAsia"/>
          <w:bCs/>
        </w:rPr>
        <w:t>面</w:t>
      </w:r>
      <w:r w:rsidRPr="00544AB1">
        <w:rPr>
          <w:rFonts w:ascii="宋体" w:hAnsi="宋体" w:cs="宋体" w:hint="eastAsia"/>
          <w:bCs/>
        </w:rPr>
        <w:t>图</w:t>
      </w:r>
    </w:p>
    <w:p w14:paraId="15A664F6" w14:textId="77777777" w:rsidR="00544AB1" w:rsidRDefault="00544AB1" w:rsidP="00544AB1">
      <w:pPr>
        <w:spacing w:line="360" w:lineRule="auto"/>
        <w:ind w:firstLineChars="200" w:firstLine="480"/>
        <w:jc w:val="center"/>
        <w:rPr>
          <w:rFonts w:ascii="宋体" w:hAnsi="宋体" w:cs="宋体"/>
          <w:bCs/>
          <w:kern w:val="0"/>
          <w:sz w:val="24"/>
          <w:szCs w:val="24"/>
        </w:rPr>
      </w:pPr>
    </w:p>
    <w:p w14:paraId="2B7BE212" w14:textId="77777777" w:rsidR="00790B36" w:rsidRDefault="00790B36" w:rsidP="00790B36">
      <w:pPr>
        <w:pStyle w:val="Default"/>
        <w:spacing w:line="360" w:lineRule="auto"/>
        <w:ind w:firstLineChars="200" w:firstLine="480"/>
        <w:rPr>
          <w:rFonts w:ascii="Times New Roman" w:eastAsia="宋体" w:hAnsi="Times New Roman" w:cs="Times New Roman"/>
          <w:bCs/>
        </w:rPr>
      </w:pPr>
      <w:r>
        <w:rPr>
          <w:rFonts w:ascii="Times New Roman" w:eastAsia="宋体" w:hAnsi="Times New Roman" w:cs="Times New Roman" w:hint="eastAsia"/>
          <w:bCs/>
        </w:rPr>
        <w:t>项目范围总用地面积</w:t>
      </w:r>
      <w:r>
        <w:rPr>
          <w:rFonts w:ascii="Times New Roman" w:eastAsia="宋体" w:hAnsi="Times New Roman" w:cs="Times New Roman"/>
          <w:bCs/>
        </w:rPr>
        <w:t>133209.1m</w:t>
      </w:r>
      <w:r>
        <w:rPr>
          <w:rFonts w:ascii="Times New Roman" w:eastAsia="宋体" w:hAnsi="Times New Roman" w:cs="Times New Roman"/>
          <w:bCs/>
          <w:vertAlign w:val="superscript"/>
        </w:rPr>
        <w:t>2</w:t>
      </w:r>
      <w:r>
        <w:rPr>
          <w:rFonts w:ascii="Times New Roman" w:eastAsia="宋体" w:hAnsi="Times New Roman" w:cs="Times New Roman" w:hint="eastAsia"/>
          <w:bCs/>
        </w:rPr>
        <w:t>，总建筑面积</w:t>
      </w:r>
      <w:r>
        <w:rPr>
          <w:rFonts w:ascii="Times New Roman" w:eastAsia="宋体" w:hAnsi="Times New Roman" w:cs="Times New Roman"/>
          <w:bCs/>
        </w:rPr>
        <w:t>111044.0m</w:t>
      </w:r>
      <w:r>
        <w:rPr>
          <w:rFonts w:ascii="Times New Roman" w:eastAsia="宋体" w:hAnsi="Times New Roman" w:cs="Times New Roman"/>
          <w:bCs/>
          <w:vertAlign w:val="superscript"/>
        </w:rPr>
        <w:t>2</w:t>
      </w:r>
      <w:r>
        <w:rPr>
          <w:rFonts w:ascii="Times New Roman" w:eastAsia="宋体" w:hAnsi="Times New Roman" w:cs="Times New Roman" w:hint="eastAsia"/>
          <w:bCs/>
        </w:rPr>
        <w:t>；项目范围原有绿地面积</w:t>
      </w:r>
      <w:r>
        <w:rPr>
          <w:rFonts w:ascii="Times New Roman" w:eastAsia="宋体" w:hAnsi="Times New Roman" w:cs="Times New Roman"/>
          <w:bCs/>
        </w:rPr>
        <w:t>55638.0 m</w:t>
      </w:r>
      <w:r>
        <w:rPr>
          <w:rFonts w:ascii="Times New Roman" w:eastAsia="宋体" w:hAnsi="Times New Roman" w:cs="Times New Roman"/>
          <w:bCs/>
          <w:vertAlign w:val="superscript"/>
        </w:rPr>
        <w:t>2</w:t>
      </w:r>
      <w:r>
        <w:rPr>
          <w:rFonts w:ascii="Times New Roman" w:eastAsia="宋体" w:hAnsi="Times New Roman" w:cs="Times New Roman" w:hint="eastAsia"/>
          <w:bCs/>
        </w:rPr>
        <w:t>，二期改扩建新增绿化面积</w:t>
      </w:r>
      <w:r>
        <w:rPr>
          <w:rFonts w:ascii="Times New Roman" w:eastAsia="宋体" w:hAnsi="Times New Roman" w:cs="Times New Roman"/>
          <w:bCs/>
        </w:rPr>
        <w:t>4889.0 m</w:t>
      </w:r>
      <w:r>
        <w:rPr>
          <w:rFonts w:ascii="Times New Roman" w:eastAsia="宋体" w:hAnsi="Times New Roman" w:cs="Times New Roman"/>
          <w:bCs/>
          <w:vertAlign w:val="superscript"/>
        </w:rPr>
        <w:t>2</w:t>
      </w:r>
      <w:r>
        <w:rPr>
          <w:rFonts w:ascii="Times New Roman" w:eastAsia="宋体" w:hAnsi="Times New Roman" w:cs="Times New Roman" w:hint="eastAsia"/>
          <w:bCs/>
        </w:rPr>
        <w:t>，总绿化面积为</w:t>
      </w:r>
      <w:r>
        <w:rPr>
          <w:rFonts w:ascii="Times New Roman" w:eastAsia="宋体" w:hAnsi="Times New Roman" w:cs="Times New Roman"/>
          <w:bCs/>
        </w:rPr>
        <w:t>60527.0 m</w:t>
      </w:r>
      <w:r>
        <w:rPr>
          <w:rFonts w:ascii="Times New Roman" w:eastAsia="宋体" w:hAnsi="Times New Roman" w:cs="Times New Roman"/>
          <w:bCs/>
          <w:vertAlign w:val="superscript"/>
        </w:rPr>
        <w:t>2</w:t>
      </w:r>
      <w:r>
        <w:rPr>
          <w:rFonts w:ascii="Times New Roman" w:eastAsia="宋体" w:hAnsi="Times New Roman" w:cs="Times New Roman" w:hint="eastAsia"/>
          <w:bCs/>
        </w:rPr>
        <w:t>。参评范围如图</w:t>
      </w:r>
      <w:r>
        <w:rPr>
          <w:rFonts w:ascii="Times New Roman" w:eastAsia="宋体" w:hAnsi="Times New Roman" w:cs="Times New Roman"/>
          <w:bCs/>
        </w:rPr>
        <w:t>1</w:t>
      </w:r>
      <w:r>
        <w:rPr>
          <w:rFonts w:ascii="Times New Roman" w:eastAsia="宋体" w:hAnsi="Times New Roman" w:cs="Times New Roman" w:hint="eastAsia"/>
          <w:bCs/>
        </w:rPr>
        <w:t>红线区域所示，参评区域内有学生食堂、文体中心、及学生公寓，风雨操场及地面</w:t>
      </w:r>
      <w:proofErr w:type="gramStart"/>
      <w:r>
        <w:rPr>
          <w:rFonts w:ascii="Times New Roman" w:eastAsia="宋体" w:hAnsi="Times New Roman" w:cs="Times New Roman" w:hint="eastAsia"/>
          <w:bCs/>
        </w:rPr>
        <w:t>塑胶篮球</w:t>
      </w:r>
      <w:proofErr w:type="gramEnd"/>
      <w:r>
        <w:rPr>
          <w:rFonts w:ascii="Times New Roman" w:eastAsia="宋体" w:hAnsi="Times New Roman" w:cs="Times New Roman" w:hint="eastAsia"/>
          <w:bCs/>
        </w:rPr>
        <w:t>排球场，参评范围面积为</w:t>
      </w:r>
      <w:r>
        <w:rPr>
          <w:rFonts w:ascii="Times New Roman" w:eastAsia="宋体" w:hAnsi="Times New Roman" w:cs="Times New Roman"/>
          <w:bCs/>
        </w:rPr>
        <w:t>13360.0 m</w:t>
      </w:r>
      <w:r>
        <w:rPr>
          <w:rFonts w:ascii="Times New Roman" w:eastAsia="宋体" w:hAnsi="Times New Roman" w:cs="Times New Roman"/>
          <w:bCs/>
          <w:vertAlign w:val="superscript"/>
        </w:rPr>
        <w:t>2</w:t>
      </w:r>
      <w:r>
        <w:rPr>
          <w:rFonts w:ascii="Times New Roman" w:eastAsia="宋体" w:hAnsi="Times New Roman" w:cs="Times New Roman" w:hint="eastAsia"/>
          <w:bCs/>
        </w:rPr>
        <w:t>，参评区域总建筑面积为</w:t>
      </w:r>
      <w:r>
        <w:rPr>
          <w:rFonts w:ascii="Times New Roman" w:eastAsia="宋体" w:hAnsi="Times New Roman" w:cs="Times New Roman"/>
          <w:bCs/>
        </w:rPr>
        <w:t>22863.0m</w:t>
      </w:r>
      <w:r>
        <w:rPr>
          <w:rFonts w:ascii="Times New Roman" w:eastAsia="宋体" w:hAnsi="Times New Roman" w:cs="Times New Roman"/>
          <w:bCs/>
          <w:vertAlign w:val="superscript"/>
        </w:rPr>
        <w:t>2</w:t>
      </w:r>
      <w:r>
        <w:rPr>
          <w:rFonts w:ascii="Times New Roman" w:eastAsia="宋体" w:hAnsi="Times New Roman" w:cs="Times New Roman" w:hint="eastAsia"/>
          <w:bCs/>
        </w:rPr>
        <w:t>，其中，地下建筑面积为</w:t>
      </w:r>
      <w:r>
        <w:rPr>
          <w:rFonts w:ascii="Times New Roman" w:eastAsia="宋体" w:hAnsi="Times New Roman" w:cs="Times New Roman"/>
          <w:bCs/>
        </w:rPr>
        <w:t>8502.0 m</w:t>
      </w:r>
      <w:r>
        <w:rPr>
          <w:rFonts w:ascii="Times New Roman" w:eastAsia="宋体" w:hAnsi="Times New Roman" w:cs="Times New Roman"/>
          <w:bCs/>
          <w:vertAlign w:val="superscript"/>
        </w:rPr>
        <w:t>2</w:t>
      </w:r>
      <w:r>
        <w:rPr>
          <w:rFonts w:ascii="Times New Roman" w:eastAsia="宋体" w:hAnsi="Times New Roman" w:cs="Times New Roman" w:hint="eastAsia"/>
          <w:bCs/>
        </w:rPr>
        <w:t>，地上建筑面积为</w:t>
      </w:r>
      <w:r>
        <w:rPr>
          <w:rFonts w:ascii="Times New Roman" w:eastAsia="宋体" w:hAnsi="Times New Roman" w:cs="Times New Roman"/>
          <w:bCs/>
        </w:rPr>
        <w:t>14361.0 m</w:t>
      </w:r>
      <w:r>
        <w:rPr>
          <w:rFonts w:ascii="Times New Roman" w:eastAsia="宋体" w:hAnsi="Times New Roman" w:cs="Times New Roman"/>
          <w:bCs/>
          <w:vertAlign w:val="superscript"/>
        </w:rPr>
        <w:t>2</w:t>
      </w:r>
      <w:r>
        <w:rPr>
          <w:rFonts w:ascii="Times New Roman" w:eastAsia="宋体" w:hAnsi="Times New Roman" w:cs="Times New Roman" w:hint="eastAsia"/>
          <w:bCs/>
        </w:rPr>
        <w:t>；参评区域绿化面积为</w:t>
      </w:r>
      <w:r>
        <w:rPr>
          <w:rFonts w:ascii="Times New Roman" w:eastAsia="宋体" w:hAnsi="Times New Roman" w:cs="Times New Roman"/>
          <w:bCs/>
        </w:rPr>
        <w:t>4889.0 m</w:t>
      </w:r>
      <w:r>
        <w:rPr>
          <w:rFonts w:ascii="Times New Roman" w:eastAsia="宋体" w:hAnsi="Times New Roman" w:cs="Times New Roman"/>
          <w:bCs/>
          <w:vertAlign w:val="superscript"/>
        </w:rPr>
        <w:t>2</w:t>
      </w:r>
      <w:r>
        <w:rPr>
          <w:rFonts w:ascii="Times New Roman" w:eastAsia="宋体" w:hAnsi="Times New Roman" w:cs="Times New Roman" w:hint="eastAsia"/>
          <w:bCs/>
        </w:rPr>
        <w:t>。本项目的主要技术经济指标如表</w:t>
      </w:r>
      <w:r>
        <w:rPr>
          <w:rFonts w:ascii="Times New Roman" w:eastAsia="宋体" w:hAnsi="Times New Roman" w:cs="Times New Roman"/>
          <w:bCs/>
        </w:rPr>
        <w:t>1</w:t>
      </w:r>
      <w:r>
        <w:rPr>
          <w:rFonts w:ascii="Times New Roman" w:eastAsia="宋体" w:hAnsi="Times New Roman" w:cs="Times New Roman" w:hint="eastAsia"/>
          <w:bCs/>
        </w:rPr>
        <w:t>所示。</w:t>
      </w:r>
    </w:p>
    <w:p w14:paraId="4A9CA8ED" w14:textId="77777777" w:rsidR="00790B36" w:rsidRDefault="00790B36" w:rsidP="00790B36">
      <w:pPr>
        <w:pStyle w:val="Default"/>
        <w:spacing w:line="360" w:lineRule="auto"/>
        <w:ind w:firstLineChars="200" w:firstLine="480"/>
        <w:rPr>
          <w:rFonts w:ascii="Times New Roman" w:eastAsia="宋体" w:hAnsi="Times New Roman" w:cs="Times New Roman"/>
          <w:bCs/>
        </w:rPr>
      </w:pPr>
    </w:p>
    <w:p w14:paraId="77096483" w14:textId="77777777" w:rsidR="00790B36" w:rsidRDefault="00790B36" w:rsidP="00790B36">
      <w:pPr>
        <w:pStyle w:val="Default"/>
        <w:spacing w:line="360" w:lineRule="auto"/>
        <w:ind w:firstLineChars="200" w:firstLine="480"/>
        <w:rPr>
          <w:rFonts w:ascii="Times New Roman" w:eastAsia="宋体" w:hAnsi="Times New Roman" w:cs="Times New Roman"/>
          <w:bCs/>
        </w:rPr>
      </w:pPr>
    </w:p>
    <w:p w14:paraId="3E61DC51" w14:textId="77777777" w:rsidR="00790B36" w:rsidRPr="00790B36" w:rsidRDefault="00790B36" w:rsidP="00790B36">
      <w:pPr>
        <w:pStyle w:val="Default"/>
        <w:spacing w:line="360" w:lineRule="auto"/>
        <w:ind w:firstLineChars="200" w:firstLine="480"/>
        <w:rPr>
          <w:rFonts w:ascii="Times New Roman" w:eastAsia="宋体" w:hAnsi="Times New Roman" w:cs="Times New Roman"/>
          <w:bCs/>
        </w:rPr>
      </w:pPr>
    </w:p>
    <w:p w14:paraId="4B4DEA77" w14:textId="77777777" w:rsidR="00790B36" w:rsidRDefault="00790B36" w:rsidP="00E973E3">
      <w:pPr>
        <w:spacing w:line="360" w:lineRule="auto"/>
        <w:ind w:firstLineChars="200" w:firstLine="420"/>
        <w:jc w:val="lef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lastRenderedPageBreak/>
        <w:t>表</w:t>
      </w:r>
      <w:r>
        <w:rPr>
          <w:rFonts w:ascii="Times New Roman" w:hAnsi="Times New Roman" w:cs="Times New Roman"/>
          <w:bCs/>
        </w:rPr>
        <w:t>1</w:t>
      </w:r>
      <w:r>
        <w:rPr>
          <w:rFonts w:ascii="Times New Roman" w:hAnsi="Times New Roman" w:cs="Times New Roman" w:hint="eastAsia"/>
          <w:bCs/>
        </w:rPr>
        <w:t>改扩建后昆一中项目技术指标一览表</w:t>
      </w:r>
    </w:p>
    <w:tbl>
      <w:tblPr>
        <w:tblStyle w:val="af3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1577"/>
        <w:gridCol w:w="1142"/>
        <w:gridCol w:w="4338"/>
      </w:tblGrid>
      <w:tr w:rsidR="00790B36" w14:paraId="22670777" w14:textId="77777777" w:rsidTr="00E82F33">
        <w:trPr>
          <w:jc w:val="center"/>
        </w:trPr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728A54F" w14:textId="77777777" w:rsidR="00790B36" w:rsidRPr="00065E72" w:rsidRDefault="00790B36" w:rsidP="00E82F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E72">
              <w:rPr>
                <w:rFonts w:ascii="Times New Roman" w:hAnsi="Times New Roman" w:cs="Times New Roman" w:hint="eastAsia"/>
                <w:b/>
                <w:bCs/>
              </w:rPr>
              <w:t>项目范围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A8584" w14:textId="77777777" w:rsidR="00790B36" w:rsidRPr="00065E72" w:rsidRDefault="00790B36" w:rsidP="00E82F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E72">
              <w:rPr>
                <w:rFonts w:ascii="Times New Roman" w:hAnsi="Times New Roman" w:cs="Times New Roman" w:hint="eastAsia"/>
                <w:b/>
                <w:bCs/>
              </w:rPr>
              <w:t>指标名称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0ED2C" w14:textId="77777777" w:rsidR="00790B36" w:rsidRPr="00065E72" w:rsidRDefault="00790B36" w:rsidP="00E82F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E72">
              <w:rPr>
                <w:rFonts w:ascii="Times New Roman" w:hAnsi="Times New Roman" w:cs="Times New Roman" w:hint="eastAsia"/>
                <w:b/>
                <w:bCs/>
              </w:rPr>
              <w:t>数量（</w:t>
            </w:r>
            <w:r w:rsidRPr="00065E72">
              <w:rPr>
                <w:rFonts w:ascii="Times New Roman" w:hAnsi="Times New Roman" w:cs="Times New Roman"/>
                <w:b/>
                <w:bCs/>
              </w:rPr>
              <w:t>m</w:t>
            </w:r>
            <w:r w:rsidRPr="00065E72">
              <w:rPr>
                <w:rFonts w:ascii="Times New Roman" w:hAnsi="Times New Roman" w:cs="Times New Roman"/>
                <w:b/>
                <w:bCs/>
                <w:vertAlign w:val="superscript"/>
              </w:rPr>
              <w:t>2</w:t>
            </w:r>
            <w:r w:rsidRPr="00065E72">
              <w:rPr>
                <w:rFonts w:ascii="Times New Roman" w:hAnsi="Times New Roman" w:cs="Times New Roman" w:hint="eastAsia"/>
                <w:b/>
                <w:bCs/>
              </w:rPr>
              <w:t>）</w:t>
            </w: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57911F" w14:textId="77777777" w:rsidR="00790B36" w:rsidRPr="00065E72" w:rsidRDefault="00790B36" w:rsidP="00E82F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E72">
              <w:rPr>
                <w:rFonts w:ascii="Times New Roman" w:hAnsi="Times New Roman" w:cs="Times New Roman" w:hint="eastAsia"/>
                <w:b/>
                <w:bCs/>
              </w:rPr>
              <w:t>备注</w:t>
            </w:r>
          </w:p>
        </w:tc>
      </w:tr>
      <w:tr w:rsidR="00790B36" w14:paraId="629A6B41" w14:textId="77777777" w:rsidTr="00E82F33">
        <w:trPr>
          <w:jc w:val="center"/>
        </w:trPr>
        <w:tc>
          <w:tcPr>
            <w:tcW w:w="13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596125B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94B1AC1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 w:hint="eastAsia"/>
                <w:bCs/>
              </w:rPr>
              <w:t>昆一中校园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E34F4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 w:hint="eastAsia"/>
                <w:bCs/>
              </w:rPr>
              <w:t>总占地面积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2627D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133209.1</w:t>
            </w: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9913D3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/</w:t>
            </w:r>
          </w:p>
        </w:tc>
      </w:tr>
      <w:tr w:rsidR="00790B36" w14:paraId="50C1ECF7" w14:textId="77777777" w:rsidTr="00E82F33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18224" w14:textId="77777777" w:rsidR="00790B36" w:rsidRDefault="00790B36" w:rsidP="00E82F33">
            <w:pPr>
              <w:widowControl/>
              <w:jc w:val="lef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A7DA4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 w:hint="eastAsia"/>
                <w:bCs/>
              </w:rPr>
              <w:t>总建筑面积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2B8E6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111044.0</w:t>
            </w: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2C0B7F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/</w:t>
            </w:r>
          </w:p>
        </w:tc>
      </w:tr>
      <w:tr w:rsidR="00790B36" w14:paraId="1C075CF0" w14:textId="77777777" w:rsidTr="00E82F33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AC9F44" w14:textId="77777777" w:rsidR="00790B36" w:rsidRDefault="00790B36" w:rsidP="00E82F33">
            <w:pPr>
              <w:widowControl/>
              <w:jc w:val="lef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6BDE3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 w:hint="eastAsia"/>
                <w:bCs/>
              </w:rPr>
              <w:t>总绿化面积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F5A32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60527.0</w:t>
            </w: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841ADD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 w:hint="eastAsia"/>
                <w:bCs/>
              </w:rPr>
              <w:t>原有绿化面积</w:t>
            </w:r>
            <w:r>
              <w:rPr>
                <w:rFonts w:ascii="Times New Roman" w:hAnsi="Times New Roman" w:cs="Times New Roman"/>
                <w:bCs/>
              </w:rPr>
              <w:t>55638.0 m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  <w:r>
              <w:rPr>
                <w:rFonts w:ascii="Times New Roman" w:hAnsi="Times New Roman" w:cs="Times New Roman" w:hint="eastAsia"/>
                <w:bCs/>
              </w:rPr>
              <w:t>；二期新增</w:t>
            </w:r>
            <w:r>
              <w:rPr>
                <w:rFonts w:ascii="Times New Roman" w:hAnsi="Times New Roman" w:cs="Times New Roman"/>
                <w:bCs/>
              </w:rPr>
              <w:t>4889.0 m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</w:p>
        </w:tc>
      </w:tr>
      <w:tr w:rsidR="00790B36" w14:paraId="73224A2F" w14:textId="77777777" w:rsidTr="00E82F33">
        <w:trPr>
          <w:jc w:val="center"/>
        </w:trPr>
        <w:tc>
          <w:tcPr>
            <w:tcW w:w="13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185360E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E77B33E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 w:hint="eastAsia"/>
                <w:bCs/>
              </w:rPr>
              <w:t>参评范围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42A89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 w:hint="eastAsia"/>
                <w:bCs/>
              </w:rPr>
              <w:t>占地面积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0C1E1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13360.0</w:t>
            </w: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9AB519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/</w:t>
            </w:r>
          </w:p>
        </w:tc>
      </w:tr>
      <w:tr w:rsidR="00790B36" w14:paraId="54B7A223" w14:textId="77777777" w:rsidTr="00E82F33">
        <w:trPr>
          <w:trHeight w:val="358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4DF92" w14:textId="77777777" w:rsidR="00790B36" w:rsidRDefault="00790B36" w:rsidP="00E82F33">
            <w:pPr>
              <w:widowControl/>
              <w:jc w:val="lef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818621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 w:hint="eastAsia"/>
                <w:bCs/>
              </w:rPr>
              <w:t>建筑面积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0392A0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22863.0</w:t>
            </w: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1D00E1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 w:hint="eastAsia"/>
                <w:bCs/>
              </w:rPr>
              <w:t>地上</w:t>
            </w:r>
            <w:r>
              <w:rPr>
                <w:rFonts w:ascii="Times New Roman" w:hAnsi="Times New Roman" w:cs="Times New Roman"/>
                <w:bCs/>
              </w:rPr>
              <w:t>14361.0 m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  <w:r>
              <w:rPr>
                <w:rFonts w:ascii="Times New Roman" w:hAnsi="Times New Roman" w:cs="Times New Roman" w:hint="eastAsia"/>
                <w:bCs/>
              </w:rPr>
              <w:t>；地下</w:t>
            </w:r>
            <w:r>
              <w:rPr>
                <w:rFonts w:ascii="Times New Roman" w:hAnsi="Times New Roman" w:cs="Times New Roman"/>
                <w:bCs/>
              </w:rPr>
              <w:t>8502.0 m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</w:p>
        </w:tc>
      </w:tr>
      <w:tr w:rsidR="00790B36" w14:paraId="21162D59" w14:textId="77777777" w:rsidTr="00E82F33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D3EFDC" w14:textId="77777777" w:rsidR="00790B36" w:rsidRDefault="00790B36" w:rsidP="00E82F33">
            <w:pPr>
              <w:widowControl/>
              <w:jc w:val="lef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587EB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 w:hint="eastAsia"/>
                <w:bCs/>
              </w:rPr>
              <w:t>绿化面积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BF04E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4889.0</w:t>
            </w: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1EA113" w14:textId="77777777" w:rsidR="00790B36" w:rsidRDefault="00790B36" w:rsidP="00E82F3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/</w:t>
            </w:r>
          </w:p>
        </w:tc>
      </w:tr>
    </w:tbl>
    <w:p w14:paraId="6AD661D5" w14:textId="77777777" w:rsidR="00F02BCB" w:rsidRPr="002A3C76" w:rsidRDefault="00F02BCB" w:rsidP="00790B36">
      <w:pPr>
        <w:spacing w:line="360" w:lineRule="auto"/>
        <w:ind w:firstLineChars="200" w:firstLine="480"/>
        <w:rPr>
          <w:rFonts w:ascii="宋体" w:hAnsi="宋体" w:cs="宋体"/>
          <w:bCs/>
          <w:kern w:val="0"/>
          <w:sz w:val="24"/>
          <w:szCs w:val="24"/>
        </w:rPr>
      </w:pPr>
    </w:p>
    <w:p w14:paraId="3D74128E" w14:textId="77777777" w:rsidR="006F2B12" w:rsidRDefault="009D49E8" w:rsidP="00425E2E">
      <w:pPr>
        <w:pStyle w:val="1"/>
      </w:pPr>
      <w:bookmarkStart w:id="2" w:name="_Toc432409390"/>
      <w:r>
        <w:rPr>
          <w:rFonts w:hint="eastAsia"/>
        </w:rPr>
        <w:t>二、</w:t>
      </w:r>
      <w:r w:rsidR="00AF6B9C">
        <w:rPr>
          <w:rFonts w:hint="eastAsia"/>
        </w:rPr>
        <w:t>评价标准</w:t>
      </w:r>
      <w:r w:rsidR="004A27FE">
        <w:rPr>
          <w:rFonts w:hint="eastAsia"/>
        </w:rPr>
        <w:t>及指标</w:t>
      </w:r>
      <w:bookmarkEnd w:id="2"/>
    </w:p>
    <w:p w14:paraId="28F893E6" w14:textId="77777777" w:rsidR="00E82F33" w:rsidRDefault="00CB5C26" w:rsidP="00CB5C26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bookmarkStart w:id="3" w:name="_Toc398798220"/>
      <w:bookmarkEnd w:id="1"/>
      <w:r w:rsidRPr="00CB5C26">
        <w:rPr>
          <w:rFonts w:ascii="Times New Roman" w:eastAsiaTheme="minorEastAsia" w:hAnsi="Times New Roman" w:cs="Times New Roman"/>
          <w:sz w:val="24"/>
          <w:szCs w:val="24"/>
        </w:rPr>
        <w:t>《绿色建筑评价标准》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（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GB/T50378-2014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）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34EAEE0" w14:textId="77777777" w:rsidR="00CB5C26" w:rsidRPr="00CB5C26" w:rsidRDefault="00CB5C26" w:rsidP="00CB5C26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CB5C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B5C26">
        <w:rPr>
          <w:rFonts w:ascii="Times New Roman" w:eastAsiaTheme="minorEastAsia" w:hAnsi="Times New Roman" w:cs="Times New Roman"/>
          <w:b/>
          <w:sz w:val="24"/>
          <w:szCs w:val="24"/>
        </w:rPr>
        <w:t>5.2.2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条：</w:t>
      </w:r>
    </w:p>
    <w:p w14:paraId="5C97BCC9" w14:textId="77777777" w:rsidR="00CB5C26" w:rsidRPr="00CB5C26" w:rsidRDefault="00CB5C26" w:rsidP="00CB5C26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CB5C26">
        <w:rPr>
          <w:rFonts w:ascii="Times New Roman" w:eastAsiaTheme="minorEastAsia" w:hAnsi="Times New Roman" w:cs="Times New Roman"/>
          <w:sz w:val="24"/>
          <w:szCs w:val="24"/>
        </w:rPr>
        <w:t>设外窗且不设玻璃幕墙的建筑，外窗可开启面积比例达到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30%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，得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分；达到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35%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，得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6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分。</w:t>
      </w:r>
    </w:p>
    <w:p w14:paraId="44325D0F" w14:textId="77777777" w:rsidR="00CB5C26" w:rsidRPr="00CB5C26" w:rsidRDefault="00CB5C26" w:rsidP="00CB5C26">
      <w:pPr>
        <w:spacing w:line="360" w:lineRule="auto"/>
        <w:ind w:firstLineChars="200" w:firstLine="482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CB5C26">
        <w:rPr>
          <w:rFonts w:ascii="Times New Roman" w:eastAsiaTheme="minorEastAsia" w:hAnsi="Times New Roman" w:cs="Times New Roman"/>
          <w:b/>
          <w:sz w:val="24"/>
          <w:szCs w:val="24"/>
        </w:rPr>
        <w:t>8.2.6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条：</w:t>
      </w:r>
    </w:p>
    <w:p w14:paraId="5B28F3D2" w14:textId="77777777" w:rsidR="00CB5C26" w:rsidRPr="00CB5C26" w:rsidRDefault="00CB5C26" w:rsidP="00CB5C26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CB5C26">
        <w:rPr>
          <w:rFonts w:ascii="Times New Roman" w:eastAsiaTheme="minorEastAsia" w:hAnsi="Times New Roman" w:cs="Times New Roman"/>
          <w:sz w:val="24"/>
          <w:szCs w:val="24"/>
        </w:rPr>
        <w:t>居住建筑：卧室、起居室的窗地面积比达到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1/</w:t>
      </w:r>
      <w:r w:rsidR="009868C1">
        <w:rPr>
          <w:rFonts w:ascii="Times New Roman" w:eastAsiaTheme="minorEastAsia" w:hAnsi="Times New Roman" w:cs="Times New Roman" w:hint="eastAsia"/>
          <w:sz w:val="24"/>
          <w:szCs w:val="24"/>
        </w:rPr>
        <w:t>6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，得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6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分；达到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1/</w:t>
      </w:r>
      <w:r w:rsidR="009868C1">
        <w:rPr>
          <w:rFonts w:ascii="Times New Roman" w:eastAsiaTheme="minorEastAsia" w:hAnsi="Times New Roman" w:cs="Times New Roman" w:hint="eastAsia"/>
          <w:sz w:val="24"/>
          <w:szCs w:val="24"/>
        </w:rPr>
        <w:t>5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，得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8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分。</w:t>
      </w:r>
    </w:p>
    <w:p w14:paraId="4D1EA44B" w14:textId="77777777" w:rsidR="00CB5C26" w:rsidRPr="00CB5C26" w:rsidRDefault="00CB5C26" w:rsidP="00CB5C26">
      <w:pPr>
        <w:spacing w:line="360" w:lineRule="auto"/>
        <w:ind w:firstLineChars="200" w:firstLine="482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CB5C26">
        <w:rPr>
          <w:rFonts w:ascii="Times New Roman" w:eastAsiaTheme="minorEastAsia" w:hAnsi="Times New Roman" w:cs="Times New Roman"/>
          <w:b/>
          <w:sz w:val="24"/>
          <w:szCs w:val="24"/>
        </w:rPr>
        <w:t>8.2.10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条：</w:t>
      </w:r>
    </w:p>
    <w:p w14:paraId="2B91A564" w14:textId="77777777" w:rsidR="00CB5C26" w:rsidRPr="00CB5C26" w:rsidRDefault="00CB5C26" w:rsidP="00CB5C26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CB5C26">
        <w:rPr>
          <w:rFonts w:ascii="Times New Roman" w:eastAsiaTheme="minorEastAsia" w:hAnsi="Times New Roman" w:cs="Times New Roman"/>
          <w:sz w:val="24"/>
          <w:szCs w:val="24"/>
        </w:rPr>
        <w:t>居住建筑：通风开口面积与房间地板面积的比例在夏热冬</w:t>
      </w:r>
      <w:proofErr w:type="gramStart"/>
      <w:r w:rsidRPr="00CB5C26">
        <w:rPr>
          <w:rFonts w:ascii="Times New Roman" w:eastAsiaTheme="minorEastAsia" w:hAnsi="Times New Roman" w:cs="Times New Roman"/>
          <w:sz w:val="24"/>
          <w:szCs w:val="24"/>
        </w:rPr>
        <w:t>暖地区</w:t>
      </w:r>
      <w:proofErr w:type="gramEnd"/>
      <w:r w:rsidRPr="00CB5C26">
        <w:rPr>
          <w:rFonts w:ascii="Times New Roman" w:eastAsiaTheme="minorEastAsia" w:hAnsi="Times New Roman" w:cs="Times New Roman"/>
          <w:sz w:val="24"/>
          <w:szCs w:val="24"/>
        </w:rPr>
        <w:t>达到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10%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，在夏热冬</w:t>
      </w:r>
      <w:proofErr w:type="gramStart"/>
      <w:r w:rsidRPr="00CB5C26">
        <w:rPr>
          <w:rFonts w:ascii="Times New Roman" w:eastAsiaTheme="minorEastAsia" w:hAnsi="Times New Roman" w:cs="Times New Roman"/>
          <w:sz w:val="24"/>
          <w:szCs w:val="24"/>
        </w:rPr>
        <w:t>冷地区</w:t>
      </w:r>
      <w:proofErr w:type="gramEnd"/>
      <w:r w:rsidRPr="00CB5C26">
        <w:rPr>
          <w:rFonts w:ascii="Times New Roman" w:eastAsiaTheme="minorEastAsia" w:hAnsi="Times New Roman" w:cs="Times New Roman"/>
          <w:sz w:val="24"/>
          <w:szCs w:val="24"/>
        </w:rPr>
        <w:t>达到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8%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，在其他地区达到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5%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，得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10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分；</w:t>
      </w:r>
    </w:p>
    <w:p w14:paraId="0D82C67F" w14:textId="77777777" w:rsidR="009848B9" w:rsidRPr="009848B9" w:rsidRDefault="009848B9" w:rsidP="009848B9">
      <w:pPr>
        <w:pStyle w:val="1"/>
      </w:pPr>
      <w:bookmarkStart w:id="4" w:name="_Toc432409391"/>
      <w:bookmarkEnd w:id="3"/>
      <w:r>
        <w:rPr>
          <w:rFonts w:hint="eastAsia"/>
        </w:rPr>
        <w:t>三</w:t>
      </w:r>
      <w:r w:rsidRPr="009B01FE">
        <w:rPr>
          <w:rFonts w:hint="eastAsia"/>
        </w:rPr>
        <w:t>、</w:t>
      </w:r>
      <w:bookmarkStart w:id="5" w:name="_Toc398798219"/>
      <w:r w:rsidRPr="009848B9">
        <w:rPr>
          <w:rFonts w:hint="eastAsia"/>
        </w:rPr>
        <w:t>房间</w:t>
      </w:r>
      <w:r>
        <w:rPr>
          <w:rFonts w:hint="eastAsia"/>
        </w:rPr>
        <w:t>窗洞口</w:t>
      </w:r>
      <w:r w:rsidRPr="009848B9">
        <w:rPr>
          <w:rFonts w:hint="eastAsia"/>
        </w:rPr>
        <w:t>面积比</w:t>
      </w:r>
      <w:bookmarkEnd w:id="5"/>
      <w:r>
        <w:rPr>
          <w:rFonts w:hint="eastAsia"/>
        </w:rPr>
        <w:t>计算</w:t>
      </w:r>
      <w:bookmarkEnd w:id="4"/>
    </w:p>
    <w:p w14:paraId="6D05AF74" w14:textId="77777777" w:rsidR="009848B9" w:rsidRPr="00A84537" w:rsidRDefault="009848B9" w:rsidP="00A84537">
      <w:pPr>
        <w:pStyle w:val="2"/>
        <w:rPr>
          <w:sz w:val="24"/>
          <w:szCs w:val="24"/>
        </w:rPr>
      </w:pPr>
      <w:bookmarkStart w:id="6" w:name="_Toc432409392"/>
      <w:r w:rsidRPr="00A84537">
        <w:rPr>
          <w:rFonts w:hint="eastAsia"/>
          <w:sz w:val="24"/>
          <w:szCs w:val="24"/>
        </w:rPr>
        <w:t>1</w:t>
      </w:r>
      <w:r w:rsidRPr="00A84537">
        <w:rPr>
          <w:rFonts w:hint="eastAsia"/>
          <w:sz w:val="24"/>
          <w:szCs w:val="24"/>
        </w:rPr>
        <w:t>、房间外窗可开启面积比</w:t>
      </w:r>
      <w:bookmarkEnd w:id="6"/>
    </w:p>
    <w:p w14:paraId="0E28F39F" w14:textId="77777777" w:rsidR="00F02BCB" w:rsidRDefault="00F02BCB" w:rsidP="009848B9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经统计学生食堂、文体中心及学生公寓的综合楼外窗共有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30</w:t>
      </w:r>
      <w:r w:rsidR="006E71B0">
        <w:rPr>
          <w:rFonts w:ascii="Times New Roman" w:eastAsiaTheme="minorEastAsia" w:hAnsi="Times New Roman" w:cs="Times New Roman" w:hint="eastAsia"/>
          <w:sz w:val="24"/>
          <w:szCs w:val="24"/>
        </w:rPr>
        <w:t>个编号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，</w:t>
      </w:r>
      <w:r w:rsidR="006E71B0">
        <w:rPr>
          <w:rFonts w:ascii="Times New Roman" w:eastAsiaTheme="minorEastAsia" w:hAnsi="Times New Roman" w:cs="Times New Roman" w:hint="eastAsia"/>
          <w:sz w:val="24"/>
          <w:szCs w:val="24"/>
        </w:rPr>
        <w:t>4</w:t>
      </w:r>
      <w:r w:rsidR="006E71B0">
        <w:rPr>
          <w:rFonts w:ascii="Times New Roman" w:eastAsiaTheme="minorEastAsia" w:hAnsi="Times New Roman" w:cs="Times New Roman" w:hint="eastAsia"/>
          <w:sz w:val="24"/>
          <w:szCs w:val="24"/>
        </w:rPr>
        <w:t>种型号。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其中，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C1A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CA2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C3A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C4A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C5A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C6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C8A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C12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C13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为</w:t>
      </w:r>
      <w:r w:rsidR="00B8635B" w:rsidRPr="00B8635B">
        <w:rPr>
          <w:rFonts w:ascii="Times New Roman" w:eastAsiaTheme="minorEastAsia" w:hAnsi="Times New Roman" w:cs="Times New Roman" w:hint="eastAsia"/>
          <w:sz w:val="24"/>
          <w:szCs w:val="24"/>
        </w:rPr>
        <w:t>中空可调遮阳百叶窗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；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 xml:space="preserve"> C1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C2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C3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C4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C5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C7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C8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C9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C10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C11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C14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C15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C16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GC1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为</w:t>
      </w:r>
      <w:r w:rsidR="00B8635B" w:rsidRPr="00B8635B">
        <w:rPr>
          <w:rFonts w:ascii="Times New Roman" w:eastAsiaTheme="minorEastAsia" w:hAnsi="Times New Roman" w:cs="Times New Roman" w:hint="eastAsia"/>
          <w:sz w:val="24"/>
          <w:szCs w:val="24"/>
        </w:rPr>
        <w:t>铝合金白</w:t>
      </w:r>
      <w:proofErr w:type="gramStart"/>
      <w:r w:rsidR="00B8635B" w:rsidRPr="00B8635B">
        <w:rPr>
          <w:rFonts w:ascii="Times New Roman" w:eastAsiaTheme="minorEastAsia" w:hAnsi="Times New Roman" w:cs="Times New Roman" w:hint="eastAsia"/>
          <w:sz w:val="24"/>
          <w:szCs w:val="24"/>
        </w:rPr>
        <w:t>玻</w:t>
      </w:r>
      <w:proofErr w:type="gramEnd"/>
      <w:r w:rsidR="00B8635B" w:rsidRPr="00B8635B">
        <w:rPr>
          <w:rFonts w:ascii="Times New Roman" w:eastAsiaTheme="minorEastAsia" w:hAnsi="Times New Roman" w:cs="Times New Roman" w:hint="eastAsia"/>
          <w:sz w:val="24"/>
          <w:szCs w:val="24"/>
        </w:rPr>
        <w:t>推拉窗</w:t>
      </w:r>
      <w:r w:rsidR="00B8635B">
        <w:rPr>
          <w:rFonts w:ascii="Times New Roman" w:eastAsiaTheme="minorEastAsia" w:hAnsi="Times New Roman" w:cs="Times New Roman" w:hint="eastAsia"/>
          <w:sz w:val="24"/>
          <w:szCs w:val="24"/>
        </w:rPr>
        <w:t>；</w:t>
      </w:r>
      <w:r w:rsidR="00942FEC">
        <w:rPr>
          <w:rFonts w:ascii="Times New Roman" w:eastAsiaTheme="minorEastAsia" w:hAnsi="Times New Roman" w:cs="Times New Roman" w:hint="eastAsia"/>
          <w:sz w:val="24"/>
          <w:szCs w:val="24"/>
        </w:rPr>
        <w:t>GC1</w:t>
      </w:r>
      <w:r w:rsidR="00942FEC">
        <w:rPr>
          <w:rFonts w:ascii="Times New Roman" w:eastAsiaTheme="minorEastAsia" w:hAnsi="Times New Roman" w:cs="Times New Roman" w:hint="eastAsia"/>
          <w:sz w:val="24"/>
          <w:szCs w:val="24"/>
        </w:rPr>
        <w:t>为</w:t>
      </w:r>
      <w:r w:rsidR="00942FEC" w:rsidRPr="00942FEC">
        <w:rPr>
          <w:rFonts w:ascii="Times New Roman" w:eastAsiaTheme="minorEastAsia" w:hAnsi="Times New Roman" w:cs="Times New Roman" w:hint="eastAsia"/>
          <w:sz w:val="24"/>
          <w:szCs w:val="24"/>
        </w:rPr>
        <w:t>百叶高窗</w:t>
      </w:r>
      <w:r w:rsidR="00942FEC">
        <w:rPr>
          <w:rFonts w:ascii="Times New Roman" w:eastAsiaTheme="minorEastAsia" w:hAnsi="Times New Roman" w:cs="Times New Roman" w:hint="eastAsia"/>
          <w:sz w:val="24"/>
          <w:szCs w:val="24"/>
        </w:rPr>
        <w:t>；</w:t>
      </w:r>
      <w:r w:rsidR="00B8635B" w:rsidRPr="00FB134B">
        <w:rPr>
          <w:rFonts w:ascii="Times New Roman" w:eastAsiaTheme="majorEastAsia" w:hAnsi="Times New Roman" w:cs="Times New Roman"/>
          <w:color w:val="000000"/>
          <w:kern w:val="0"/>
          <w:szCs w:val="21"/>
        </w:rPr>
        <w:t>BYC1</w:t>
      </w:r>
      <w:r w:rsidR="00B8635B">
        <w:rPr>
          <w:rFonts w:ascii="Times New Roman" w:eastAsiaTheme="majorEastAsia" w:hAnsi="Times New Roman" w:cs="Times New Roman" w:hint="eastAsia"/>
          <w:color w:val="000000"/>
          <w:kern w:val="0"/>
          <w:szCs w:val="21"/>
        </w:rPr>
        <w:t>、</w:t>
      </w:r>
      <w:r w:rsidR="00B8635B" w:rsidRPr="00FB134B">
        <w:rPr>
          <w:rFonts w:ascii="Times New Roman" w:eastAsiaTheme="majorEastAsia" w:hAnsi="Times New Roman" w:cs="Times New Roman"/>
          <w:color w:val="000000"/>
          <w:kern w:val="0"/>
          <w:szCs w:val="21"/>
        </w:rPr>
        <w:t>BYC</w:t>
      </w:r>
      <w:r w:rsidR="00B8635B">
        <w:rPr>
          <w:rFonts w:ascii="Times New Roman" w:eastAsiaTheme="majorEastAsia" w:hAnsi="Times New Roman" w:cs="Times New Roman" w:hint="eastAsia"/>
          <w:color w:val="000000"/>
          <w:kern w:val="0"/>
          <w:szCs w:val="21"/>
        </w:rPr>
        <w:t>2</w:t>
      </w:r>
      <w:r w:rsidR="00B8635B">
        <w:rPr>
          <w:rFonts w:ascii="Times New Roman" w:eastAsiaTheme="majorEastAsia" w:hAnsi="Times New Roman" w:cs="Times New Roman" w:hint="eastAsia"/>
          <w:color w:val="000000"/>
          <w:kern w:val="0"/>
          <w:szCs w:val="21"/>
        </w:rPr>
        <w:t>、</w:t>
      </w:r>
      <w:r w:rsidR="00B8635B" w:rsidRPr="00FB134B">
        <w:rPr>
          <w:rFonts w:ascii="Times New Roman" w:eastAsiaTheme="majorEastAsia" w:hAnsi="Times New Roman" w:cs="Times New Roman"/>
          <w:color w:val="000000"/>
          <w:kern w:val="0"/>
          <w:szCs w:val="21"/>
        </w:rPr>
        <w:t>BYC</w:t>
      </w:r>
      <w:r w:rsidR="00B8635B">
        <w:rPr>
          <w:rFonts w:ascii="Times New Roman" w:eastAsiaTheme="majorEastAsia" w:hAnsi="Times New Roman" w:cs="Times New Roman" w:hint="eastAsia"/>
          <w:color w:val="000000"/>
          <w:kern w:val="0"/>
          <w:szCs w:val="21"/>
        </w:rPr>
        <w:t>3</w:t>
      </w:r>
      <w:r w:rsidR="00B8635B">
        <w:rPr>
          <w:rFonts w:ascii="Times New Roman" w:eastAsiaTheme="majorEastAsia" w:hAnsi="Times New Roman" w:cs="Times New Roman" w:hint="eastAsia"/>
          <w:color w:val="000000"/>
          <w:kern w:val="0"/>
          <w:szCs w:val="21"/>
        </w:rPr>
        <w:t>、</w:t>
      </w:r>
      <w:r w:rsidR="00B8635B" w:rsidRPr="00FB134B">
        <w:rPr>
          <w:rFonts w:ascii="Times New Roman" w:eastAsiaTheme="majorEastAsia" w:hAnsi="Times New Roman" w:cs="Times New Roman"/>
          <w:color w:val="000000"/>
          <w:kern w:val="0"/>
          <w:szCs w:val="21"/>
        </w:rPr>
        <w:t>BYC</w:t>
      </w:r>
      <w:r w:rsidR="00B8635B">
        <w:rPr>
          <w:rFonts w:ascii="Times New Roman" w:eastAsiaTheme="majorEastAsia" w:hAnsi="Times New Roman" w:cs="Times New Roman" w:hint="eastAsia"/>
          <w:color w:val="000000"/>
          <w:kern w:val="0"/>
          <w:szCs w:val="21"/>
        </w:rPr>
        <w:t>4</w:t>
      </w:r>
      <w:r w:rsidR="00B8635B">
        <w:rPr>
          <w:rFonts w:ascii="Times New Roman" w:eastAsiaTheme="majorEastAsia" w:hAnsi="Times New Roman" w:cs="Times New Roman" w:hint="eastAsia"/>
          <w:color w:val="000000"/>
          <w:kern w:val="0"/>
          <w:szCs w:val="21"/>
        </w:rPr>
        <w:t>、</w:t>
      </w:r>
      <w:r w:rsidR="00B8635B" w:rsidRPr="00FB134B">
        <w:rPr>
          <w:rFonts w:ascii="Times New Roman" w:eastAsiaTheme="majorEastAsia" w:hAnsi="Times New Roman" w:cs="Times New Roman"/>
          <w:color w:val="000000"/>
          <w:kern w:val="0"/>
          <w:szCs w:val="21"/>
        </w:rPr>
        <w:t>BYC</w:t>
      </w:r>
      <w:r w:rsidR="00B8635B">
        <w:rPr>
          <w:rFonts w:ascii="Times New Roman" w:eastAsiaTheme="majorEastAsia" w:hAnsi="Times New Roman" w:cs="Times New Roman" w:hint="eastAsia"/>
          <w:color w:val="000000"/>
          <w:kern w:val="0"/>
          <w:szCs w:val="21"/>
        </w:rPr>
        <w:t>5</w:t>
      </w:r>
      <w:r w:rsidR="00B8635B">
        <w:rPr>
          <w:rFonts w:ascii="Times New Roman" w:eastAsiaTheme="majorEastAsia" w:hAnsi="Times New Roman" w:cs="Times New Roman" w:hint="eastAsia"/>
          <w:color w:val="000000"/>
          <w:kern w:val="0"/>
          <w:szCs w:val="21"/>
        </w:rPr>
        <w:t>、</w:t>
      </w:r>
      <w:r w:rsidR="00B8635B" w:rsidRPr="00FB134B">
        <w:rPr>
          <w:rFonts w:ascii="Times New Roman" w:eastAsiaTheme="majorEastAsia" w:hAnsi="Times New Roman" w:cs="Times New Roman"/>
          <w:color w:val="000000"/>
          <w:kern w:val="0"/>
          <w:szCs w:val="21"/>
        </w:rPr>
        <w:t>BYC</w:t>
      </w:r>
      <w:r w:rsidR="00B8635B">
        <w:rPr>
          <w:rFonts w:ascii="Times New Roman" w:eastAsiaTheme="majorEastAsia" w:hAnsi="Times New Roman" w:cs="Times New Roman" w:hint="eastAsia"/>
          <w:color w:val="000000"/>
          <w:kern w:val="0"/>
          <w:szCs w:val="21"/>
        </w:rPr>
        <w:t>6</w:t>
      </w:r>
      <w:r w:rsidR="00B8635B">
        <w:rPr>
          <w:rFonts w:ascii="Times New Roman" w:eastAsiaTheme="majorEastAsia" w:hAnsi="Times New Roman" w:cs="Times New Roman" w:hint="eastAsia"/>
          <w:color w:val="000000"/>
          <w:kern w:val="0"/>
          <w:szCs w:val="21"/>
        </w:rPr>
        <w:t>为</w:t>
      </w:r>
      <w:r w:rsidR="00B8635B" w:rsidRPr="00B8635B">
        <w:rPr>
          <w:rFonts w:ascii="Times New Roman" w:eastAsiaTheme="minorEastAsia" w:hAnsi="Times New Roman" w:cs="Times New Roman" w:hint="eastAsia"/>
          <w:sz w:val="24"/>
          <w:szCs w:val="24"/>
        </w:rPr>
        <w:t>防雨百叶</w:t>
      </w:r>
      <w:r w:rsidR="00942FEC">
        <w:rPr>
          <w:rFonts w:ascii="Times New Roman" w:eastAsiaTheme="minorEastAsia" w:hAnsi="Times New Roman" w:cs="Times New Roman" w:hint="eastAsia"/>
          <w:sz w:val="24"/>
          <w:szCs w:val="24"/>
        </w:rPr>
        <w:t>。</w:t>
      </w:r>
      <w:r w:rsidR="00F73F75">
        <w:rPr>
          <w:rFonts w:ascii="Times New Roman" w:eastAsiaTheme="minorEastAsia" w:hAnsi="Times New Roman" w:cs="Times New Roman" w:hint="eastAsia"/>
          <w:sz w:val="24"/>
          <w:szCs w:val="24"/>
        </w:rPr>
        <w:t>综合楼</w:t>
      </w:r>
      <w:r w:rsidR="005D4AB0">
        <w:rPr>
          <w:rFonts w:ascii="Times New Roman" w:eastAsiaTheme="minorEastAsia" w:hAnsi="Times New Roman" w:cs="Times New Roman" w:hint="eastAsia"/>
          <w:sz w:val="24"/>
          <w:szCs w:val="24"/>
        </w:rPr>
        <w:t>外窗</w:t>
      </w:r>
      <w:r w:rsidR="00F73F75">
        <w:rPr>
          <w:rFonts w:ascii="Times New Roman" w:eastAsiaTheme="minorEastAsia" w:hAnsi="Times New Roman" w:cs="Times New Roman" w:hint="eastAsia"/>
          <w:sz w:val="24"/>
          <w:szCs w:val="24"/>
        </w:rPr>
        <w:t>统计表如表</w:t>
      </w:r>
      <w:r w:rsidR="00F73F75">
        <w:rPr>
          <w:rFonts w:ascii="Times New Roman" w:eastAsiaTheme="minorEastAsia" w:hAnsi="Times New Roman" w:cs="Times New Roman" w:hint="eastAsia"/>
          <w:sz w:val="24"/>
          <w:szCs w:val="24"/>
        </w:rPr>
        <w:t>2</w:t>
      </w:r>
      <w:r w:rsidR="00F73F75">
        <w:rPr>
          <w:rFonts w:ascii="Times New Roman" w:eastAsiaTheme="minorEastAsia" w:hAnsi="Times New Roman" w:cs="Times New Roman" w:hint="eastAsia"/>
          <w:sz w:val="24"/>
          <w:szCs w:val="24"/>
        </w:rPr>
        <w:t>所示</w:t>
      </w:r>
      <w:r w:rsidR="005D4AB0">
        <w:rPr>
          <w:rFonts w:ascii="Times New Roman" w:eastAsiaTheme="minorEastAsia" w:hAnsi="Times New Roman" w:cs="Times New Roman" w:hint="eastAsia"/>
          <w:sz w:val="24"/>
          <w:szCs w:val="24"/>
        </w:rPr>
        <w:t>，</w:t>
      </w:r>
      <w:r w:rsidR="00942FEC">
        <w:rPr>
          <w:rFonts w:ascii="Times New Roman" w:eastAsiaTheme="minorEastAsia" w:hAnsi="Times New Roman" w:cs="Times New Roman" w:hint="eastAsia"/>
          <w:sz w:val="24"/>
          <w:szCs w:val="24"/>
        </w:rPr>
        <w:t>房间外窗可开启面积汇总表如表</w:t>
      </w:r>
      <w:r w:rsidR="005D4AB0">
        <w:rPr>
          <w:rFonts w:ascii="Times New Roman" w:eastAsiaTheme="minorEastAsia" w:hAnsi="Times New Roman" w:cs="Times New Roman" w:hint="eastAsia"/>
          <w:sz w:val="24"/>
          <w:szCs w:val="24"/>
        </w:rPr>
        <w:t>3</w:t>
      </w:r>
      <w:r w:rsidR="00942FEC">
        <w:rPr>
          <w:rFonts w:ascii="Times New Roman" w:eastAsiaTheme="minorEastAsia" w:hAnsi="Times New Roman" w:cs="Times New Roman" w:hint="eastAsia"/>
          <w:sz w:val="24"/>
          <w:szCs w:val="24"/>
        </w:rPr>
        <w:t>所示。</w:t>
      </w:r>
    </w:p>
    <w:p w14:paraId="5416E59D" w14:textId="77777777" w:rsidR="007E0E58" w:rsidRDefault="007E0E58" w:rsidP="009848B9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14:paraId="0D73A37C" w14:textId="77777777" w:rsidR="007E0E58" w:rsidRDefault="007E0E58" w:rsidP="009848B9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14:paraId="285391A8" w14:textId="77777777" w:rsidR="007E0E58" w:rsidRDefault="007E0E58" w:rsidP="009848B9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14:paraId="2907AA0E" w14:textId="77777777" w:rsidR="00121A07" w:rsidRDefault="00121A07" w:rsidP="009848B9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14:paraId="2613B4A1" w14:textId="77777777" w:rsidR="00790B36" w:rsidRDefault="007E0E58" w:rsidP="007E0E58">
      <w:pPr>
        <w:spacing w:line="360" w:lineRule="auto"/>
        <w:ind w:firstLineChars="150" w:firstLine="315"/>
        <w:jc w:val="left"/>
        <w:rPr>
          <w:rFonts w:ascii="Times New Roman" w:eastAsiaTheme="minorEastAsia" w:hAnsi="Times New Roman" w:cs="Times New Roman"/>
          <w:szCs w:val="21"/>
        </w:rPr>
      </w:pPr>
      <w:r w:rsidRPr="007E0E58">
        <w:rPr>
          <w:rFonts w:ascii="Times New Roman" w:eastAsiaTheme="minorEastAsia" w:hAnsi="Times New Roman" w:cs="Times New Roman" w:hint="eastAsia"/>
          <w:szCs w:val="21"/>
        </w:rPr>
        <w:lastRenderedPageBreak/>
        <w:t>表</w:t>
      </w:r>
      <w:r w:rsidRPr="007E0E58">
        <w:rPr>
          <w:rFonts w:ascii="Times New Roman" w:eastAsiaTheme="minorEastAsia" w:hAnsi="Times New Roman" w:cs="Times New Roman" w:hint="eastAsia"/>
          <w:szCs w:val="21"/>
        </w:rPr>
        <w:t>2</w:t>
      </w:r>
      <w:r w:rsidRPr="007E0E58">
        <w:rPr>
          <w:rFonts w:ascii="Times New Roman" w:eastAsiaTheme="minorEastAsia" w:hAnsi="Times New Roman" w:cs="Times New Roman" w:hint="eastAsia"/>
          <w:szCs w:val="21"/>
        </w:rPr>
        <w:t>外窗统计表</w:t>
      </w:r>
    </w:p>
    <w:tbl>
      <w:tblPr>
        <w:tblW w:w="875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1036"/>
        <w:gridCol w:w="1134"/>
        <w:gridCol w:w="2410"/>
        <w:gridCol w:w="3260"/>
      </w:tblGrid>
      <w:tr w:rsidR="004358D7" w:rsidRPr="00B1584C" w14:paraId="558E42C5" w14:textId="77777777" w:rsidTr="00C704D8">
        <w:trPr>
          <w:trHeight w:val="435"/>
        </w:trPr>
        <w:tc>
          <w:tcPr>
            <w:tcW w:w="915" w:type="dxa"/>
            <w:shd w:val="clear" w:color="000000" w:fill="FFFFFF"/>
          </w:tcPr>
          <w:p w14:paraId="5D053A49" w14:textId="77777777" w:rsidR="007E0E58" w:rsidRPr="00FB134B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036" w:type="dxa"/>
            <w:shd w:val="clear" w:color="000000" w:fill="FFFFFF"/>
            <w:vAlign w:val="center"/>
            <w:hideMark/>
          </w:tcPr>
          <w:p w14:paraId="2C99EC65" w14:textId="77777777" w:rsidR="007E0E58" w:rsidRPr="00FB134B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窗</w:t>
            </w:r>
            <w:r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编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280EAB6B" w14:textId="77777777" w:rsidR="007E0E58" w:rsidRPr="00FB134B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数量</w:t>
            </w:r>
            <w:r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（</w:t>
            </w:r>
            <w:proofErr w:type="gramStart"/>
            <w:r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个</w:t>
            </w:r>
            <w:proofErr w:type="gramEnd"/>
            <w:r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14:paraId="55D301B6" w14:textId="77777777" w:rsidR="007E0E58" w:rsidRPr="00FB134B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宽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×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/mm</w:t>
            </w:r>
          </w:p>
        </w:tc>
        <w:tc>
          <w:tcPr>
            <w:tcW w:w="3260" w:type="dxa"/>
            <w:shd w:val="clear" w:color="000000" w:fill="FFFFFF"/>
            <w:vAlign w:val="center"/>
          </w:tcPr>
          <w:p w14:paraId="1AF574CB" w14:textId="77777777" w:rsidR="007E0E58" w:rsidRPr="00FB134B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外窗大样详图</w:t>
            </w:r>
          </w:p>
        </w:tc>
      </w:tr>
      <w:tr w:rsidR="004358D7" w:rsidRPr="00B1584C" w14:paraId="407C3A8C" w14:textId="77777777" w:rsidTr="00C704D8">
        <w:trPr>
          <w:trHeight w:val="787"/>
        </w:trPr>
        <w:tc>
          <w:tcPr>
            <w:tcW w:w="915" w:type="dxa"/>
          </w:tcPr>
          <w:p w14:paraId="4DA47428" w14:textId="77777777" w:rsidR="001F73CA" w:rsidRDefault="001F73CA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</w:p>
          <w:p w14:paraId="3908EE49" w14:textId="77777777" w:rsidR="003034AC" w:rsidRPr="00B8446D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26AA3280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</w:t>
            </w:r>
          </w:p>
        </w:tc>
        <w:tc>
          <w:tcPr>
            <w:tcW w:w="1134" w:type="dxa"/>
            <w:vAlign w:val="center"/>
          </w:tcPr>
          <w:p w14:paraId="6A601304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2C67B57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2400×2250</w:t>
            </w:r>
          </w:p>
        </w:tc>
        <w:tc>
          <w:tcPr>
            <w:tcW w:w="3260" w:type="dxa"/>
            <w:vMerge w:val="restart"/>
            <w:shd w:val="clear" w:color="auto" w:fill="auto"/>
            <w:noWrap/>
          </w:tcPr>
          <w:p w14:paraId="137667E3" w14:textId="77777777" w:rsidR="003034AC" w:rsidRPr="00FB134B" w:rsidRDefault="001F73CA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47B9021" wp14:editId="4355287E">
                  <wp:extent cx="1143000" cy="82086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597" cy="82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8D7" w:rsidRPr="00B1584C" w14:paraId="5DC14B85" w14:textId="77777777" w:rsidTr="00C704D8">
        <w:trPr>
          <w:trHeight w:val="360"/>
        </w:trPr>
        <w:tc>
          <w:tcPr>
            <w:tcW w:w="915" w:type="dxa"/>
          </w:tcPr>
          <w:p w14:paraId="78DED77C" w14:textId="77777777" w:rsidR="001F73CA" w:rsidRDefault="001F73CA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</w:p>
          <w:p w14:paraId="17FDACF5" w14:textId="77777777" w:rsidR="003034AC" w:rsidRPr="00B8446D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79E0DEAF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C1A</w:t>
            </w:r>
          </w:p>
        </w:tc>
        <w:tc>
          <w:tcPr>
            <w:tcW w:w="1134" w:type="dxa"/>
            <w:vAlign w:val="center"/>
          </w:tcPr>
          <w:p w14:paraId="42CBDBCE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1BC4DF9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2400×2200</w:t>
            </w:r>
          </w:p>
        </w:tc>
        <w:tc>
          <w:tcPr>
            <w:tcW w:w="3260" w:type="dxa"/>
            <w:vMerge/>
            <w:shd w:val="clear" w:color="auto" w:fill="auto"/>
            <w:noWrap/>
          </w:tcPr>
          <w:p w14:paraId="5007FEA8" w14:textId="77777777" w:rsidR="003034AC" w:rsidRPr="00FB134B" w:rsidRDefault="003034AC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</w:p>
        </w:tc>
      </w:tr>
      <w:tr w:rsidR="004358D7" w:rsidRPr="00B1584C" w14:paraId="5E8E373E" w14:textId="77777777" w:rsidTr="00C704D8">
        <w:trPr>
          <w:trHeight w:val="870"/>
        </w:trPr>
        <w:tc>
          <w:tcPr>
            <w:tcW w:w="915" w:type="dxa"/>
          </w:tcPr>
          <w:p w14:paraId="5B7B1B03" w14:textId="77777777" w:rsidR="003034AC" w:rsidRPr="00B8446D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3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1CC818EF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C2</w:t>
            </w:r>
          </w:p>
        </w:tc>
        <w:tc>
          <w:tcPr>
            <w:tcW w:w="1134" w:type="dxa"/>
            <w:vAlign w:val="center"/>
          </w:tcPr>
          <w:p w14:paraId="4371504E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D22A51D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1800×2250</w:t>
            </w:r>
          </w:p>
        </w:tc>
        <w:tc>
          <w:tcPr>
            <w:tcW w:w="3260" w:type="dxa"/>
            <w:vMerge w:val="restart"/>
            <w:shd w:val="clear" w:color="auto" w:fill="auto"/>
            <w:noWrap/>
          </w:tcPr>
          <w:p w14:paraId="65252F23" w14:textId="77777777" w:rsidR="003034AC" w:rsidRPr="00FB134B" w:rsidRDefault="00C704D8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4FF2FD5" wp14:editId="3CDAD1D9">
                  <wp:extent cx="1028700" cy="830458"/>
                  <wp:effectExtent l="0" t="0" r="0" b="825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170" cy="83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8D7" w:rsidRPr="00B1584C" w14:paraId="363B8D6C" w14:textId="77777777" w:rsidTr="00C704D8">
        <w:trPr>
          <w:trHeight w:val="360"/>
        </w:trPr>
        <w:tc>
          <w:tcPr>
            <w:tcW w:w="915" w:type="dxa"/>
          </w:tcPr>
          <w:p w14:paraId="10EA2416" w14:textId="77777777" w:rsidR="003034AC" w:rsidRPr="00B8446D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4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01771C50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C2A</w:t>
            </w:r>
          </w:p>
        </w:tc>
        <w:tc>
          <w:tcPr>
            <w:tcW w:w="1134" w:type="dxa"/>
            <w:vAlign w:val="center"/>
          </w:tcPr>
          <w:p w14:paraId="5185E501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8AF3D32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1800×2200</w:t>
            </w:r>
          </w:p>
        </w:tc>
        <w:tc>
          <w:tcPr>
            <w:tcW w:w="3260" w:type="dxa"/>
            <w:vMerge/>
            <w:shd w:val="clear" w:color="auto" w:fill="auto"/>
            <w:noWrap/>
          </w:tcPr>
          <w:p w14:paraId="15CB6056" w14:textId="77777777" w:rsidR="003034AC" w:rsidRPr="00FB134B" w:rsidRDefault="003034AC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</w:p>
        </w:tc>
      </w:tr>
      <w:tr w:rsidR="004358D7" w:rsidRPr="00B1584C" w14:paraId="46B10750" w14:textId="77777777" w:rsidTr="00C704D8">
        <w:trPr>
          <w:trHeight w:val="360"/>
        </w:trPr>
        <w:tc>
          <w:tcPr>
            <w:tcW w:w="915" w:type="dxa"/>
          </w:tcPr>
          <w:p w14:paraId="25AD3B55" w14:textId="77777777" w:rsidR="003034AC" w:rsidRPr="00B8446D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5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01C9F038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C3</w:t>
            </w:r>
          </w:p>
        </w:tc>
        <w:tc>
          <w:tcPr>
            <w:tcW w:w="1134" w:type="dxa"/>
            <w:vAlign w:val="center"/>
          </w:tcPr>
          <w:p w14:paraId="3B113AA2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032BBA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1500×2200</w:t>
            </w:r>
          </w:p>
        </w:tc>
        <w:tc>
          <w:tcPr>
            <w:tcW w:w="3260" w:type="dxa"/>
            <w:vMerge w:val="restart"/>
            <w:shd w:val="clear" w:color="auto" w:fill="auto"/>
            <w:noWrap/>
          </w:tcPr>
          <w:p w14:paraId="57B14500" w14:textId="77777777" w:rsidR="003034AC" w:rsidRPr="00FB134B" w:rsidRDefault="00C704D8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1B15902" wp14:editId="7BB08022">
                  <wp:extent cx="881016" cy="778534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96" cy="78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8D7" w:rsidRPr="00B1584C" w14:paraId="5A6BC1CE" w14:textId="77777777" w:rsidTr="00C704D8">
        <w:trPr>
          <w:trHeight w:val="360"/>
        </w:trPr>
        <w:tc>
          <w:tcPr>
            <w:tcW w:w="915" w:type="dxa"/>
          </w:tcPr>
          <w:p w14:paraId="10725AA3" w14:textId="77777777" w:rsidR="003034AC" w:rsidRPr="00B8446D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6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0E0BD923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C3A</w:t>
            </w:r>
          </w:p>
        </w:tc>
        <w:tc>
          <w:tcPr>
            <w:tcW w:w="1134" w:type="dxa"/>
            <w:vAlign w:val="center"/>
          </w:tcPr>
          <w:p w14:paraId="7795D6D9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A603971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1500×2250</w:t>
            </w:r>
          </w:p>
        </w:tc>
        <w:tc>
          <w:tcPr>
            <w:tcW w:w="3260" w:type="dxa"/>
            <w:vMerge/>
            <w:shd w:val="clear" w:color="auto" w:fill="auto"/>
            <w:noWrap/>
          </w:tcPr>
          <w:p w14:paraId="68889291" w14:textId="77777777" w:rsidR="003034AC" w:rsidRPr="00FB134B" w:rsidRDefault="003034AC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</w:p>
        </w:tc>
      </w:tr>
      <w:tr w:rsidR="004358D7" w:rsidRPr="00B1584C" w14:paraId="6EE24BE2" w14:textId="77777777" w:rsidTr="00C704D8">
        <w:trPr>
          <w:trHeight w:val="360"/>
        </w:trPr>
        <w:tc>
          <w:tcPr>
            <w:tcW w:w="915" w:type="dxa"/>
          </w:tcPr>
          <w:p w14:paraId="72F6E2B6" w14:textId="77777777" w:rsidR="003034AC" w:rsidRPr="00B8446D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7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04644905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C4</w:t>
            </w:r>
          </w:p>
        </w:tc>
        <w:tc>
          <w:tcPr>
            <w:tcW w:w="1134" w:type="dxa"/>
            <w:vAlign w:val="center"/>
          </w:tcPr>
          <w:p w14:paraId="165203AF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3641342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1200×2250</w:t>
            </w:r>
          </w:p>
        </w:tc>
        <w:tc>
          <w:tcPr>
            <w:tcW w:w="3260" w:type="dxa"/>
            <w:vMerge w:val="restart"/>
            <w:shd w:val="clear" w:color="auto" w:fill="auto"/>
            <w:noWrap/>
          </w:tcPr>
          <w:p w14:paraId="1143BE25" w14:textId="77777777" w:rsidR="003034AC" w:rsidRPr="00FB134B" w:rsidRDefault="00C704D8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D309376" wp14:editId="0B95DA21">
                  <wp:extent cx="876300" cy="84384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84" cy="85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8D7" w:rsidRPr="00B1584C" w14:paraId="2A78A922" w14:textId="77777777" w:rsidTr="00C704D8">
        <w:trPr>
          <w:trHeight w:val="360"/>
        </w:trPr>
        <w:tc>
          <w:tcPr>
            <w:tcW w:w="915" w:type="dxa"/>
          </w:tcPr>
          <w:p w14:paraId="7A861103" w14:textId="77777777" w:rsidR="003034AC" w:rsidRPr="00B8446D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8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0447A04C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C4A</w:t>
            </w:r>
          </w:p>
        </w:tc>
        <w:tc>
          <w:tcPr>
            <w:tcW w:w="1134" w:type="dxa"/>
            <w:vAlign w:val="center"/>
          </w:tcPr>
          <w:p w14:paraId="4ADD2EFE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2260A6A2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1200×2200</w:t>
            </w:r>
          </w:p>
        </w:tc>
        <w:tc>
          <w:tcPr>
            <w:tcW w:w="3260" w:type="dxa"/>
            <w:vMerge/>
            <w:shd w:val="clear" w:color="auto" w:fill="auto"/>
            <w:noWrap/>
          </w:tcPr>
          <w:p w14:paraId="70E55EF4" w14:textId="77777777" w:rsidR="003034AC" w:rsidRPr="00FB134B" w:rsidRDefault="003034AC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</w:p>
        </w:tc>
      </w:tr>
      <w:tr w:rsidR="004358D7" w:rsidRPr="00B1584C" w14:paraId="0F2D6739" w14:textId="77777777" w:rsidTr="00C704D8">
        <w:trPr>
          <w:trHeight w:val="360"/>
        </w:trPr>
        <w:tc>
          <w:tcPr>
            <w:tcW w:w="915" w:type="dxa"/>
          </w:tcPr>
          <w:p w14:paraId="71FD45CE" w14:textId="77777777" w:rsidR="003034AC" w:rsidRPr="00B8446D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9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1C6BE27B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C5</w:t>
            </w:r>
          </w:p>
        </w:tc>
        <w:tc>
          <w:tcPr>
            <w:tcW w:w="1134" w:type="dxa"/>
            <w:vAlign w:val="center"/>
          </w:tcPr>
          <w:p w14:paraId="71DC38DC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287E4842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800×2250</w:t>
            </w:r>
          </w:p>
        </w:tc>
        <w:tc>
          <w:tcPr>
            <w:tcW w:w="3260" w:type="dxa"/>
            <w:vMerge w:val="restart"/>
            <w:shd w:val="clear" w:color="auto" w:fill="auto"/>
            <w:noWrap/>
          </w:tcPr>
          <w:p w14:paraId="0FA6DB07" w14:textId="77777777" w:rsidR="003034AC" w:rsidRPr="00FB134B" w:rsidRDefault="00C704D8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EDDE9AD" wp14:editId="725A4279">
                  <wp:extent cx="724194" cy="520682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14" cy="528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8D7" w:rsidRPr="00B1584C" w14:paraId="4C3B41B3" w14:textId="77777777" w:rsidTr="00C704D8">
        <w:trPr>
          <w:trHeight w:val="360"/>
        </w:trPr>
        <w:tc>
          <w:tcPr>
            <w:tcW w:w="915" w:type="dxa"/>
          </w:tcPr>
          <w:p w14:paraId="5BDDBAB7" w14:textId="77777777" w:rsidR="003034AC" w:rsidRPr="00B8446D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6450E37B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C5A</w:t>
            </w:r>
          </w:p>
        </w:tc>
        <w:tc>
          <w:tcPr>
            <w:tcW w:w="1134" w:type="dxa"/>
            <w:vAlign w:val="center"/>
          </w:tcPr>
          <w:p w14:paraId="0E33E032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72C90F6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800×2200</w:t>
            </w:r>
          </w:p>
        </w:tc>
        <w:tc>
          <w:tcPr>
            <w:tcW w:w="3260" w:type="dxa"/>
            <w:vMerge/>
            <w:shd w:val="clear" w:color="auto" w:fill="auto"/>
            <w:noWrap/>
          </w:tcPr>
          <w:p w14:paraId="03C2336B" w14:textId="77777777" w:rsidR="003034AC" w:rsidRPr="00FB134B" w:rsidRDefault="003034AC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</w:p>
        </w:tc>
      </w:tr>
      <w:tr w:rsidR="004358D7" w:rsidRPr="00B1584C" w14:paraId="76563C51" w14:textId="77777777" w:rsidTr="00C704D8">
        <w:trPr>
          <w:trHeight w:val="360"/>
        </w:trPr>
        <w:tc>
          <w:tcPr>
            <w:tcW w:w="915" w:type="dxa"/>
          </w:tcPr>
          <w:p w14:paraId="185441DA" w14:textId="77777777" w:rsidR="007E0E58" w:rsidRPr="00B8446D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736F0928" w14:textId="77777777" w:rsidR="007E0E58" w:rsidRPr="00FB134B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C6</w:t>
            </w:r>
          </w:p>
        </w:tc>
        <w:tc>
          <w:tcPr>
            <w:tcW w:w="1134" w:type="dxa"/>
            <w:vAlign w:val="center"/>
          </w:tcPr>
          <w:p w14:paraId="05BF2FE2" w14:textId="77777777" w:rsidR="007E0E58" w:rsidRPr="00FB134B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29C9765" w14:textId="77777777" w:rsidR="007E0E58" w:rsidRPr="00FB134B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1800×1900</w:t>
            </w:r>
          </w:p>
        </w:tc>
        <w:tc>
          <w:tcPr>
            <w:tcW w:w="3260" w:type="dxa"/>
            <w:shd w:val="clear" w:color="auto" w:fill="auto"/>
            <w:noWrap/>
          </w:tcPr>
          <w:p w14:paraId="1C68AA34" w14:textId="77777777" w:rsidR="007E0E58" w:rsidRPr="00FB134B" w:rsidRDefault="00C704D8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BB517BE" wp14:editId="3D5C8A32">
                  <wp:extent cx="879422" cy="637072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00" cy="63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8D7" w:rsidRPr="00B1584C" w14:paraId="31012916" w14:textId="77777777" w:rsidTr="00C704D8">
        <w:trPr>
          <w:trHeight w:val="360"/>
        </w:trPr>
        <w:tc>
          <w:tcPr>
            <w:tcW w:w="915" w:type="dxa"/>
          </w:tcPr>
          <w:p w14:paraId="6554EECD" w14:textId="77777777" w:rsidR="007E0E58" w:rsidRPr="00B8446D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065A2696" w14:textId="77777777" w:rsidR="007E0E58" w:rsidRPr="00FB134B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C7</w:t>
            </w:r>
          </w:p>
        </w:tc>
        <w:tc>
          <w:tcPr>
            <w:tcW w:w="1134" w:type="dxa"/>
            <w:vAlign w:val="center"/>
          </w:tcPr>
          <w:p w14:paraId="4B87027C" w14:textId="77777777" w:rsidR="007E0E58" w:rsidRPr="00FB134B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5773F84" w14:textId="77777777" w:rsidR="007E0E58" w:rsidRPr="00FB134B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700×1900</w:t>
            </w:r>
          </w:p>
        </w:tc>
        <w:tc>
          <w:tcPr>
            <w:tcW w:w="3260" w:type="dxa"/>
            <w:shd w:val="clear" w:color="auto" w:fill="auto"/>
            <w:noWrap/>
          </w:tcPr>
          <w:p w14:paraId="1ACC7715" w14:textId="77777777" w:rsidR="007E0E58" w:rsidRPr="00FB134B" w:rsidRDefault="00C704D8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22E8685" wp14:editId="6DEB546F">
                  <wp:extent cx="723900" cy="655696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54" cy="66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8D7" w:rsidRPr="00B1584C" w14:paraId="69FD1A21" w14:textId="77777777" w:rsidTr="00C704D8">
        <w:trPr>
          <w:trHeight w:val="360"/>
        </w:trPr>
        <w:tc>
          <w:tcPr>
            <w:tcW w:w="915" w:type="dxa"/>
          </w:tcPr>
          <w:p w14:paraId="1491FD46" w14:textId="77777777" w:rsidR="003034AC" w:rsidRPr="00B8446D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3FAE1676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C8</w:t>
            </w:r>
          </w:p>
        </w:tc>
        <w:tc>
          <w:tcPr>
            <w:tcW w:w="1134" w:type="dxa"/>
            <w:vAlign w:val="center"/>
          </w:tcPr>
          <w:p w14:paraId="14A070E8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A18250F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1500×1950</w:t>
            </w:r>
          </w:p>
        </w:tc>
        <w:tc>
          <w:tcPr>
            <w:tcW w:w="3260" w:type="dxa"/>
            <w:vMerge w:val="restart"/>
            <w:shd w:val="clear" w:color="auto" w:fill="auto"/>
            <w:noWrap/>
          </w:tcPr>
          <w:p w14:paraId="3B5293CE" w14:textId="77777777" w:rsidR="003034AC" w:rsidRPr="00FB134B" w:rsidRDefault="00C704D8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8132866" wp14:editId="1201B77C">
                  <wp:extent cx="863420" cy="683644"/>
                  <wp:effectExtent l="0" t="0" r="0" b="254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68294" cy="68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8D7" w:rsidRPr="00B1584C" w14:paraId="6C2C0494" w14:textId="77777777" w:rsidTr="00C704D8">
        <w:trPr>
          <w:trHeight w:val="360"/>
        </w:trPr>
        <w:tc>
          <w:tcPr>
            <w:tcW w:w="915" w:type="dxa"/>
          </w:tcPr>
          <w:p w14:paraId="2DE04B17" w14:textId="77777777" w:rsidR="003034AC" w:rsidRPr="00B8446D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10AD88CD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C8A</w:t>
            </w:r>
          </w:p>
        </w:tc>
        <w:tc>
          <w:tcPr>
            <w:tcW w:w="1134" w:type="dxa"/>
            <w:vAlign w:val="center"/>
          </w:tcPr>
          <w:p w14:paraId="6C65D2F9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95B84A2" w14:textId="77777777" w:rsidR="003034AC" w:rsidRPr="00FB134B" w:rsidRDefault="003034AC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1500×1900</w:t>
            </w:r>
          </w:p>
        </w:tc>
        <w:tc>
          <w:tcPr>
            <w:tcW w:w="3260" w:type="dxa"/>
            <w:vMerge/>
            <w:shd w:val="clear" w:color="auto" w:fill="auto"/>
            <w:noWrap/>
          </w:tcPr>
          <w:p w14:paraId="66FBFD29" w14:textId="77777777" w:rsidR="003034AC" w:rsidRPr="00FB134B" w:rsidRDefault="003034AC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</w:p>
        </w:tc>
      </w:tr>
      <w:tr w:rsidR="004358D7" w:rsidRPr="00B1584C" w14:paraId="41338CB8" w14:textId="77777777" w:rsidTr="00C704D8">
        <w:trPr>
          <w:trHeight w:val="360"/>
        </w:trPr>
        <w:tc>
          <w:tcPr>
            <w:tcW w:w="915" w:type="dxa"/>
          </w:tcPr>
          <w:p w14:paraId="6FB8972D" w14:textId="77777777" w:rsidR="007E0E58" w:rsidRPr="00B8446D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178C8B77" w14:textId="77777777" w:rsidR="007E0E58" w:rsidRPr="00FB134B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C9</w:t>
            </w:r>
          </w:p>
        </w:tc>
        <w:tc>
          <w:tcPr>
            <w:tcW w:w="1134" w:type="dxa"/>
            <w:vAlign w:val="center"/>
          </w:tcPr>
          <w:p w14:paraId="05CF2049" w14:textId="77777777" w:rsidR="007E0E58" w:rsidRPr="00FB134B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6165201" w14:textId="77777777" w:rsidR="007E0E58" w:rsidRPr="00FB134B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400×800</w:t>
            </w:r>
          </w:p>
        </w:tc>
        <w:tc>
          <w:tcPr>
            <w:tcW w:w="3260" w:type="dxa"/>
            <w:shd w:val="clear" w:color="auto" w:fill="auto"/>
            <w:noWrap/>
          </w:tcPr>
          <w:p w14:paraId="5154E720" w14:textId="77777777" w:rsidR="007E0E58" w:rsidRPr="00FB134B" w:rsidRDefault="006B2547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6E8CF36" wp14:editId="0C62292E">
                  <wp:extent cx="723900" cy="399650"/>
                  <wp:effectExtent l="0" t="0" r="0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61" cy="40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8D7" w:rsidRPr="00B1584C" w14:paraId="4A4E9C59" w14:textId="77777777" w:rsidTr="00C704D8">
        <w:trPr>
          <w:trHeight w:val="360"/>
        </w:trPr>
        <w:tc>
          <w:tcPr>
            <w:tcW w:w="915" w:type="dxa"/>
          </w:tcPr>
          <w:p w14:paraId="71AA3D5E" w14:textId="77777777" w:rsidR="007E0E58" w:rsidRPr="00B8446D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2B0126C7" w14:textId="77777777" w:rsidR="007E0E58" w:rsidRPr="00FB134B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C10</w:t>
            </w:r>
          </w:p>
        </w:tc>
        <w:tc>
          <w:tcPr>
            <w:tcW w:w="1134" w:type="dxa"/>
            <w:vAlign w:val="center"/>
          </w:tcPr>
          <w:p w14:paraId="66395BDC" w14:textId="77777777" w:rsidR="007E0E58" w:rsidRPr="00FB134B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185F045" w14:textId="77777777" w:rsidR="007E0E58" w:rsidRPr="00FB134B" w:rsidRDefault="007E0E58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1800×1900</w:t>
            </w:r>
          </w:p>
        </w:tc>
        <w:tc>
          <w:tcPr>
            <w:tcW w:w="3260" w:type="dxa"/>
            <w:shd w:val="clear" w:color="auto" w:fill="auto"/>
            <w:noWrap/>
          </w:tcPr>
          <w:p w14:paraId="4A5F6FBE" w14:textId="77777777" w:rsidR="007E0E58" w:rsidRPr="00FB134B" w:rsidRDefault="006B2547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CD28608" wp14:editId="236C9CDA">
                  <wp:extent cx="869608" cy="634892"/>
                  <wp:effectExtent l="0" t="0" r="698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54" cy="64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D0D162" w14:textId="77777777" w:rsidR="00121A07" w:rsidRDefault="00121A07" w:rsidP="00121A07">
      <w:pPr>
        <w:spacing w:line="360" w:lineRule="auto"/>
        <w:ind w:firstLineChars="150" w:firstLine="315"/>
        <w:jc w:val="left"/>
        <w:rPr>
          <w:rFonts w:ascii="Times New Roman" w:eastAsiaTheme="minorEastAsia" w:hAnsi="Times New Roman" w:cs="Times New Roman"/>
          <w:szCs w:val="21"/>
        </w:rPr>
      </w:pPr>
      <w:r>
        <w:rPr>
          <w:rFonts w:ascii="Times New Roman" w:eastAsiaTheme="minorEastAsia" w:hAnsi="Times New Roman" w:cs="Times New Roman" w:hint="eastAsia"/>
          <w:szCs w:val="21"/>
        </w:rPr>
        <w:lastRenderedPageBreak/>
        <w:t>续</w:t>
      </w:r>
      <w:r w:rsidRPr="007E0E58">
        <w:rPr>
          <w:rFonts w:ascii="Times New Roman" w:eastAsiaTheme="minorEastAsia" w:hAnsi="Times New Roman" w:cs="Times New Roman" w:hint="eastAsia"/>
          <w:szCs w:val="21"/>
        </w:rPr>
        <w:t>表</w:t>
      </w:r>
      <w:r w:rsidRPr="007E0E58">
        <w:rPr>
          <w:rFonts w:ascii="Times New Roman" w:eastAsiaTheme="minorEastAsia" w:hAnsi="Times New Roman" w:cs="Times New Roman" w:hint="eastAsia"/>
          <w:szCs w:val="21"/>
        </w:rPr>
        <w:t>2</w:t>
      </w:r>
      <w:r w:rsidRPr="007E0E58">
        <w:rPr>
          <w:rFonts w:ascii="Times New Roman" w:eastAsiaTheme="minorEastAsia" w:hAnsi="Times New Roman" w:cs="Times New Roman" w:hint="eastAsia"/>
          <w:szCs w:val="21"/>
        </w:rPr>
        <w:t>外窗统计表</w:t>
      </w:r>
    </w:p>
    <w:tbl>
      <w:tblPr>
        <w:tblW w:w="875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1036"/>
        <w:gridCol w:w="1134"/>
        <w:gridCol w:w="2410"/>
        <w:gridCol w:w="3260"/>
      </w:tblGrid>
      <w:tr w:rsidR="00121A07" w:rsidRPr="00B1584C" w14:paraId="4E4C324D" w14:textId="77777777" w:rsidTr="00792533">
        <w:trPr>
          <w:trHeight w:val="435"/>
        </w:trPr>
        <w:tc>
          <w:tcPr>
            <w:tcW w:w="915" w:type="dxa"/>
            <w:shd w:val="clear" w:color="000000" w:fill="FFFFFF"/>
          </w:tcPr>
          <w:p w14:paraId="19FD6848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036" w:type="dxa"/>
            <w:shd w:val="clear" w:color="000000" w:fill="FFFFFF"/>
            <w:vAlign w:val="center"/>
            <w:hideMark/>
          </w:tcPr>
          <w:p w14:paraId="2996572B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窗</w:t>
            </w:r>
            <w:r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编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079ACB44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数量</w:t>
            </w:r>
            <w:r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（</w:t>
            </w:r>
            <w:proofErr w:type="gramStart"/>
            <w:r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个</w:t>
            </w:r>
            <w:proofErr w:type="gramEnd"/>
            <w:r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14:paraId="58749D7C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宽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×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/mm</w:t>
            </w:r>
          </w:p>
        </w:tc>
        <w:tc>
          <w:tcPr>
            <w:tcW w:w="3260" w:type="dxa"/>
            <w:shd w:val="clear" w:color="000000" w:fill="FFFFFF"/>
            <w:vAlign w:val="center"/>
          </w:tcPr>
          <w:p w14:paraId="0CCA7737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外窗大样详图</w:t>
            </w:r>
          </w:p>
        </w:tc>
      </w:tr>
      <w:tr w:rsidR="00121A07" w:rsidRPr="00B1584C" w14:paraId="0A7E12CD" w14:textId="77777777" w:rsidTr="00792533">
        <w:trPr>
          <w:trHeight w:val="360"/>
        </w:trPr>
        <w:tc>
          <w:tcPr>
            <w:tcW w:w="915" w:type="dxa"/>
          </w:tcPr>
          <w:p w14:paraId="5C328C16" w14:textId="77777777" w:rsidR="00121A07" w:rsidRPr="00B8446D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1A351936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C11</w:t>
            </w:r>
          </w:p>
        </w:tc>
        <w:tc>
          <w:tcPr>
            <w:tcW w:w="1134" w:type="dxa"/>
            <w:vAlign w:val="center"/>
          </w:tcPr>
          <w:p w14:paraId="0214F1B5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894BFF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1200×1900</w:t>
            </w:r>
          </w:p>
        </w:tc>
        <w:tc>
          <w:tcPr>
            <w:tcW w:w="3260" w:type="dxa"/>
            <w:shd w:val="clear" w:color="auto" w:fill="auto"/>
            <w:noWrap/>
          </w:tcPr>
          <w:p w14:paraId="46356C07" w14:textId="77777777" w:rsidR="00121A07" w:rsidRPr="00FB134B" w:rsidRDefault="00121A07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8CA16AA" wp14:editId="1BD42577">
                  <wp:extent cx="752488" cy="546334"/>
                  <wp:effectExtent l="0" t="0" r="0" b="635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07" cy="55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A07" w:rsidRPr="00B1584C" w14:paraId="2221E3B1" w14:textId="77777777" w:rsidTr="00792533">
        <w:trPr>
          <w:trHeight w:val="360"/>
        </w:trPr>
        <w:tc>
          <w:tcPr>
            <w:tcW w:w="915" w:type="dxa"/>
          </w:tcPr>
          <w:p w14:paraId="21A3F62D" w14:textId="77777777" w:rsidR="00121A07" w:rsidRPr="00B8446D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2A27DC90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C12</w:t>
            </w:r>
          </w:p>
        </w:tc>
        <w:tc>
          <w:tcPr>
            <w:tcW w:w="1134" w:type="dxa"/>
            <w:vAlign w:val="center"/>
          </w:tcPr>
          <w:p w14:paraId="56454D56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BB4D1F5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1275×1900</w:t>
            </w:r>
          </w:p>
        </w:tc>
        <w:tc>
          <w:tcPr>
            <w:tcW w:w="3260" w:type="dxa"/>
            <w:shd w:val="clear" w:color="auto" w:fill="auto"/>
            <w:noWrap/>
          </w:tcPr>
          <w:p w14:paraId="22E76532" w14:textId="77777777" w:rsidR="00121A07" w:rsidRPr="00FB134B" w:rsidRDefault="00121A07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4AE186E" wp14:editId="15EBF168">
                  <wp:extent cx="742950" cy="615084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50" cy="61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A07" w:rsidRPr="00B1584C" w14:paraId="102AC035" w14:textId="77777777" w:rsidTr="00792533">
        <w:trPr>
          <w:trHeight w:val="360"/>
        </w:trPr>
        <w:tc>
          <w:tcPr>
            <w:tcW w:w="915" w:type="dxa"/>
          </w:tcPr>
          <w:p w14:paraId="0928BD71" w14:textId="77777777" w:rsidR="00121A07" w:rsidRPr="00B8446D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7AF85E1B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C13</w:t>
            </w:r>
          </w:p>
        </w:tc>
        <w:tc>
          <w:tcPr>
            <w:tcW w:w="1134" w:type="dxa"/>
            <w:vAlign w:val="center"/>
          </w:tcPr>
          <w:p w14:paraId="253F2BA5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37A19E9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1725×1900</w:t>
            </w:r>
          </w:p>
        </w:tc>
        <w:tc>
          <w:tcPr>
            <w:tcW w:w="3260" w:type="dxa"/>
            <w:shd w:val="clear" w:color="auto" w:fill="auto"/>
            <w:noWrap/>
          </w:tcPr>
          <w:p w14:paraId="7E409F43" w14:textId="77777777" w:rsidR="00121A07" w:rsidRPr="00FB134B" w:rsidRDefault="00121A07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798D429" wp14:editId="5D0FF745">
                  <wp:extent cx="752574" cy="562426"/>
                  <wp:effectExtent l="0" t="0" r="0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932" cy="57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A07" w:rsidRPr="00B1584C" w14:paraId="4831B24F" w14:textId="77777777" w:rsidTr="00792533">
        <w:trPr>
          <w:trHeight w:val="360"/>
        </w:trPr>
        <w:tc>
          <w:tcPr>
            <w:tcW w:w="915" w:type="dxa"/>
          </w:tcPr>
          <w:p w14:paraId="531C7643" w14:textId="77777777" w:rsidR="00121A07" w:rsidRPr="00B8446D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05F1CD59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C14</w:t>
            </w:r>
          </w:p>
        </w:tc>
        <w:tc>
          <w:tcPr>
            <w:tcW w:w="1134" w:type="dxa"/>
            <w:vAlign w:val="center"/>
          </w:tcPr>
          <w:p w14:paraId="285F7D1D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24F9AB2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1500×1550</w:t>
            </w:r>
          </w:p>
        </w:tc>
        <w:tc>
          <w:tcPr>
            <w:tcW w:w="3260" w:type="dxa"/>
            <w:shd w:val="clear" w:color="auto" w:fill="auto"/>
            <w:noWrap/>
          </w:tcPr>
          <w:p w14:paraId="72EEA4B5" w14:textId="77777777" w:rsidR="00121A07" w:rsidRPr="00FB134B" w:rsidRDefault="00121A07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88DEBC1" wp14:editId="079A3537">
                  <wp:extent cx="631454" cy="576124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5" cy="58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A07" w:rsidRPr="00B1584C" w14:paraId="09CB6AC2" w14:textId="77777777" w:rsidTr="00792533">
        <w:trPr>
          <w:trHeight w:val="360"/>
        </w:trPr>
        <w:tc>
          <w:tcPr>
            <w:tcW w:w="915" w:type="dxa"/>
          </w:tcPr>
          <w:p w14:paraId="35925299" w14:textId="77777777" w:rsidR="00121A07" w:rsidRPr="00B8446D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21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49777F83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C15</w:t>
            </w:r>
          </w:p>
        </w:tc>
        <w:tc>
          <w:tcPr>
            <w:tcW w:w="1134" w:type="dxa"/>
            <w:vAlign w:val="center"/>
          </w:tcPr>
          <w:p w14:paraId="0863ACD2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2E99ACD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1275×1550</w:t>
            </w:r>
          </w:p>
        </w:tc>
        <w:tc>
          <w:tcPr>
            <w:tcW w:w="3260" w:type="dxa"/>
            <w:shd w:val="clear" w:color="auto" w:fill="auto"/>
            <w:noWrap/>
          </w:tcPr>
          <w:p w14:paraId="06E49241" w14:textId="77777777" w:rsidR="00121A07" w:rsidRPr="00FB134B" w:rsidRDefault="00121A07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1F83A40" wp14:editId="6ADF76B9">
                  <wp:extent cx="628650" cy="619698"/>
                  <wp:effectExtent l="0" t="0" r="0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95" cy="62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A07" w:rsidRPr="00B1584C" w14:paraId="6BFC1BD1" w14:textId="77777777" w:rsidTr="00792533">
        <w:trPr>
          <w:trHeight w:val="360"/>
        </w:trPr>
        <w:tc>
          <w:tcPr>
            <w:tcW w:w="915" w:type="dxa"/>
          </w:tcPr>
          <w:p w14:paraId="5BCB4F38" w14:textId="77777777" w:rsidR="00121A07" w:rsidRPr="00B8446D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22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21AB00C5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C16</w:t>
            </w:r>
          </w:p>
        </w:tc>
        <w:tc>
          <w:tcPr>
            <w:tcW w:w="1134" w:type="dxa"/>
            <w:vAlign w:val="center"/>
          </w:tcPr>
          <w:p w14:paraId="38494ED9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62A708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1800×1300</w:t>
            </w:r>
          </w:p>
        </w:tc>
        <w:tc>
          <w:tcPr>
            <w:tcW w:w="3260" w:type="dxa"/>
            <w:shd w:val="clear" w:color="auto" w:fill="auto"/>
            <w:noWrap/>
          </w:tcPr>
          <w:p w14:paraId="36AED3B2" w14:textId="77777777" w:rsidR="00121A07" w:rsidRPr="00FB134B" w:rsidRDefault="00121A07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9DA905E" wp14:editId="70E1350C">
                  <wp:extent cx="733426" cy="473922"/>
                  <wp:effectExtent l="0" t="0" r="0" b="254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01" cy="47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A07" w:rsidRPr="00B1584C" w14:paraId="2294B401" w14:textId="77777777" w:rsidTr="00792533">
        <w:trPr>
          <w:trHeight w:val="360"/>
        </w:trPr>
        <w:tc>
          <w:tcPr>
            <w:tcW w:w="915" w:type="dxa"/>
          </w:tcPr>
          <w:p w14:paraId="41C41E0E" w14:textId="77777777" w:rsidR="00121A07" w:rsidRPr="00B8446D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23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1BC1E61D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GC1</w:t>
            </w:r>
          </w:p>
        </w:tc>
        <w:tc>
          <w:tcPr>
            <w:tcW w:w="1134" w:type="dxa"/>
            <w:vAlign w:val="center"/>
          </w:tcPr>
          <w:p w14:paraId="78A5B701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086AA4B7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1200×800</w:t>
            </w:r>
          </w:p>
        </w:tc>
        <w:tc>
          <w:tcPr>
            <w:tcW w:w="3260" w:type="dxa"/>
            <w:shd w:val="clear" w:color="auto" w:fill="auto"/>
            <w:noWrap/>
          </w:tcPr>
          <w:p w14:paraId="7E3DC3FD" w14:textId="77777777" w:rsidR="00121A07" w:rsidRPr="00FB134B" w:rsidRDefault="00121A07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ABCF178" wp14:editId="0D882F7C">
                  <wp:extent cx="628650" cy="444856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87" cy="44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A07" w:rsidRPr="00B1584C" w14:paraId="3623190C" w14:textId="77777777" w:rsidTr="00792533">
        <w:trPr>
          <w:trHeight w:val="360"/>
        </w:trPr>
        <w:tc>
          <w:tcPr>
            <w:tcW w:w="915" w:type="dxa"/>
          </w:tcPr>
          <w:p w14:paraId="3DCA3DD7" w14:textId="77777777" w:rsidR="00121A07" w:rsidRPr="00B8446D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12B332C8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GC2</w:t>
            </w:r>
          </w:p>
        </w:tc>
        <w:tc>
          <w:tcPr>
            <w:tcW w:w="1134" w:type="dxa"/>
            <w:vAlign w:val="center"/>
          </w:tcPr>
          <w:p w14:paraId="7FAFD5AE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7A568CD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400×400</w:t>
            </w:r>
          </w:p>
        </w:tc>
        <w:tc>
          <w:tcPr>
            <w:tcW w:w="3260" w:type="dxa"/>
            <w:shd w:val="clear" w:color="auto" w:fill="auto"/>
            <w:noWrap/>
          </w:tcPr>
          <w:p w14:paraId="3FB24C3A" w14:textId="77777777" w:rsidR="00121A07" w:rsidRPr="00FB134B" w:rsidRDefault="00121A07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C9265F0" wp14:editId="575D8360">
                  <wp:extent cx="424488" cy="329274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34027" cy="336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A07" w:rsidRPr="00B1584C" w14:paraId="75F3082A" w14:textId="77777777" w:rsidTr="00792533">
        <w:trPr>
          <w:trHeight w:val="360"/>
        </w:trPr>
        <w:tc>
          <w:tcPr>
            <w:tcW w:w="915" w:type="dxa"/>
          </w:tcPr>
          <w:p w14:paraId="7B84C23D" w14:textId="77777777" w:rsidR="00121A07" w:rsidRPr="00B8446D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25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2F1C990B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BYC1</w:t>
            </w:r>
          </w:p>
        </w:tc>
        <w:tc>
          <w:tcPr>
            <w:tcW w:w="1134" w:type="dxa"/>
            <w:vAlign w:val="center"/>
          </w:tcPr>
          <w:p w14:paraId="772810A3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7132EA8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2400×1300</w:t>
            </w:r>
          </w:p>
        </w:tc>
        <w:tc>
          <w:tcPr>
            <w:tcW w:w="3260" w:type="dxa"/>
            <w:shd w:val="clear" w:color="auto" w:fill="auto"/>
            <w:noWrap/>
          </w:tcPr>
          <w:p w14:paraId="15F1BD2C" w14:textId="77777777" w:rsidR="00121A07" w:rsidRPr="00FB134B" w:rsidRDefault="00121A07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985D5E3" wp14:editId="5E6B4166">
                  <wp:extent cx="756438" cy="485292"/>
                  <wp:effectExtent l="0" t="0" r="5715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438" cy="48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A07" w:rsidRPr="00B1584C" w14:paraId="196D07C3" w14:textId="77777777" w:rsidTr="00792533">
        <w:trPr>
          <w:trHeight w:val="360"/>
        </w:trPr>
        <w:tc>
          <w:tcPr>
            <w:tcW w:w="915" w:type="dxa"/>
          </w:tcPr>
          <w:p w14:paraId="078D2288" w14:textId="77777777" w:rsidR="00121A07" w:rsidRPr="00B8446D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26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4C7264D7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BYC2</w:t>
            </w:r>
          </w:p>
        </w:tc>
        <w:tc>
          <w:tcPr>
            <w:tcW w:w="1134" w:type="dxa"/>
            <w:vAlign w:val="center"/>
          </w:tcPr>
          <w:p w14:paraId="5B93771A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34D08F8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3000×500</w:t>
            </w:r>
          </w:p>
        </w:tc>
        <w:tc>
          <w:tcPr>
            <w:tcW w:w="3260" w:type="dxa"/>
            <w:shd w:val="clear" w:color="auto" w:fill="auto"/>
            <w:noWrap/>
          </w:tcPr>
          <w:p w14:paraId="7D5DFAD7" w14:textId="77777777" w:rsidR="00121A07" w:rsidRPr="00FB134B" w:rsidRDefault="00121A07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3B8E163" wp14:editId="76AB6C0D">
                  <wp:extent cx="1029334" cy="34597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914" cy="35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A07" w:rsidRPr="00B1584C" w14:paraId="7E88F79D" w14:textId="77777777" w:rsidTr="00792533">
        <w:trPr>
          <w:trHeight w:val="360"/>
        </w:trPr>
        <w:tc>
          <w:tcPr>
            <w:tcW w:w="915" w:type="dxa"/>
          </w:tcPr>
          <w:p w14:paraId="06CF8ED9" w14:textId="77777777" w:rsidR="00121A07" w:rsidRPr="00B8446D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63A7C77D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BYC3</w:t>
            </w:r>
          </w:p>
        </w:tc>
        <w:tc>
          <w:tcPr>
            <w:tcW w:w="1134" w:type="dxa"/>
            <w:vAlign w:val="center"/>
          </w:tcPr>
          <w:p w14:paraId="369CEA24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CCF37DA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1500×2200</w:t>
            </w:r>
          </w:p>
        </w:tc>
        <w:tc>
          <w:tcPr>
            <w:tcW w:w="3260" w:type="dxa"/>
            <w:shd w:val="clear" w:color="auto" w:fill="auto"/>
            <w:noWrap/>
          </w:tcPr>
          <w:p w14:paraId="749E78B0" w14:textId="77777777" w:rsidR="00121A07" w:rsidRPr="00FB134B" w:rsidRDefault="00121A07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95D2DCE" wp14:editId="76B2EDB5">
                  <wp:extent cx="533696" cy="550126"/>
                  <wp:effectExtent l="0" t="0" r="0" b="254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09" cy="55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A07" w:rsidRPr="00B1584C" w14:paraId="1496F9EC" w14:textId="77777777" w:rsidTr="00792533">
        <w:trPr>
          <w:trHeight w:val="360"/>
        </w:trPr>
        <w:tc>
          <w:tcPr>
            <w:tcW w:w="915" w:type="dxa"/>
          </w:tcPr>
          <w:p w14:paraId="67902FA7" w14:textId="77777777" w:rsidR="00121A07" w:rsidRPr="00B8446D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28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21810FFB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BYC4</w:t>
            </w:r>
          </w:p>
        </w:tc>
        <w:tc>
          <w:tcPr>
            <w:tcW w:w="1134" w:type="dxa"/>
            <w:vAlign w:val="center"/>
          </w:tcPr>
          <w:p w14:paraId="6F4EE2C1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05DE665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750×1000</w:t>
            </w:r>
          </w:p>
        </w:tc>
        <w:tc>
          <w:tcPr>
            <w:tcW w:w="3260" w:type="dxa"/>
            <w:shd w:val="clear" w:color="auto" w:fill="auto"/>
            <w:noWrap/>
          </w:tcPr>
          <w:p w14:paraId="6D5C9A43" w14:textId="77777777" w:rsidR="00121A07" w:rsidRPr="00FB134B" w:rsidRDefault="00121A07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9562998" wp14:editId="09869B57">
                  <wp:extent cx="628650" cy="439396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819" cy="44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A07" w:rsidRPr="00B1584C" w14:paraId="06BBFCD3" w14:textId="77777777" w:rsidTr="00121A07">
        <w:trPr>
          <w:trHeight w:val="755"/>
        </w:trPr>
        <w:tc>
          <w:tcPr>
            <w:tcW w:w="915" w:type="dxa"/>
          </w:tcPr>
          <w:p w14:paraId="7EFE96B1" w14:textId="77777777" w:rsidR="00121A07" w:rsidRPr="00B8446D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29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07E7FAD7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BYC5</w:t>
            </w:r>
          </w:p>
        </w:tc>
        <w:tc>
          <w:tcPr>
            <w:tcW w:w="1134" w:type="dxa"/>
            <w:vAlign w:val="center"/>
          </w:tcPr>
          <w:p w14:paraId="698ECB5E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61CB702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1000×1500</w:t>
            </w:r>
          </w:p>
        </w:tc>
        <w:tc>
          <w:tcPr>
            <w:tcW w:w="3260" w:type="dxa"/>
            <w:shd w:val="clear" w:color="auto" w:fill="auto"/>
            <w:noWrap/>
          </w:tcPr>
          <w:p w14:paraId="36A583BF" w14:textId="77777777" w:rsidR="00121A07" w:rsidRPr="00FB134B" w:rsidRDefault="00121A07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C021A65" wp14:editId="47BB5A99">
                  <wp:extent cx="533400" cy="467956"/>
                  <wp:effectExtent l="0" t="0" r="0" b="889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89" cy="47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A07" w:rsidRPr="00B1584C" w14:paraId="481BF650" w14:textId="77777777" w:rsidTr="00792533">
        <w:trPr>
          <w:trHeight w:val="360"/>
        </w:trPr>
        <w:tc>
          <w:tcPr>
            <w:tcW w:w="915" w:type="dxa"/>
          </w:tcPr>
          <w:p w14:paraId="74DED43C" w14:textId="77777777" w:rsidR="00121A07" w:rsidRPr="00B8446D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30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2380FABC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BYC6</w:t>
            </w:r>
          </w:p>
        </w:tc>
        <w:tc>
          <w:tcPr>
            <w:tcW w:w="1134" w:type="dxa"/>
            <w:vAlign w:val="center"/>
          </w:tcPr>
          <w:p w14:paraId="261FB85E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9F0BF39" w14:textId="77777777" w:rsidR="00121A07" w:rsidRPr="00FB134B" w:rsidRDefault="00121A07" w:rsidP="00792533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700×500</w:t>
            </w:r>
          </w:p>
        </w:tc>
        <w:tc>
          <w:tcPr>
            <w:tcW w:w="3260" w:type="dxa"/>
            <w:shd w:val="clear" w:color="auto" w:fill="auto"/>
            <w:noWrap/>
          </w:tcPr>
          <w:p w14:paraId="13E4B5B7" w14:textId="77777777" w:rsidR="00121A07" w:rsidRPr="00FB134B" w:rsidRDefault="00121A07" w:rsidP="00792533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98F8B7A" wp14:editId="12E6B6BE">
                  <wp:extent cx="603670" cy="299248"/>
                  <wp:effectExtent l="0" t="0" r="6350" b="571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76" cy="30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523D1" w14:textId="77777777" w:rsidR="00121A07" w:rsidRDefault="00121A07" w:rsidP="007E0E58">
      <w:pPr>
        <w:spacing w:line="360" w:lineRule="auto"/>
        <w:ind w:firstLineChars="200" w:firstLine="420"/>
        <w:jc w:val="left"/>
        <w:rPr>
          <w:rFonts w:ascii="Times New Roman" w:eastAsiaTheme="minorEastAsia" w:hAnsi="Times New Roman" w:cs="Times New Roman"/>
          <w:szCs w:val="21"/>
        </w:rPr>
      </w:pPr>
    </w:p>
    <w:p w14:paraId="6CFBF113" w14:textId="77777777" w:rsidR="00970CF2" w:rsidRPr="00942FEC" w:rsidRDefault="00942FEC" w:rsidP="007E0E58">
      <w:pPr>
        <w:spacing w:line="360" w:lineRule="auto"/>
        <w:ind w:firstLineChars="200" w:firstLine="420"/>
        <w:jc w:val="left"/>
        <w:rPr>
          <w:rFonts w:ascii="Times New Roman" w:eastAsiaTheme="minorEastAsia" w:hAnsi="Times New Roman" w:cs="Times New Roman"/>
          <w:szCs w:val="21"/>
        </w:rPr>
      </w:pPr>
      <w:r w:rsidRPr="00790B36">
        <w:rPr>
          <w:rFonts w:ascii="Times New Roman" w:eastAsiaTheme="minorEastAsia" w:hAnsi="Times New Roman" w:cs="Times New Roman" w:hint="eastAsia"/>
          <w:szCs w:val="21"/>
        </w:rPr>
        <w:t>表</w:t>
      </w:r>
      <w:r w:rsidR="005D4AB0">
        <w:rPr>
          <w:rFonts w:ascii="Times New Roman" w:eastAsiaTheme="minorEastAsia" w:hAnsi="Times New Roman" w:cs="Times New Roman" w:hint="eastAsia"/>
          <w:szCs w:val="21"/>
        </w:rPr>
        <w:t>3</w:t>
      </w:r>
      <w:r w:rsidRPr="00942FEC">
        <w:rPr>
          <w:rFonts w:ascii="Times New Roman" w:eastAsiaTheme="minorEastAsia" w:hAnsi="Times New Roman" w:cs="Times New Roman" w:hint="eastAsia"/>
          <w:szCs w:val="21"/>
        </w:rPr>
        <w:t>房间外窗可开启面积比统计表</w:t>
      </w:r>
    </w:p>
    <w:tbl>
      <w:tblPr>
        <w:tblW w:w="842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851"/>
        <w:gridCol w:w="981"/>
        <w:gridCol w:w="1276"/>
        <w:gridCol w:w="1003"/>
        <w:gridCol w:w="1398"/>
        <w:gridCol w:w="993"/>
        <w:gridCol w:w="1298"/>
      </w:tblGrid>
      <w:tr w:rsidR="00F02BCB" w:rsidRPr="00B1584C" w14:paraId="07F74027" w14:textId="77777777" w:rsidTr="00B8446D">
        <w:trPr>
          <w:trHeight w:val="274"/>
          <w:jc w:val="center"/>
        </w:trPr>
        <w:tc>
          <w:tcPr>
            <w:tcW w:w="629" w:type="dxa"/>
            <w:vMerge w:val="restart"/>
            <w:shd w:val="clear" w:color="000000" w:fill="FFFFFF"/>
          </w:tcPr>
          <w:p w14:paraId="185C5254" w14:textId="77777777" w:rsidR="00F02BCB" w:rsidRDefault="00F02BCB" w:rsidP="00DF6197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  <w:p w14:paraId="28CF0DB3" w14:textId="77777777" w:rsidR="00F02BCB" w:rsidRPr="00FB134B" w:rsidRDefault="003B61B1" w:rsidP="00DF6197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序</w:t>
            </w:r>
            <w:r w:rsidR="00F02BCB"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2A4D53CF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A</w:t>
            </w:r>
          </w:p>
        </w:tc>
        <w:tc>
          <w:tcPr>
            <w:tcW w:w="981" w:type="dxa"/>
            <w:shd w:val="clear" w:color="000000" w:fill="FFFFFF"/>
            <w:vAlign w:val="center"/>
          </w:tcPr>
          <w:p w14:paraId="7395067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B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14:paraId="3726BE88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C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14:paraId="64682811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D</w:t>
            </w:r>
          </w:p>
        </w:tc>
        <w:tc>
          <w:tcPr>
            <w:tcW w:w="1398" w:type="dxa"/>
            <w:shd w:val="clear" w:color="000000" w:fill="FFFFFF"/>
            <w:vAlign w:val="center"/>
          </w:tcPr>
          <w:p w14:paraId="0AD60B04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E</w:t>
            </w:r>
          </w:p>
        </w:tc>
        <w:tc>
          <w:tcPr>
            <w:tcW w:w="993" w:type="dxa"/>
            <w:shd w:val="clear" w:color="000000" w:fill="FFFFFF"/>
          </w:tcPr>
          <w:p w14:paraId="50714F13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F</w:t>
            </w:r>
          </w:p>
        </w:tc>
        <w:tc>
          <w:tcPr>
            <w:tcW w:w="1298" w:type="dxa"/>
            <w:shd w:val="clear" w:color="000000" w:fill="FFFFFF"/>
            <w:vAlign w:val="center"/>
          </w:tcPr>
          <w:p w14:paraId="25F375B4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G</w:t>
            </w:r>
          </w:p>
        </w:tc>
      </w:tr>
      <w:tr w:rsidR="00F02BCB" w:rsidRPr="00B1584C" w14:paraId="625D5001" w14:textId="77777777" w:rsidTr="00B8446D">
        <w:trPr>
          <w:trHeight w:val="435"/>
          <w:jc w:val="center"/>
        </w:trPr>
        <w:tc>
          <w:tcPr>
            <w:tcW w:w="629" w:type="dxa"/>
            <w:vMerge/>
            <w:shd w:val="clear" w:color="000000" w:fill="FFFFFF"/>
          </w:tcPr>
          <w:p w14:paraId="3364CFC4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3D836380" w14:textId="77777777" w:rsidR="00F02BCB" w:rsidRPr="00FB134B" w:rsidRDefault="00F02BCB" w:rsidP="003B61B1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窗</w:t>
            </w:r>
            <w:r w:rsidR="003B61B1"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编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981" w:type="dxa"/>
            <w:shd w:val="clear" w:color="000000" w:fill="FFFFFF"/>
            <w:vAlign w:val="center"/>
          </w:tcPr>
          <w:p w14:paraId="748D0268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数量</w:t>
            </w:r>
            <w:r w:rsidR="00243506"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（</w:t>
            </w:r>
            <w:proofErr w:type="gramStart"/>
            <w:r w:rsidR="00243506"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个</w:t>
            </w:r>
            <w:proofErr w:type="gramEnd"/>
            <w:r w:rsidR="00243506"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60A258F9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宽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×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/mm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14:paraId="4F3C38C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窗洞</w:t>
            </w:r>
            <w:r w:rsidR="00DF6197"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口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面积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/m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398" w:type="dxa"/>
            <w:shd w:val="clear" w:color="000000" w:fill="FFFFFF"/>
            <w:vAlign w:val="center"/>
            <w:hideMark/>
          </w:tcPr>
          <w:p w14:paraId="545AE87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可开启部分</w:t>
            </w:r>
          </w:p>
          <w:p w14:paraId="3E95ADBF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宽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×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/mm</w:t>
            </w:r>
          </w:p>
        </w:tc>
        <w:tc>
          <w:tcPr>
            <w:tcW w:w="993" w:type="dxa"/>
            <w:shd w:val="clear" w:color="000000" w:fill="FFFFFF"/>
            <w:hideMark/>
          </w:tcPr>
          <w:p w14:paraId="0F3743EB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可开启面积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/m</w:t>
            </w: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298" w:type="dxa"/>
            <w:shd w:val="clear" w:color="000000" w:fill="FFFFFF"/>
            <w:vAlign w:val="center"/>
            <w:hideMark/>
          </w:tcPr>
          <w:p w14:paraId="56354571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可开启</w:t>
            </w:r>
          </w:p>
          <w:p w14:paraId="54B5ED4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b/>
                <w:bCs/>
                <w:color w:val="000000"/>
                <w:kern w:val="0"/>
                <w:szCs w:val="21"/>
              </w:rPr>
              <w:t>面积比</w:t>
            </w:r>
            <w:r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kern w:val="0"/>
                <w:szCs w:val="21"/>
              </w:rPr>
              <w:t>/%</w:t>
            </w:r>
          </w:p>
        </w:tc>
      </w:tr>
      <w:tr w:rsidR="00B8446D" w:rsidRPr="00B1584C" w14:paraId="3D6021F1" w14:textId="77777777" w:rsidTr="00B8446D">
        <w:trPr>
          <w:trHeight w:val="360"/>
          <w:jc w:val="center"/>
        </w:trPr>
        <w:tc>
          <w:tcPr>
            <w:tcW w:w="629" w:type="dxa"/>
          </w:tcPr>
          <w:p w14:paraId="30D31693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15C192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</w:t>
            </w:r>
          </w:p>
        </w:tc>
        <w:tc>
          <w:tcPr>
            <w:tcW w:w="981" w:type="dxa"/>
            <w:vAlign w:val="center"/>
          </w:tcPr>
          <w:p w14:paraId="36AFD269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27CDDB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2400×2250</w:t>
            </w:r>
          </w:p>
        </w:tc>
        <w:tc>
          <w:tcPr>
            <w:tcW w:w="1003" w:type="dxa"/>
            <w:vAlign w:val="center"/>
          </w:tcPr>
          <w:p w14:paraId="1C10F785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5.40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51F45C31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1200×1330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681AA74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1.60</w:t>
            </w:r>
          </w:p>
        </w:tc>
        <w:tc>
          <w:tcPr>
            <w:tcW w:w="1298" w:type="dxa"/>
            <w:shd w:val="clear" w:color="auto" w:fill="auto"/>
            <w:noWrap/>
          </w:tcPr>
          <w:p w14:paraId="5774F822" w14:textId="77777777" w:rsidR="00F02BCB" w:rsidRPr="00FB134B" w:rsidRDefault="00F02BCB" w:rsidP="00361985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29.</w:t>
            </w:r>
            <w:r w:rsidR="00361985">
              <w:rPr>
                <w:rFonts w:ascii="Times New Roman" w:eastAsiaTheme="majorEastAsia" w:hAnsi="Times New Roman" w:cs="Times New Roman" w:hint="eastAsia"/>
              </w:rPr>
              <w:t>63</w:t>
            </w:r>
            <w:r w:rsidRPr="00FB134B">
              <w:rPr>
                <w:rFonts w:ascii="Times New Roman" w:eastAsiaTheme="majorEastAsia" w:hAnsi="Times New Roman" w:cs="Times New Roman"/>
              </w:rPr>
              <w:t>%</w:t>
            </w:r>
          </w:p>
        </w:tc>
      </w:tr>
      <w:tr w:rsidR="00B8446D" w:rsidRPr="00B1584C" w14:paraId="111A792E" w14:textId="77777777" w:rsidTr="00B8446D">
        <w:trPr>
          <w:trHeight w:val="360"/>
          <w:jc w:val="center"/>
        </w:trPr>
        <w:tc>
          <w:tcPr>
            <w:tcW w:w="629" w:type="dxa"/>
          </w:tcPr>
          <w:p w14:paraId="2C03027A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82D9B1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C1A</w:t>
            </w:r>
          </w:p>
        </w:tc>
        <w:tc>
          <w:tcPr>
            <w:tcW w:w="981" w:type="dxa"/>
            <w:vAlign w:val="center"/>
          </w:tcPr>
          <w:p w14:paraId="58E606D5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A107AD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2400×2200</w:t>
            </w:r>
          </w:p>
        </w:tc>
        <w:tc>
          <w:tcPr>
            <w:tcW w:w="1003" w:type="dxa"/>
            <w:vAlign w:val="center"/>
          </w:tcPr>
          <w:p w14:paraId="3BB039B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5.28</w:t>
            </w:r>
          </w:p>
        </w:tc>
        <w:tc>
          <w:tcPr>
            <w:tcW w:w="1398" w:type="dxa"/>
            <w:shd w:val="clear" w:color="auto" w:fill="auto"/>
            <w:noWrap/>
            <w:vAlign w:val="center"/>
            <w:hideMark/>
          </w:tcPr>
          <w:p w14:paraId="72A2C7FE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2400×1300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9DF430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3.12</w:t>
            </w:r>
          </w:p>
        </w:tc>
        <w:tc>
          <w:tcPr>
            <w:tcW w:w="1298" w:type="dxa"/>
            <w:shd w:val="clear" w:color="auto" w:fill="auto"/>
            <w:noWrap/>
          </w:tcPr>
          <w:p w14:paraId="351C133A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59.09%</w:t>
            </w:r>
          </w:p>
        </w:tc>
      </w:tr>
      <w:tr w:rsidR="00B8446D" w:rsidRPr="00B1584C" w14:paraId="06B5C590" w14:textId="77777777" w:rsidTr="00B8446D">
        <w:trPr>
          <w:trHeight w:val="360"/>
          <w:jc w:val="center"/>
        </w:trPr>
        <w:tc>
          <w:tcPr>
            <w:tcW w:w="629" w:type="dxa"/>
          </w:tcPr>
          <w:p w14:paraId="3FA79CC6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36213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C2</w:t>
            </w:r>
          </w:p>
        </w:tc>
        <w:tc>
          <w:tcPr>
            <w:tcW w:w="981" w:type="dxa"/>
            <w:vAlign w:val="center"/>
          </w:tcPr>
          <w:p w14:paraId="63A4E0D1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51A7B7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1800×2250</w:t>
            </w:r>
          </w:p>
        </w:tc>
        <w:tc>
          <w:tcPr>
            <w:tcW w:w="1003" w:type="dxa"/>
            <w:vAlign w:val="center"/>
          </w:tcPr>
          <w:p w14:paraId="229BDFA3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4.05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50DF46FB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900×1300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0B2F210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1.17</w:t>
            </w:r>
          </w:p>
        </w:tc>
        <w:tc>
          <w:tcPr>
            <w:tcW w:w="1298" w:type="dxa"/>
            <w:shd w:val="clear" w:color="auto" w:fill="auto"/>
            <w:noWrap/>
          </w:tcPr>
          <w:p w14:paraId="0BFD125A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28.89%</w:t>
            </w:r>
          </w:p>
        </w:tc>
      </w:tr>
      <w:tr w:rsidR="00B8446D" w:rsidRPr="00B1584C" w14:paraId="08EA7BE2" w14:textId="77777777" w:rsidTr="00B8446D">
        <w:trPr>
          <w:trHeight w:val="360"/>
          <w:jc w:val="center"/>
        </w:trPr>
        <w:tc>
          <w:tcPr>
            <w:tcW w:w="629" w:type="dxa"/>
          </w:tcPr>
          <w:p w14:paraId="0668E801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9914CE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C2A</w:t>
            </w:r>
          </w:p>
        </w:tc>
        <w:tc>
          <w:tcPr>
            <w:tcW w:w="981" w:type="dxa"/>
            <w:vAlign w:val="center"/>
          </w:tcPr>
          <w:p w14:paraId="68BFDD47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98E0B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1800×2200</w:t>
            </w:r>
          </w:p>
        </w:tc>
        <w:tc>
          <w:tcPr>
            <w:tcW w:w="1003" w:type="dxa"/>
            <w:vAlign w:val="center"/>
          </w:tcPr>
          <w:p w14:paraId="3AF164F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3.96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59BBDA3B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1800×1300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6AFFC9A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3.96</w:t>
            </w:r>
          </w:p>
        </w:tc>
        <w:tc>
          <w:tcPr>
            <w:tcW w:w="1298" w:type="dxa"/>
            <w:shd w:val="clear" w:color="auto" w:fill="auto"/>
            <w:noWrap/>
          </w:tcPr>
          <w:p w14:paraId="787A5A63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59.09%</w:t>
            </w:r>
          </w:p>
        </w:tc>
      </w:tr>
      <w:tr w:rsidR="00B8446D" w:rsidRPr="00B1584C" w14:paraId="52B01548" w14:textId="77777777" w:rsidTr="00B8446D">
        <w:trPr>
          <w:trHeight w:val="360"/>
          <w:jc w:val="center"/>
        </w:trPr>
        <w:tc>
          <w:tcPr>
            <w:tcW w:w="629" w:type="dxa"/>
          </w:tcPr>
          <w:p w14:paraId="269F4094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7D3F70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C3</w:t>
            </w:r>
          </w:p>
        </w:tc>
        <w:tc>
          <w:tcPr>
            <w:tcW w:w="981" w:type="dxa"/>
            <w:vAlign w:val="center"/>
          </w:tcPr>
          <w:p w14:paraId="4DF78514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B91E7E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1500×2200</w:t>
            </w:r>
          </w:p>
        </w:tc>
        <w:tc>
          <w:tcPr>
            <w:tcW w:w="1003" w:type="dxa"/>
            <w:vAlign w:val="center"/>
          </w:tcPr>
          <w:p w14:paraId="77D3938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3.3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0ACF6E0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750×1300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2BC96D9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2.34</w:t>
            </w:r>
          </w:p>
        </w:tc>
        <w:tc>
          <w:tcPr>
            <w:tcW w:w="1298" w:type="dxa"/>
            <w:shd w:val="clear" w:color="auto" w:fill="auto"/>
            <w:noWrap/>
          </w:tcPr>
          <w:p w14:paraId="27F3E54A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29.55%</w:t>
            </w:r>
          </w:p>
        </w:tc>
      </w:tr>
      <w:tr w:rsidR="00B8446D" w:rsidRPr="00B1584C" w14:paraId="5056CCD5" w14:textId="77777777" w:rsidTr="00B8446D">
        <w:trPr>
          <w:trHeight w:val="360"/>
          <w:jc w:val="center"/>
        </w:trPr>
        <w:tc>
          <w:tcPr>
            <w:tcW w:w="629" w:type="dxa"/>
          </w:tcPr>
          <w:p w14:paraId="482D5D59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62F248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C3A</w:t>
            </w:r>
          </w:p>
        </w:tc>
        <w:tc>
          <w:tcPr>
            <w:tcW w:w="981" w:type="dxa"/>
            <w:vAlign w:val="center"/>
          </w:tcPr>
          <w:p w14:paraId="61F56A8D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059E7B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1500×2250</w:t>
            </w:r>
          </w:p>
        </w:tc>
        <w:tc>
          <w:tcPr>
            <w:tcW w:w="1003" w:type="dxa"/>
            <w:vAlign w:val="center"/>
          </w:tcPr>
          <w:p w14:paraId="359DA6CE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3.38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7C1509AB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1500×1300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E20E759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0.98</w:t>
            </w:r>
          </w:p>
        </w:tc>
        <w:tc>
          <w:tcPr>
            <w:tcW w:w="1298" w:type="dxa"/>
            <w:shd w:val="clear" w:color="auto" w:fill="auto"/>
            <w:noWrap/>
          </w:tcPr>
          <w:p w14:paraId="5F580F7B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57.78%</w:t>
            </w:r>
          </w:p>
        </w:tc>
      </w:tr>
      <w:tr w:rsidR="00B8446D" w:rsidRPr="00B1584C" w14:paraId="1B6E1134" w14:textId="77777777" w:rsidTr="00B8446D">
        <w:trPr>
          <w:trHeight w:val="360"/>
          <w:jc w:val="center"/>
        </w:trPr>
        <w:tc>
          <w:tcPr>
            <w:tcW w:w="629" w:type="dxa"/>
          </w:tcPr>
          <w:p w14:paraId="2CFCD77B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E343D3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C4</w:t>
            </w:r>
          </w:p>
        </w:tc>
        <w:tc>
          <w:tcPr>
            <w:tcW w:w="981" w:type="dxa"/>
            <w:vAlign w:val="center"/>
          </w:tcPr>
          <w:p w14:paraId="7BADF40E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78A768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1200×2250</w:t>
            </w:r>
          </w:p>
        </w:tc>
        <w:tc>
          <w:tcPr>
            <w:tcW w:w="1003" w:type="dxa"/>
            <w:vAlign w:val="center"/>
          </w:tcPr>
          <w:p w14:paraId="3EBB3765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2.70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2F48E5C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600×1300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AA3ACBB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1.95</w:t>
            </w:r>
          </w:p>
        </w:tc>
        <w:tc>
          <w:tcPr>
            <w:tcW w:w="1298" w:type="dxa"/>
            <w:shd w:val="clear" w:color="auto" w:fill="auto"/>
            <w:noWrap/>
          </w:tcPr>
          <w:p w14:paraId="14264692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28.89%</w:t>
            </w:r>
          </w:p>
        </w:tc>
      </w:tr>
      <w:tr w:rsidR="00B8446D" w:rsidRPr="00B1584C" w14:paraId="3B487C4F" w14:textId="77777777" w:rsidTr="00B8446D">
        <w:trPr>
          <w:trHeight w:val="360"/>
          <w:jc w:val="center"/>
        </w:trPr>
        <w:tc>
          <w:tcPr>
            <w:tcW w:w="629" w:type="dxa"/>
          </w:tcPr>
          <w:p w14:paraId="6896BA46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9750D15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C4A</w:t>
            </w:r>
          </w:p>
        </w:tc>
        <w:tc>
          <w:tcPr>
            <w:tcW w:w="981" w:type="dxa"/>
            <w:vAlign w:val="center"/>
          </w:tcPr>
          <w:p w14:paraId="1A83CFE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DCC5CC9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1200×2200</w:t>
            </w:r>
          </w:p>
        </w:tc>
        <w:tc>
          <w:tcPr>
            <w:tcW w:w="1003" w:type="dxa"/>
            <w:vAlign w:val="center"/>
          </w:tcPr>
          <w:p w14:paraId="341072DF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2.64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7613A568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1200×1300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ABD8329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0.78</w:t>
            </w:r>
          </w:p>
        </w:tc>
        <w:tc>
          <w:tcPr>
            <w:tcW w:w="1298" w:type="dxa"/>
            <w:shd w:val="clear" w:color="auto" w:fill="auto"/>
            <w:noWrap/>
          </w:tcPr>
          <w:p w14:paraId="035DA9D2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59.09%</w:t>
            </w:r>
          </w:p>
        </w:tc>
      </w:tr>
      <w:tr w:rsidR="00B8446D" w:rsidRPr="00B1584C" w14:paraId="153FBCEB" w14:textId="77777777" w:rsidTr="00B8446D">
        <w:trPr>
          <w:trHeight w:val="360"/>
          <w:jc w:val="center"/>
        </w:trPr>
        <w:tc>
          <w:tcPr>
            <w:tcW w:w="629" w:type="dxa"/>
          </w:tcPr>
          <w:p w14:paraId="66D5C42E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1D3FE9D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C5</w:t>
            </w:r>
          </w:p>
        </w:tc>
        <w:tc>
          <w:tcPr>
            <w:tcW w:w="981" w:type="dxa"/>
            <w:vAlign w:val="center"/>
          </w:tcPr>
          <w:p w14:paraId="2CDBA813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CBAEFB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800×2250</w:t>
            </w:r>
          </w:p>
        </w:tc>
        <w:tc>
          <w:tcPr>
            <w:tcW w:w="1003" w:type="dxa"/>
            <w:vAlign w:val="center"/>
          </w:tcPr>
          <w:p w14:paraId="7E0490FF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1.80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103B813A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800×1300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5D9388E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1.56</w:t>
            </w:r>
          </w:p>
        </w:tc>
        <w:tc>
          <w:tcPr>
            <w:tcW w:w="1298" w:type="dxa"/>
            <w:shd w:val="clear" w:color="auto" w:fill="auto"/>
            <w:noWrap/>
          </w:tcPr>
          <w:p w14:paraId="095B790E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57.78%</w:t>
            </w:r>
          </w:p>
        </w:tc>
      </w:tr>
      <w:tr w:rsidR="00B8446D" w:rsidRPr="00B1584C" w14:paraId="35683C8E" w14:textId="77777777" w:rsidTr="00B8446D">
        <w:trPr>
          <w:trHeight w:val="360"/>
          <w:jc w:val="center"/>
        </w:trPr>
        <w:tc>
          <w:tcPr>
            <w:tcW w:w="629" w:type="dxa"/>
          </w:tcPr>
          <w:p w14:paraId="493F4B01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2D31B8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C5A</w:t>
            </w:r>
          </w:p>
        </w:tc>
        <w:tc>
          <w:tcPr>
            <w:tcW w:w="981" w:type="dxa"/>
            <w:vAlign w:val="center"/>
          </w:tcPr>
          <w:p w14:paraId="0CD916D8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4E1C61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800×2200</w:t>
            </w:r>
          </w:p>
        </w:tc>
        <w:tc>
          <w:tcPr>
            <w:tcW w:w="1003" w:type="dxa"/>
            <w:vAlign w:val="center"/>
          </w:tcPr>
          <w:p w14:paraId="72A3B31D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1.76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0D1B65B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800×1300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F1A9D0F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1.04</w:t>
            </w:r>
          </w:p>
        </w:tc>
        <w:tc>
          <w:tcPr>
            <w:tcW w:w="1298" w:type="dxa"/>
            <w:shd w:val="clear" w:color="auto" w:fill="auto"/>
            <w:noWrap/>
          </w:tcPr>
          <w:p w14:paraId="6B083864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59.09%</w:t>
            </w:r>
          </w:p>
        </w:tc>
      </w:tr>
      <w:tr w:rsidR="00B8446D" w:rsidRPr="00B1584C" w14:paraId="3FDF290F" w14:textId="77777777" w:rsidTr="00B8446D">
        <w:trPr>
          <w:trHeight w:val="360"/>
          <w:jc w:val="center"/>
        </w:trPr>
        <w:tc>
          <w:tcPr>
            <w:tcW w:w="629" w:type="dxa"/>
          </w:tcPr>
          <w:p w14:paraId="7AE7E089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9DD684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C6</w:t>
            </w:r>
          </w:p>
        </w:tc>
        <w:tc>
          <w:tcPr>
            <w:tcW w:w="981" w:type="dxa"/>
            <w:vAlign w:val="center"/>
          </w:tcPr>
          <w:p w14:paraId="3E3B4B69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C8E399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1800×1900</w:t>
            </w:r>
          </w:p>
        </w:tc>
        <w:tc>
          <w:tcPr>
            <w:tcW w:w="1003" w:type="dxa"/>
            <w:vAlign w:val="center"/>
          </w:tcPr>
          <w:p w14:paraId="4CD02000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3.42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67687B69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900×1300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E535C10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1.17</w:t>
            </w:r>
          </w:p>
        </w:tc>
        <w:tc>
          <w:tcPr>
            <w:tcW w:w="1298" w:type="dxa"/>
            <w:shd w:val="clear" w:color="auto" w:fill="auto"/>
            <w:noWrap/>
          </w:tcPr>
          <w:p w14:paraId="4EFFA163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34.21%</w:t>
            </w:r>
          </w:p>
        </w:tc>
      </w:tr>
      <w:tr w:rsidR="00B8446D" w:rsidRPr="00B1584C" w14:paraId="403255A5" w14:textId="77777777" w:rsidTr="00B8446D">
        <w:trPr>
          <w:trHeight w:val="360"/>
          <w:jc w:val="center"/>
        </w:trPr>
        <w:tc>
          <w:tcPr>
            <w:tcW w:w="629" w:type="dxa"/>
          </w:tcPr>
          <w:p w14:paraId="6F36F2F9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14221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C7</w:t>
            </w:r>
          </w:p>
        </w:tc>
        <w:tc>
          <w:tcPr>
            <w:tcW w:w="981" w:type="dxa"/>
            <w:vAlign w:val="center"/>
          </w:tcPr>
          <w:p w14:paraId="616C618F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E7944D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700×1900</w:t>
            </w:r>
          </w:p>
        </w:tc>
        <w:tc>
          <w:tcPr>
            <w:tcW w:w="1003" w:type="dxa"/>
            <w:vAlign w:val="center"/>
          </w:tcPr>
          <w:p w14:paraId="70311048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1.33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254A90D8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700×1300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8A37D85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0.91</w:t>
            </w:r>
          </w:p>
        </w:tc>
        <w:tc>
          <w:tcPr>
            <w:tcW w:w="1298" w:type="dxa"/>
            <w:shd w:val="clear" w:color="auto" w:fill="auto"/>
            <w:noWrap/>
          </w:tcPr>
          <w:p w14:paraId="731322FE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68.42%</w:t>
            </w:r>
          </w:p>
        </w:tc>
      </w:tr>
      <w:tr w:rsidR="00B8446D" w:rsidRPr="00B1584C" w14:paraId="365F9C08" w14:textId="77777777" w:rsidTr="00B8446D">
        <w:trPr>
          <w:trHeight w:val="360"/>
          <w:jc w:val="center"/>
        </w:trPr>
        <w:tc>
          <w:tcPr>
            <w:tcW w:w="629" w:type="dxa"/>
          </w:tcPr>
          <w:p w14:paraId="660C8005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981AEF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C8</w:t>
            </w:r>
          </w:p>
        </w:tc>
        <w:tc>
          <w:tcPr>
            <w:tcW w:w="981" w:type="dxa"/>
            <w:vAlign w:val="center"/>
          </w:tcPr>
          <w:p w14:paraId="4E4DF181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36C1E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1500×1950</w:t>
            </w:r>
          </w:p>
        </w:tc>
        <w:tc>
          <w:tcPr>
            <w:tcW w:w="1003" w:type="dxa"/>
            <w:vAlign w:val="center"/>
          </w:tcPr>
          <w:p w14:paraId="12BA4F55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2.93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10822621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750×1300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BFD86F1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0.98</w:t>
            </w:r>
          </w:p>
        </w:tc>
        <w:tc>
          <w:tcPr>
            <w:tcW w:w="1298" w:type="dxa"/>
            <w:shd w:val="clear" w:color="auto" w:fill="auto"/>
            <w:noWrap/>
          </w:tcPr>
          <w:p w14:paraId="782ECC46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33.33%</w:t>
            </w:r>
          </w:p>
        </w:tc>
      </w:tr>
      <w:tr w:rsidR="00B8446D" w:rsidRPr="00B1584C" w14:paraId="7750FDC9" w14:textId="77777777" w:rsidTr="00B8446D">
        <w:trPr>
          <w:trHeight w:val="360"/>
          <w:jc w:val="center"/>
        </w:trPr>
        <w:tc>
          <w:tcPr>
            <w:tcW w:w="629" w:type="dxa"/>
          </w:tcPr>
          <w:p w14:paraId="0CF1A977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FEE371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C8A</w:t>
            </w:r>
          </w:p>
        </w:tc>
        <w:tc>
          <w:tcPr>
            <w:tcW w:w="981" w:type="dxa"/>
            <w:vAlign w:val="center"/>
          </w:tcPr>
          <w:p w14:paraId="26683C25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D825F8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1500×1900</w:t>
            </w:r>
          </w:p>
        </w:tc>
        <w:tc>
          <w:tcPr>
            <w:tcW w:w="1003" w:type="dxa"/>
            <w:vAlign w:val="center"/>
          </w:tcPr>
          <w:p w14:paraId="0A355C5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2.85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3C24F0EA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1500×1300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03B2363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1.95</w:t>
            </w:r>
          </w:p>
        </w:tc>
        <w:tc>
          <w:tcPr>
            <w:tcW w:w="1298" w:type="dxa"/>
            <w:shd w:val="clear" w:color="auto" w:fill="auto"/>
            <w:noWrap/>
          </w:tcPr>
          <w:p w14:paraId="27C979C3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68.42%</w:t>
            </w:r>
          </w:p>
        </w:tc>
      </w:tr>
      <w:tr w:rsidR="00B8446D" w:rsidRPr="00B1584C" w14:paraId="76170FE1" w14:textId="77777777" w:rsidTr="00B8446D">
        <w:trPr>
          <w:trHeight w:val="360"/>
          <w:jc w:val="center"/>
        </w:trPr>
        <w:tc>
          <w:tcPr>
            <w:tcW w:w="629" w:type="dxa"/>
          </w:tcPr>
          <w:p w14:paraId="792500F3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A27113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C9</w:t>
            </w:r>
          </w:p>
        </w:tc>
        <w:tc>
          <w:tcPr>
            <w:tcW w:w="981" w:type="dxa"/>
            <w:vAlign w:val="center"/>
          </w:tcPr>
          <w:p w14:paraId="41D8B70D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F33CB3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400×800</w:t>
            </w:r>
          </w:p>
        </w:tc>
        <w:tc>
          <w:tcPr>
            <w:tcW w:w="1003" w:type="dxa"/>
            <w:vAlign w:val="center"/>
          </w:tcPr>
          <w:p w14:paraId="5B6C63B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0.32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683B12CA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400×800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D4CB403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0.32</w:t>
            </w:r>
          </w:p>
        </w:tc>
        <w:tc>
          <w:tcPr>
            <w:tcW w:w="1298" w:type="dxa"/>
            <w:shd w:val="clear" w:color="auto" w:fill="auto"/>
            <w:noWrap/>
          </w:tcPr>
          <w:p w14:paraId="42A2AEC2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100.00%</w:t>
            </w:r>
          </w:p>
        </w:tc>
      </w:tr>
      <w:tr w:rsidR="00B8446D" w:rsidRPr="00B1584C" w14:paraId="58E3716E" w14:textId="77777777" w:rsidTr="00B8446D">
        <w:trPr>
          <w:trHeight w:val="360"/>
          <w:jc w:val="center"/>
        </w:trPr>
        <w:tc>
          <w:tcPr>
            <w:tcW w:w="629" w:type="dxa"/>
          </w:tcPr>
          <w:p w14:paraId="6DC92EE9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198A5E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C10</w:t>
            </w:r>
          </w:p>
        </w:tc>
        <w:tc>
          <w:tcPr>
            <w:tcW w:w="981" w:type="dxa"/>
            <w:vAlign w:val="center"/>
          </w:tcPr>
          <w:p w14:paraId="20DE1D61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19D4EE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1800×1900</w:t>
            </w:r>
          </w:p>
        </w:tc>
        <w:tc>
          <w:tcPr>
            <w:tcW w:w="1003" w:type="dxa"/>
            <w:vAlign w:val="center"/>
          </w:tcPr>
          <w:p w14:paraId="6E0A54E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3.42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1D67DC5D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900×1300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47DA95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1.17</w:t>
            </w:r>
          </w:p>
        </w:tc>
        <w:tc>
          <w:tcPr>
            <w:tcW w:w="1298" w:type="dxa"/>
            <w:shd w:val="clear" w:color="auto" w:fill="auto"/>
            <w:noWrap/>
          </w:tcPr>
          <w:p w14:paraId="53D62201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34.21%</w:t>
            </w:r>
          </w:p>
        </w:tc>
      </w:tr>
      <w:tr w:rsidR="00B8446D" w:rsidRPr="00B1584C" w14:paraId="24030304" w14:textId="77777777" w:rsidTr="00B8446D">
        <w:trPr>
          <w:trHeight w:val="360"/>
          <w:jc w:val="center"/>
        </w:trPr>
        <w:tc>
          <w:tcPr>
            <w:tcW w:w="629" w:type="dxa"/>
          </w:tcPr>
          <w:p w14:paraId="28836679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FEFDCE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C11</w:t>
            </w:r>
          </w:p>
        </w:tc>
        <w:tc>
          <w:tcPr>
            <w:tcW w:w="981" w:type="dxa"/>
            <w:vAlign w:val="center"/>
          </w:tcPr>
          <w:p w14:paraId="785BBD78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80AB89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1200×1900</w:t>
            </w:r>
          </w:p>
        </w:tc>
        <w:tc>
          <w:tcPr>
            <w:tcW w:w="1003" w:type="dxa"/>
            <w:vAlign w:val="center"/>
          </w:tcPr>
          <w:p w14:paraId="4D41AC37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2.28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6B78A72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600×1300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EB14F99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0.78</w:t>
            </w:r>
          </w:p>
        </w:tc>
        <w:tc>
          <w:tcPr>
            <w:tcW w:w="1298" w:type="dxa"/>
            <w:shd w:val="clear" w:color="auto" w:fill="auto"/>
            <w:noWrap/>
          </w:tcPr>
          <w:p w14:paraId="43475E8C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34.21%</w:t>
            </w:r>
          </w:p>
        </w:tc>
      </w:tr>
      <w:tr w:rsidR="00B8446D" w:rsidRPr="00B1584C" w14:paraId="3BABAED9" w14:textId="77777777" w:rsidTr="00B8446D">
        <w:trPr>
          <w:trHeight w:val="360"/>
          <w:jc w:val="center"/>
        </w:trPr>
        <w:tc>
          <w:tcPr>
            <w:tcW w:w="629" w:type="dxa"/>
          </w:tcPr>
          <w:p w14:paraId="22978859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567448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C12</w:t>
            </w:r>
          </w:p>
        </w:tc>
        <w:tc>
          <w:tcPr>
            <w:tcW w:w="981" w:type="dxa"/>
            <w:vAlign w:val="center"/>
          </w:tcPr>
          <w:p w14:paraId="51B7BF9A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3E61C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1275×1900</w:t>
            </w:r>
          </w:p>
        </w:tc>
        <w:tc>
          <w:tcPr>
            <w:tcW w:w="1003" w:type="dxa"/>
            <w:vAlign w:val="center"/>
          </w:tcPr>
          <w:p w14:paraId="213A835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2.42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5CCD44DF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638×1300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9D7F58E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0.83</w:t>
            </w:r>
          </w:p>
        </w:tc>
        <w:tc>
          <w:tcPr>
            <w:tcW w:w="1298" w:type="dxa"/>
            <w:shd w:val="clear" w:color="auto" w:fill="auto"/>
            <w:noWrap/>
          </w:tcPr>
          <w:p w14:paraId="7CF41A8E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34.24%</w:t>
            </w:r>
          </w:p>
        </w:tc>
      </w:tr>
      <w:tr w:rsidR="00B8446D" w:rsidRPr="00B1584C" w14:paraId="397844B2" w14:textId="77777777" w:rsidTr="00B8446D">
        <w:trPr>
          <w:trHeight w:val="360"/>
          <w:jc w:val="center"/>
        </w:trPr>
        <w:tc>
          <w:tcPr>
            <w:tcW w:w="629" w:type="dxa"/>
          </w:tcPr>
          <w:p w14:paraId="445F9F03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640A50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C13</w:t>
            </w:r>
          </w:p>
        </w:tc>
        <w:tc>
          <w:tcPr>
            <w:tcW w:w="981" w:type="dxa"/>
            <w:vAlign w:val="center"/>
          </w:tcPr>
          <w:p w14:paraId="4FEC58D5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18BEF1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1725×1900</w:t>
            </w:r>
          </w:p>
        </w:tc>
        <w:tc>
          <w:tcPr>
            <w:tcW w:w="1003" w:type="dxa"/>
            <w:vAlign w:val="center"/>
          </w:tcPr>
          <w:p w14:paraId="0561FC0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3.28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1B0EF955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863×1300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87FE25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1.12</w:t>
            </w:r>
          </w:p>
        </w:tc>
        <w:tc>
          <w:tcPr>
            <w:tcW w:w="1298" w:type="dxa"/>
            <w:shd w:val="clear" w:color="auto" w:fill="auto"/>
            <w:noWrap/>
          </w:tcPr>
          <w:p w14:paraId="4D1BAAE7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34.23%</w:t>
            </w:r>
          </w:p>
        </w:tc>
      </w:tr>
      <w:tr w:rsidR="00B8446D" w:rsidRPr="00B1584C" w14:paraId="2D080333" w14:textId="77777777" w:rsidTr="00B8446D">
        <w:trPr>
          <w:trHeight w:val="360"/>
          <w:jc w:val="center"/>
        </w:trPr>
        <w:tc>
          <w:tcPr>
            <w:tcW w:w="629" w:type="dxa"/>
          </w:tcPr>
          <w:p w14:paraId="55F04644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C4843A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C14</w:t>
            </w:r>
          </w:p>
        </w:tc>
        <w:tc>
          <w:tcPr>
            <w:tcW w:w="981" w:type="dxa"/>
            <w:vAlign w:val="center"/>
          </w:tcPr>
          <w:p w14:paraId="7711A9FD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B3581A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1500×1550</w:t>
            </w:r>
          </w:p>
        </w:tc>
        <w:tc>
          <w:tcPr>
            <w:tcW w:w="1003" w:type="dxa"/>
            <w:vAlign w:val="center"/>
          </w:tcPr>
          <w:p w14:paraId="2A47CDC4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2.33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1FAD9679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750×1550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1725142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1.16</w:t>
            </w:r>
          </w:p>
        </w:tc>
        <w:tc>
          <w:tcPr>
            <w:tcW w:w="1298" w:type="dxa"/>
            <w:shd w:val="clear" w:color="auto" w:fill="auto"/>
            <w:noWrap/>
          </w:tcPr>
          <w:p w14:paraId="79A43EBE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50.00%</w:t>
            </w:r>
          </w:p>
        </w:tc>
      </w:tr>
      <w:tr w:rsidR="00B8446D" w:rsidRPr="00B1584C" w14:paraId="6C75FC2C" w14:textId="77777777" w:rsidTr="00B8446D">
        <w:trPr>
          <w:trHeight w:val="360"/>
          <w:jc w:val="center"/>
        </w:trPr>
        <w:tc>
          <w:tcPr>
            <w:tcW w:w="629" w:type="dxa"/>
          </w:tcPr>
          <w:p w14:paraId="276F7EE4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63AF9D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C15</w:t>
            </w:r>
          </w:p>
        </w:tc>
        <w:tc>
          <w:tcPr>
            <w:tcW w:w="981" w:type="dxa"/>
            <w:vAlign w:val="center"/>
          </w:tcPr>
          <w:p w14:paraId="3A55227B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1899AE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1275×1550</w:t>
            </w:r>
          </w:p>
        </w:tc>
        <w:tc>
          <w:tcPr>
            <w:tcW w:w="1003" w:type="dxa"/>
            <w:vAlign w:val="center"/>
          </w:tcPr>
          <w:p w14:paraId="1DCC8F9D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1.98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4BAE46F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638×1550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7E6204A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0.99</w:t>
            </w:r>
          </w:p>
        </w:tc>
        <w:tc>
          <w:tcPr>
            <w:tcW w:w="1298" w:type="dxa"/>
            <w:shd w:val="clear" w:color="auto" w:fill="auto"/>
            <w:noWrap/>
          </w:tcPr>
          <w:p w14:paraId="5271A28E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50.04%</w:t>
            </w:r>
          </w:p>
        </w:tc>
      </w:tr>
      <w:tr w:rsidR="00B8446D" w:rsidRPr="00B1584C" w14:paraId="3C07CDA7" w14:textId="77777777" w:rsidTr="00B8446D">
        <w:trPr>
          <w:trHeight w:val="360"/>
          <w:jc w:val="center"/>
        </w:trPr>
        <w:tc>
          <w:tcPr>
            <w:tcW w:w="629" w:type="dxa"/>
          </w:tcPr>
          <w:p w14:paraId="055814FB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29915D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C16</w:t>
            </w:r>
          </w:p>
        </w:tc>
        <w:tc>
          <w:tcPr>
            <w:tcW w:w="981" w:type="dxa"/>
            <w:vAlign w:val="center"/>
          </w:tcPr>
          <w:p w14:paraId="18BA6EC2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37D760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1800×1300</w:t>
            </w:r>
          </w:p>
        </w:tc>
        <w:tc>
          <w:tcPr>
            <w:tcW w:w="1003" w:type="dxa"/>
            <w:vAlign w:val="center"/>
          </w:tcPr>
          <w:p w14:paraId="504E61FB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2.34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6A11A76F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900×1300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2513194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1.17</w:t>
            </w:r>
          </w:p>
        </w:tc>
        <w:tc>
          <w:tcPr>
            <w:tcW w:w="1298" w:type="dxa"/>
            <w:shd w:val="clear" w:color="auto" w:fill="auto"/>
            <w:noWrap/>
          </w:tcPr>
          <w:p w14:paraId="3FE7D5F4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50.00%</w:t>
            </w:r>
          </w:p>
        </w:tc>
      </w:tr>
      <w:tr w:rsidR="00B8446D" w:rsidRPr="00B1584C" w14:paraId="3B36DBAB" w14:textId="77777777" w:rsidTr="00B8446D">
        <w:trPr>
          <w:trHeight w:val="360"/>
          <w:jc w:val="center"/>
        </w:trPr>
        <w:tc>
          <w:tcPr>
            <w:tcW w:w="629" w:type="dxa"/>
          </w:tcPr>
          <w:p w14:paraId="12695B9C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EEC1E4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GC1</w:t>
            </w:r>
          </w:p>
        </w:tc>
        <w:tc>
          <w:tcPr>
            <w:tcW w:w="981" w:type="dxa"/>
            <w:vAlign w:val="center"/>
          </w:tcPr>
          <w:p w14:paraId="735262E1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AA850E4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1200×800</w:t>
            </w:r>
          </w:p>
        </w:tc>
        <w:tc>
          <w:tcPr>
            <w:tcW w:w="1003" w:type="dxa"/>
            <w:vAlign w:val="center"/>
          </w:tcPr>
          <w:p w14:paraId="66341E1B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0.96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7873E57F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600×800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138245D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0.48</w:t>
            </w:r>
          </w:p>
        </w:tc>
        <w:tc>
          <w:tcPr>
            <w:tcW w:w="1298" w:type="dxa"/>
            <w:shd w:val="clear" w:color="auto" w:fill="auto"/>
            <w:noWrap/>
          </w:tcPr>
          <w:p w14:paraId="31D7B491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50.00%</w:t>
            </w:r>
          </w:p>
        </w:tc>
      </w:tr>
      <w:tr w:rsidR="00B8446D" w:rsidRPr="00B1584C" w14:paraId="4FE338D5" w14:textId="77777777" w:rsidTr="00B8446D">
        <w:trPr>
          <w:trHeight w:val="360"/>
          <w:jc w:val="center"/>
        </w:trPr>
        <w:tc>
          <w:tcPr>
            <w:tcW w:w="629" w:type="dxa"/>
          </w:tcPr>
          <w:p w14:paraId="4296036A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0DE09D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GC2</w:t>
            </w:r>
          </w:p>
        </w:tc>
        <w:tc>
          <w:tcPr>
            <w:tcW w:w="981" w:type="dxa"/>
            <w:vAlign w:val="center"/>
          </w:tcPr>
          <w:p w14:paraId="7F6E981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205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CE696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400×400</w:t>
            </w:r>
          </w:p>
        </w:tc>
        <w:tc>
          <w:tcPr>
            <w:tcW w:w="1003" w:type="dxa"/>
            <w:vAlign w:val="center"/>
          </w:tcPr>
          <w:p w14:paraId="19AE5861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0.16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50815169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400×400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C1D10A0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0.16</w:t>
            </w:r>
          </w:p>
        </w:tc>
        <w:tc>
          <w:tcPr>
            <w:tcW w:w="1298" w:type="dxa"/>
            <w:shd w:val="clear" w:color="auto" w:fill="auto"/>
            <w:noWrap/>
          </w:tcPr>
          <w:p w14:paraId="521377AE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100.00%</w:t>
            </w:r>
          </w:p>
        </w:tc>
      </w:tr>
      <w:tr w:rsidR="00B8446D" w:rsidRPr="00B1584C" w14:paraId="17728585" w14:textId="77777777" w:rsidTr="00B8446D">
        <w:trPr>
          <w:trHeight w:val="360"/>
          <w:jc w:val="center"/>
        </w:trPr>
        <w:tc>
          <w:tcPr>
            <w:tcW w:w="629" w:type="dxa"/>
          </w:tcPr>
          <w:p w14:paraId="5B082F6D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103F9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BYC1</w:t>
            </w:r>
          </w:p>
        </w:tc>
        <w:tc>
          <w:tcPr>
            <w:tcW w:w="981" w:type="dxa"/>
            <w:vAlign w:val="center"/>
          </w:tcPr>
          <w:p w14:paraId="5E64594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C1AEF7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2400×1300</w:t>
            </w:r>
          </w:p>
        </w:tc>
        <w:tc>
          <w:tcPr>
            <w:tcW w:w="1003" w:type="dxa"/>
            <w:vAlign w:val="center"/>
          </w:tcPr>
          <w:p w14:paraId="0362201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3.12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6675A41D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A25C83F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298" w:type="dxa"/>
            <w:shd w:val="clear" w:color="auto" w:fill="auto"/>
            <w:noWrap/>
          </w:tcPr>
          <w:p w14:paraId="267FFF51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0.00%</w:t>
            </w:r>
          </w:p>
        </w:tc>
      </w:tr>
      <w:tr w:rsidR="00B8446D" w:rsidRPr="00B1584C" w14:paraId="1F537CF6" w14:textId="77777777" w:rsidTr="00B8446D">
        <w:trPr>
          <w:trHeight w:val="360"/>
          <w:jc w:val="center"/>
        </w:trPr>
        <w:tc>
          <w:tcPr>
            <w:tcW w:w="629" w:type="dxa"/>
          </w:tcPr>
          <w:p w14:paraId="1F78F08C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B0EB4B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BYC2</w:t>
            </w:r>
          </w:p>
        </w:tc>
        <w:tc>
          <w:tcPr>
            <w:tcW w:w="981" w:type="dxa"/>
            <w:vAlign w:val="center"/>
          </w:tcPr>
          <w:p w14:paraId="073FA48B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982B8F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3000×500</w:t>
            </w:r>
          </w:p>
        </w:tc>
        <w:tc>
          <w:tcPr>
            <w:tcW w:w="1003" w:type="dxa"/>
            <w:vAlign w:val="center"/>
          </w:tcPr>
          <w:p w14:paraId="7BCBD63A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1.50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55E661A2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23C79B8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298" w:type="dxa"/>
            <w:shd w:val="clear" w:color="auto" w:fill="auto"/>
            <w:noWrap/>
          </w:tcPr>
          <w:p w14:paraId="6516309A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0.00%</w:t>
            </w:r>
          </w:p>
        </w:tc>
      </w:tr>
      <w:tr w:rsidR="00B8446D" w:rsidRPr="00B1584C" w14:paraId="070C0B9F" w14:textId="77777777" w:rsidTr="00B8446D">
        <w:trPr>
          <w:trHeight w:val="360"/>
          <w:jc w:val="center"/>
        </w:trPr>
        <w:tc>
          <w:tcPr>
            <w:tcW w:w="629" w:type="dxa"/>
          </w:tcPr>
          <w:p w14:paraId="60ED9AE5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5C1F82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BYC3</w:t>
            </w:r>
          </w:p>
        </w:tc>
        <w:tc>
          <w:tcPr>
            <w:tcW w:w="981" w:type="dxa"/>
            <w:vAlign w:val="center"/>
          </w:tcPr>
          <w:p w14:paraId="6731694F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A1E68B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1500×2200</w:t>
            </w:r>
          </w:p>
        </w:tc>
        <w:tc>
          <w:tcPr>
            <w:tcW w:w="1003" w:type="dxa"/>
            <w:vAlign w:val="center"/>
          </w:tcPr>
          <w:p w14:paraId="77166372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3.30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30F1FD7B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E963545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298" w:type="dxa"/>
            <w:shd w:val="clear" w:color="auto" w:fill="auto"/>
            <w:noWrap/>
          </w:tcPr>
          <w:p w14:paraId="73866CE2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0.00%</w:t>
            </w:r>
          </w:p>
        </w:tc>
      </w:tr>
      <w:tr w:rsidR="00B8446D" w:rsidRPr="00B1584C" w14:paraId="14500FC9" w14:textId="77777777" w:rsidTr="00B8446D">
        <w:trPr>
          <w:trHeight w:val="360"/>
          <w:jc w:val="center"/>
        </w:trPr>
        <w:tc>
          <w:tcPr>
            <w:tcW w:w="629" w:type="dxa"/>
          </w:tcPr>
          <w:p w14:paraId="74268D6D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0C976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BYC4</w:t>
            </w:r>
          </w:p>
        </w:tc>
        <w:tc>
          <w:tcPr>
            <w:tcW w:w="981" w:type="dxa"/>
            <w:vAlign w:val="center"/>
          </w:tcPr>
          <w:p w14:paraId="2C19B16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B855FF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750×1000</w:t>
            </w:r>
          </w:p>
        </w:tc>
        <w:tc>
          <w:tcPr>
            <w:tcW w:w="1003" w:type="dxa"/>
            <w:vAlign w:val="center"/>
          </w:tcPr>
          <w:p w14:paraId="6AC808B4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0.75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1702BEFB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F6551B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298" w:type="dxa"/>
            <w:shd w:val="clear" w:color="auto" w:fill="auto"/>
            <w:noWrap/>
          </w:tcPr>
          <w:p w14:paraId="4CFCAB9A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0.00%</w:t>
            </w:r>
          </w:p>
        </w:tc>
      </w:tr>
      <w:tr w:rsidR="00B8446D" w:rsidRPr="00B1584C" w14:paraId="0DCD47BB" w14:textId="77777777" w:rsidTr="00B8446D">
        <w:trPr>
          <w:trHeight w:val="360"/>
          <w:jc w:val="center"/>
        </w:trPr>
        <w:tc>
          <w:tcPr>
            <w:tcW w:w="629" w:type="dxa"/>
          </w:tcPr>
          <w:p w14:paraId="5E7A4784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168752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BYC5</w:t>
            </w:r>
          </w:p>
        </w:tc>
        <w:tc>
          <w:tcPr>
            <w:tcW w:w="981" w:type="dxa"/>
            <w:vAlign w:val="center"/>
          </w:tcPr>
          <w:p w14:paraId="3F520BA3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95448E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1000×1500</w:t>
            </w:r>
          </w:p>
        </w:tc>
        <w:tc>
          <w:tcPr>
            <w:tcW w:w="1003" w:type="dxa"/>
            <w:vAlign w:val="center"/>
          </w:tcPr>
          <w:p w14:paraId="7E73DB57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3DB29E0E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86645E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298" w:type="dxa"/>
            <w:shd w:val="clear" w:color="auto" w:fill="auto"/>
            <w:noWrap/>
          </w:tcPr>
          <w:p w14:paraId="56942E9E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0.00%</w:t>
            </w:r>
          </w:p>
        </w:tc>
      </w:tr>
      <w:tr w:rsidR="00B8446D" w:rsidRPr="00B1584C" w14:paraId="08445D06" w14:textId="77777777" w:rsidTr="00B8446D">
        <w:trPr>
          <w:trHeight w:val="360"/>
          <w:jc w:val="center"/>
        </w:trPr>
        <w:tc>
          <w:tcPr>
            <w:tcW w:w="629" w:type="dxa"/>
          </w:tcPr>
          <w:p w14:paraId="17458CBB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349376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BYC6</w:t>
            </w:r>
          </w:p>
        </w:tc>
        <w:tc>
          <w:tcPr>
            <w:tcW w:w="981" w:type="dxa"/>
            <w:vAlign w:val="center"/>
          </w:tcPr>
          <w:p w14:paraId="1609F22F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9CA029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700×500</w:t>
            </w:r>
          </w:p>
        </w:tc>
        <w:tc>
          <w:tcPr>
            <w:tcW w:w="1003" w:type="dxa"/>
            <w:vAlign w:val="center"/>
          </w:tcPr>
          <w:p w14:paraId="11B90962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0.35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02A9A8D5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1BE97A5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298" w:type="dxa"/>
            <w:shd w:val="clear" w:color="auto" w:fill="auto"/>
            <w:noWrap/>
          </w:tcPr>
          <w:p w14:paraId="47CC6B7C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0.00%</w:t>
            </w:r>
          </w:p>
        </w:tc>
      </w:tr>
      <w:tr w:rsidR="00B8446D" w:rsidRPr="00B1584C" w14:paraId="5F2D3C4A" w14:textId="77777777" w:rsidTr="00B8446D">
        <w:trPr>
          <w:trHeight w:val="360"/>
          <w:jc w:val="center"/>
        </w:trPr>
        <w:tc>
          <w:tcPr>
            <w:tcW w:w="629" w:type="dxa"/>
          </w:tcPr>
          <w:p w14:paraId="41B17503" w14:textId="77777777" w:rsidR="00F02BCB" w:rsidRPr="00B8446D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</w:pPr>
            <w:r w:rsidRPr="00B8446D">
              <w:rPr>
                <w:rFonts w:ascii="Times New Roman" w:eastAsiaTheme="majorEastAsia" w:hAnsi="Times New Roman" w:cs="Times New Roman"/>
                <w:b/>
                <w:color w:val="000000"/>
                <w:kern w:val="0"/>
                <w:szCs w:val="21"/>
              </w:rPr>
              <w:t>31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FE2D905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981" w:type="dxa"/>
            <w:vAlign w:val="center"/>
          </w:tcPr>
          <w:p w14:paraId="4CAC61FE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795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C382A90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1003" w:type="dxa"/>
            <w:vAlign w:val="center"/>
          </w:tcPr>
          <w:p w14:paraId="61C58F42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1587.8</w:t>
            </w:r>
          </w:p>
        </w:tc>
        <w:tc>
          <w:tcPr>
            <w:tcW w:w="1398" w:type="dxa"/>
            <w:shd w:val="clear" w:color="auto" w:fill="auto"/>
            <w:noWrap/>
            <w:vAlign w:val="center"/>
          </w:tcPr>
          <w:p w14:paraId="7315B29C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272107F" w14:textId="77777777" w:rsidR="00F02BCB" w:rsidRPr="00FB134B" w:rsidRDefault="00F02BCB" w:rsidP="00DF6197">
            <w:pPr>
              <w:widowControl/>
              <w:jc w:val="center"/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</w:pPr>
            <w:r w:rsidRPr="00FB134B">
              <w:rPr>
                <w:rFonts w:ascii="Times New Roman" w:eastAsiaTheme="majorEastAsia" w:hAnsi="Times New Roman" w:cs="Times New Roman"/>
                <w:color w:val="000000"/>
                <w:kern w:val="0"/>
                <w:szCs w:val="21"/>
              </w:rPr>
              <w:t>745.79</w:t>
            </w:r>
          </w:p>
        </w:tc>
        <w:tc>
          <w:tcPr>
            <w:tcW w:w="1298" w:type="dxa"/>
            <w:shd w:val="clear" w:color="auto" w:fill="auto"/>
            <w:noWrap/>
          </w:tcPr>
          <w:p w14:paraId="0CEF9B80" w14:textId="77777777" w:rsidR="00F02BCB" w:rsidRPr="00FB134B" w:rsidRDefault="00F02BCB" w:rsidP="00DF6197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46.97%</w:t>
            </w:r>
          </w:p>
        </w:tc>
      </w:tr>
      <w:tr w:rsidR="00F02BCB" w:rsidRPr="00B1584C" w14:paraId="0863CF1B" w14:textId="77777777" w:rsidTr="00B8446D">
        <w:trPr>
          <w:trHeight w:val="360"/>
          <w:jc w:val="center"/>
        </w:trPr>
        <w:tc>
          <w:tcPr>
            <w:tcW w:w="8429" w:type="dxa"/>
            <w:gridSpan w:val="8"/>
          </w:tcPr>
          <w:p w14:paraId="656EC4F6" w14:textId="77777777" w:rsidR="00F02BCB" w:rsidRPr="00FB134B" w:rsidRDefault="00F02BCB" w:rsidP="00DF6197">
            <w:pPr>
              <w:jc w:val="left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Times New Roman" w:eastAsiaTheme="majorEastAsia" w:hAnsi="Times New Roman" w:cs="Times New Roman"/>
              </w:rPr>
              <w:t>注：</w:t>
            </w:r>
            <w:r w:rsidRPr="00FB134B">
              <w:rPr>
                <w:rFonts w:ascii="宋体" w:hAnsi="宋体" w:cs="宋体" w:hint="eastAsia"/>
              </w:rPr>
              <w:t>①</w:t>
            </w:r>
            <w:r w:rsidRPr="00FB134B">
              <w:rPr>
                <w:rFonts w:ascii="Times New Roman" w:eastAsiaTheme="majorEastAsia" w:hAnsi="Times New Roman" w:cs="Times New Roman"/>
              </w:rPr>
              <w:t>D31=B1×D1+B2×D2+</w:t>
            </w:r>
            <w:r w:rsidR="00E14332">
              <w:rPr>
                <w:rFonts w:ascii="宋体" w:hAnsi="宋体" w:cs="Times New Roman" w:hint="eastAsia"/>
              </w:rPr>
              <w:t>…</w:t>
            </w:r>
            <w:r w:rsidRPr="00FB134B">
              <w:rPr>
                <w:rFonts w:ascii="Times New Roman" w:eastAsiaTheme="majorEastAsia" w:hAnsi="Times New Roman" w:cs="Times New Roman"/>
              </w:rPr>
              <w:t xml:space="preserve">+B30×D30    </w:t>
            </w:r>
            <w:r w:rsidRPr="00FB134B">
              <w:rPr>
                <w:rFonts w:ascii="宋体" w:hAnsi="宋体" w:cs="宋体"/>
              </w:rPr>
              <w:t xml:space="preserve">  </w:t>
            </w:r>
            <w:r w:rsidRPr="00FB134B">
              <w:rPr>
                <w:rFonts w:ascii="宋体" w:hAnsi="宋体" w:cs="宋体" w:hint="eastAsia"/>
              </w:rPr>
              <w:t>②</w:t>
            </w:r>
            <w:r w:rsidRPr="00FB134B">
              <w:rPr>
                <w:rFonts w:ascii="Times New Roman" w:eastAsiaTheme="majorEastAsia" w:hAnsi="Times New Roman" w:cs="Times New Roman"/>
              </w:rPr>
              <w:t>F31=B1×F1+B2×F1+</w:t>
            </w:r>
            <w:r w:rsidR="00E14332">
              <w:rPr>
                <w:rFonts w:ascii="宋体" w:hAnsi="宋体" w:cs="Times New Roman" w:hint="eastAsia"/>
              </w:rPr>
              <w:t>…</w:t>
            </w:r>
            <w:r w:rsidRPr="00FB134B">
              <w:rPr>
                <w:rFonts w:ascii="Times New Roman" w:eastAsiaTheme="majorEastAsia" w:hAnsi="Times New Roman" w:cs="Times New Roman"/>
              </w:rPr>
              <w:t>+B30×F30</w:t>
            </w:r>
          </w:p>
          <w:p w14:paraId="658708A7" w14:textId="77777777" w:rsidR="00F02BCB" w:rsidRPr="00FB134B" w:rsidRDefault="00F02BCB" w:rsidP="00DF6197">
            <w:pPr>
              <w:ind w:firstLineChars="200" w:firstLine="420"/>
              <w:jc w:val="left"/>
              <w:rPr>
                <w:rFonts w:ascii="Times New Roman" w:eastAsiaTheme="majorEastAsia" w:hAnsi="Times New Roman" w:cs="Times New Roman"/>
              </w:rPr>
            </w:pPr>
            <w:r w:rsidRPr="00FB134B">
              <w:rPr>
                <w:rFonts w:ascii="宋体" w:hAnsi="宋体" w:cs="宋体" w:hint="eastAsia"/>
              </w:rPr>
              <w:t>③</w:t>
            </w:r>
            <w:r w:rsidRPr="00FB134B">
              <w:rPr>
                <w:rFonts w:ascii="Times New Roman" w:eastAsiaTheme="majorEastAsia" w:hAnsi="Times New Roman" w:cs="Times New Roman"/>
              </w:rPr>
              <w:t>G31=F31/D31</w:t>
            </w:r>
          </w:p>
        </w:tc>
      </w:tr>
    </w:tbl>
    <w:p w14:paraId="780CE984" w14:textId="77777777" w:rsidR="00A67943" w:rsidRDefault="00A67943" w:rsidP="00A67943">
      <w:bookmarkStart w:id="7" w:name="_Toc432409393"/>
    </w:p>
    <w:p w14:paraId="22675B53" w14:textId="77777777" w:rsidR="00790B36" w:rsidRPr="00A84537" w:rsidRDefault="00790B36" w:rsidP="00790B36">
      <w:pPr>
        <w:pStyle w:val="2"/>
        <w:rPr>
          <w:sz w:val="24"/>
          <w:szCs w:val="24"/>
        </w:rPr>
      </w:pPr>
      <w:r w:rsidRPr="00A84537">
        <w:rPr>
          <w:rFonts w:hint="eastAsia"/>
          <w:sz w:val="24"/>
          <w:szCs w:val="24"/>
        </w:rPr>
        <w:t>2</w:t>
      </w:r>
      <w:r w:rsidRPr="00A84537">
        <w:rPr>
          <w:rFonts w:hint="eastAsia"/>
          <w:sz w:val="24"/>
          <w:szCs w:val="24"/>
        </w:rPr>
        <w:t>、</w:t>
      </w:r>
      <w:proofErr w:type="gramStart"/>
      <w:r w:rsidRPr="00A84537">
        <w:rPr>
          <w:rFonts w:hint="eastAsia"/>
          <w:sz w:val="24"/>
          <w:szCs w:val="24"/>
        </w:rPr>
        <w:t>房间窗地比</w:t>
      </w:r>
      <w:bookmarkEnd w:id="7"/>
      <w:proofErr w:type="gramEnd"/>
    </w:p>
    <w:p w14:paraId="7227480E" w14:textId="77777777" w:rsidR="00790B36" w:rsidRDefault="00790B36" w:rsidP="00790B36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学生公寓主要功能房间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4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人间宿舍分为普通与无障碍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4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人间，其中，普通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4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人间的外窗有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C6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C8A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两种；无障碍房间外窗有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C6</w:t>
      </w:r>
      <w:r w:rsidRPr="00622307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Pr="00622307">
        <w:rPr>
          <w:rFonts w:ascii="Times New Roman" w:eastAsiaTheme="minorEastAsia" w:hAnsi="Times New Roman" w:cs="Times New Roman" w:hint="eastAsia"/>
          <w:sz w:val="24"/>
          <w:szCs w:val="24"/>
        </w:rPr>
        <w:t>一种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；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3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人间宿舍外窗有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C8A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一种，具体统计计算见表</w:t>
      </w:r>
      <w:r w:rsidR="005D4AB0">
        <w:rPr>
          <w:rFonts w:ascii="Times New Roman" w:eastAsiaTheme="minorEastAsia" w:hAnsi="Times New Roman" w:cs="Times New Roman" w:hint="eastAsia"/>
          <w:sz w:val="24"/>
          <w:szCs w:val="24"/>
        </w:rPr>
        <w:t>4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。</w:t>
      </w:r>
    </w:p>
    <w:p w14:paraId="6804372C" w14:textId="77777777" w:rsidR="00790B36" w:rsidRPr="007F486D" w:rsidRDefault="00790B36" w:rsidP="00790B36">
      <w:pPr>
        <w:spacing w:line="360" w:lineRule="auto"/>
        <w:jc w:val="left"/>
        <w:rPr>
          <w:rFonts w:ascii="Times New Roman" w:eastAsiaTheme="minorEastAsia" w:hAnsi="Times New Roman" w:cs="Times New Roman"/>
          <w:szCs w:val="21"/>
        </w:rPr>
      </w:pPr>
      <w:r w:rsidRPr="00790B36">
        <w:rPr>
          <w:rFonts w:ascii="Times New Roman" w:eastAsiaTheme="minorEastAsia" w:hAnsi="Times New Roman" w:cs="Times New Roman" w:hint="eastAsia"/>
          <w:szCs w:val="21"/>
        </w:rPr>
        <w:t>表</w:t>
      </w:r>
      <w:r w:rsidR="005D4AB0">
        <w:rPr>
          <w:rFonts w:ascii="Times New Roman" w:eastAsiaTheme="minorEastAsia" w:hAnsi="Times New Roman" w:cs="Times New Roman" w:hint="eastAsia"/>
          <w:szCs w:val="21"/>
        </w:rPr>
        <w:t>4</w:t>
      </w:r>
      <w:proofErr w:type="gramStart"/>
      <w:r w:rsidRPr="007F486D">
        <w:rPr>
          <w:rFonts w:ascii="Times New Roman" w:eastAsiaTheme="minorEastAsia" w:hAnsi="Times New Roman" w:cs="Times New Roman" w:hint="eastAsia"/>
          <w:szCs w:val="21"/>
        </w:rPr>
        <w:t>房间窗地比</w:t>
      </w:r>
      <w:proofErr w:type="gramEnd"/>
      <w:r w:rsidRPr="007F486D">
        <w:rPr>
          <w:rFonts w:ascii="Times New Roman" w:eastAsiaTheme="minorEastAsia" w:hAnsi="Times New Roman" w:cs="Times New Roman" w:hint="eastAsia"/>
          <w:szCs w:val="21"/>
        </w:rPr>
        <w:t>统计汇总表</w:t>
      </w:r>
    </w:p>
    <w:tbl>
      <w:tblPr>
        <w:tblStyle w:val="af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1843"/>
        <w:gridCol w:w="1417"/>
        <w:gridCol w:w="1843"/>
        <w:gridCol w:w="901"/>
      </w:tblGrid>
      <w:tr w:rsidR="00790B36" w:rsidRPr="0047021D" w14:paraId="1C2B3953" w14:textId="77777777" w:rsidTr="00E82F33">
        <w:tc>
          <w:tcPr>
            <w:tcW w:w="1668" w:type="dxa"/>
            <w:gridSpan w:val="2"/>
          </w:tcPr>
          <w:p w14:paraId="04C57705" w14:textId="77777777" w:rsidR="00790B36" w:rsidRPr="007F486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Cs w:val="21"/>
              </w:rPr>
            </w:pPr>
            <w:r w:rsidRPr="007F486D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房间</w:t>
            </w:r>
          </w:p>
        </w:tc>
        <w:tc>
          <w:tcPr>
            <w:tcW w:w="850" w:type="dxa"/>
          </w:tcPr>
          <w:p w14:paraId="26739ABD" w14:textId="77777777" w:rsidR="00790B36" w:rsidRPr="007F486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Cs w:val="21"/>
              </w:rPr>
            </w:pPr>
            <w:r w:rsidRPr="007F486D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窗型号</w:t>
            </w:r>
          </w:p>
        </w:tc>
        <w:tc>
          <w:tcPr>
            <w:tcW w:w="1843" w:type="dxa"/>
          </w:tcPr>
          <w:p w14:paraId="3C0406AC" w14:textId="77777777" w:rsidR="00790B36" w:rsidRPr="007F486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Cs w:val="21"/>
              </w:rPr>
            </w:pPr>
            <w:r w:rsidRPr="007F486D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尺寸宽×高</w:t>
            </w:r>
            <w:r w:rsidRPr="007F486D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/mm</w:t>
            </w:r>
          </w:p>
        </w:tc>
        <w:tc>
          <w:tcPr>
            <w:tcW w:w="1417" w:type="dxa"/>
          </w:tcPr>
          <w:p w14:paraId="0180CF4D" w14:textId="77777777" w:rsidR="00790B36" w:rsidRPr="007F486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Cs w:val="21"/>
              </w:rPr>
            </w:pPr>
            <w:r w:rsidRPr="007F486D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外窗面积</w:t>
            </w:r>
            <w:r w:rsidRPr="009C2FEC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/m</w:t>
            </w:r>
            <w:r w:rsidRPr="009C2FEC">
              <w:rPr>
                <w:rFonts w:ascii="Times New Roman" w:eastAsiaTheme="minorEastAsia" w:hAnsi="Times New Roman" w:cs="Times New Roman" w:hint="eastAsia"/>
                <w:b/>
                <w:szCs w:val="21"/>
                <w:vertAlign w:val="superscript"/>
              </w:rPr>
              <w:t>2</w:t>
            </w:r>
          </w:p>
        </w:tc>
        <w:tc>
          <w:tcPr>
            <w:tcW w:w="1843" w:type="dxa"/>
          </w:tcPr>
          <w:p w14:paraId="459D7625" w14:textId="77777777" w:rsidR="00790B36" w:rsidRPr="007F486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Cs w:val="21"/>
              </w:rPr>
            </w:pPr>
            <w:r w:rsidRPr="007F486D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房间地板面积</w:t>
            </w:r>
            <w:r>
              <w:rPr>
                <w:rFonts w:ascii="Times New Roman" w:eastAsiaTheme="minorEastAsia" w:hAnsi="Times New Roman" w:cs="Times New Roman" w:hint="eastAsia"/>
                <w:b/>
                <w:szCs w:val="21"/>
              </w:rPr>
              <w:t>/m</w:t>
            </w:r>
            <w:r w:rsidRPr="009C2FEC">
              <w:rPr>
                <w:rFonts w:ascii="Times New Roman" w:eastAsiaTheme="minorEastAsia" w:hAnsi="Times New Roman" w:cs="Times New Roman" w:hint="eastAsia"/>
                <w:b/>
                <w:szCs w:val="21"/>
                <w:vertAlign w:val="superscript"/>
              </w:rPr>
              <w:t>2</w:t>
            </w:r>
          </w:p>
        </w:tc>
        <w:tc>
          <w:tcPr>
            <w:tcW w:w="901" w:type="dxa"/>
          </w:tcPr>
          <w:p w14:paraId="44CA339F" w14:textId="77777777" w:rsidR="00790B36" w:rsidRPr="007F486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Cs w:val="21"/>
              </w:rPr>
            </w:pPr>
            <w:proofErr w:type="gramStart"/>
            <w:r w:rsidRPr="007F486D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窗地比</w:t>
            </w:r>
            <w:proofErr w:type="gramEnd"/>
          </w:p>
        </w:tc>
      </w:tr>
      <w:tr w:rsidR="00790B36" w:rsidRPr="0047021D" w14:paraId="6CF41619" w14:textId="77777777" w:rsidTr="00E82F33">
        <w:tc>
          <w:tcPr>
            <w:tcW w:w="817" w:type="dxa"/>
            <w:vMerge w:val="restart"/>
          </w:tcPr>
          <w:p w14:paraId="4142E178" w14:textId="77777777" w:rsidR="00790B36" w:rsidRDefault="00790B36" w:rsidP="00E82F33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  <w:szCs w:val="21"/>
              </w:rPr>
            </w:pPr>
          </w:p>
          <w:p w14:paraId="3DD09AE6" w14:textId="77777777" w:rsidR="00790B36" w:rsidRPr="0047021D" w:rsidRDefault="00790B36" w:rsidP="00E82F33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  <w:szCs w:val="21"/>
              </w:rPr>
            </w:pPr>
            <w:r w:rsidRPr="0047021D">
              <w:rPr>
                <w:rFonts w:ascii="Times New Roman" w:eastAsiaTheme="minorEastAsia" w:hAnsi="Times New Roman" w:cs="Times New Roman" w:hint="eastAsia"/>
                <w:szCs w:val="21"/>
              </w:rPr>
              <w:t>4</w:t>
            </w:r>
            <w:r w:rsidRPr="0047021D">
              <w:rPr>
                <w:rFonts w:ascii="Times New Roman" w:eastAsiaTheme="minorEastAsia" w:hAnsi="Times New Roman" w:cs="Times New Roman" w:hint="eastAsia"/>
                <w:szCs w:val="21"/>
              </w:rPr>
              <w:t>人间</w:t>
            </w:r>
          </w:p>
        </w:tc>
        <w:tc>
          <w:tcPr>
            <w:tcW w:w="851" w:type="dxa"/>
            <w:vMerge w:val="restart"/>
          </w:tcPr>
          <w:p w14:paraId="06D34F63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 w:rsidRPr="0047021D">
              <w:rPr>
                <w:rFonts w:ascii="Times New Roman" w:eastAsiaTheme="minorEastAsia" w:hAnsi="Times New Roman" w:cs="Times New Roman" w:hint="eastAsia"/>
                <w:szCs w:val="21"/>
              </w:rPr>
              <w:t>普通</w:t>
            </w:r>
          </w:p>
        </w:tc>
        <w:tc>
          <w:tcPr>
            <w:tcW w:w="850" w:type="dxa"/>
          </w:tcPr>
          <w:p w14:paraId="739936AB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C6</w:t>
            </w:r>
          </w:p>
        </w:tc>
        <w:tc>
          <w:tcPr>
            <w:tcW w:w="1843" w:type="dxa"/>
          </w:tcPr>
          <w:p w14:paraId="57D336AE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1800</w:t>
            </w:r>
            <w:r>
              <w:rPr>
                <w:rFonts w:ascii="Times New Roman" w:eastAsiaTheme="minorEastAsia" w:hAnsi="Times New Roman" w:cs="Times New Roman" w:hint="eastAsia"/>
                <w:szCs w:val="21"/>
              </w:rPr>
              <w:t>×</w:t>
            </w:r>
            <w:r>
              <w:rPr>
                <w:rFonts w:ascii="Times New Roman" w:eastAsiaTheme="minorEastAsia" w:hAnsi="Times New Roman" w:cs="Times New Roman" w:hint="eastAsia"/>
                <w:szCs w:val="21"/>
              </w:rPr>
              <w:t>1900</w:t>
            </w:r>
          </w:p>
        </w:tc>
        <w:tc>
          <w:tcPr>
            <w:tcW w:w="1417" w:type="dxa"/>
          </w:tcPr>
          <w:p w14:paraId="5CE59517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3.42</w:t>
            </w:r>
          </w:p>
        </w:tc>
        <w:tc>
          <w:tcPr>
            <w:tcW w:w="1843" w:type="dxa"/>
          </w:tcPr>
          <w:p w14:paraId="6E957210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25.41</w:t>
            </w:r>
          </w:p>
        </w:tc>
        <w:tc>
          <w:tcPr>
            <w:tcW w:w="901" w:type="dxa"/>
          </w:tcPr>
          <w:p w14:paraId="7645C06D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1/7.4</w:t>
            </w:r>
          </w:p>
        </w:tc>
      </w:tr>
      <w:tr w:rsidR="00790B36" w:rsidRPr="0047021D" w14:paraId="3D34B987" w14:textId="77777777" w:rsidTr="00E82F33">
        <w:tc>
          <w:tcPr>
            <w:tcW w:w="817" w:type="dxa"/>
            <w:vMerge/>
          </w:tcPr>
          <w:p w14:paraId="6B00AAB3" w14:textId="77777777" w:rsidR="00790B36" w:rsidRPr="0047021D" w:rsidRDefault="00790B36" w:rsidP="00E82F33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  <w:szCs w:val="21"/>
              </w:rPr>
            </w:pPr>
          </w:p>
        </w:tc>
        <w:tc>
          <w:tcPr>
            <w:tcW w:w="851" w:type="dxa"/>
            <w:vMerge/>
          </w:tcPr>
          <w:p w14:paraId="13A18B58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14:paraId="376B5B41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C8A</w:t>
            </w:r>
          </w:p>
        </w:tc>
        <w:tc>
          <w:tcPr>
            <w:tcW w:w="1843" w:type="dxa"/>
          </w:tcPr>
          <w:p w14:paraId="2C988D81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1500</w:t>
            </w:r>
            <w:r>
              <w:rPr>
                <w:rFonts w:ascii="Times New Roman" w:eastAsiaTheme="minorEastAsia" w:hAnsi="Times New Roman" w:cs="Times New Roman" w:hint="eastAsia"/>
                <w:szCs w:val="21"/>
              </w:rPr>
              <w:t>×</w:t>
            </w:r>
            <w:r>
              <w:rPr>
                <w:rFonts w:ascii="Times New Roman" w:eastAsiaTheme="minorEastAsia" w:hAnsi="Times New Roman" w:cs="Times New Roman" w:hint="eastAsia"/>
                <w:szCs w:val="21"/>
              </w:rPr>
              <w:t>1900</w:t>
            </w:r>
          </w:p>
        </w:tc>
        <w:tc>
          <w:tcPr>
            <w:tcW w:w="1417" w:type="dxa"/>
          </w:tcPr>
          <w:p w14:paraId="73794CE0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2.85</w:t>
            </w:r>
          </w:p>
        </w:tc>
        <w:tc>
          <w:tcPr>
            <w:tcW w:w="1843" w:type="dxa"/>
          </w:tcPr>
          <w:p w14:paraId="0F87245D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25.41</w:t>
            </w:r>
          </w:p>
        </w:tc>
        <w:tc>
          <w:tcPr>
            <w:tcW w:w="901" w:type="dxa"/>
          </w:tcPr>
          <w:p w14:paraId="4E8AC858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1/8.9</w:t>
            </w:r>
          </w:p>
        </w:tc>
      </w:tr>
      <w:tr w:rsidR="00790B36" w:rsidRPr="0047021D" w14:paraId="7FD31EAC" w14:textId="77777777" w:rsidTr="00E82F33">
        <w:tc>
          <w:tcPr>
            <w:tcW w:w="817" w:type="dxa"/>
            <w:vMerge/>
          </w:tcPr>
          <w:p w14:paraId="2ABE368D" w14:textId="77777777" w:rsidR="00790B36" w:rsidRPr="0047021D" w:rsidRDefault="00790B36" w:rsidP="00E82F33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14:paraId="5E3F9623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 w:rsidRPr="0047021D">
              <w:rPr>
                <w:rFonts w:ascii="Times New Roman" w:eastAsiaTheme="minorEastAsia" w:hAnsi="Times New Roman" w:cs="Times New Roman" w:hint="eastAsia"/>
                <w:szCs w:val="21"/>
              </w:rPr>
              <w:t>无障碍</w:t>
            </w:r>
          </w:p>
        </w:tc>
        <w:tc>
          <w:tcPr>
            <w:tcW w:w="850" w:type="dxa"/>
          </w:tcPr>
          <w:p w14:paraId="486FB187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C6</w:t>
            </w:r>
          </w:p>
        </w:tc>
        <w:tc>
          <w:tcPr>
            <w:tcW w:w="1843" w:type="dxa"/>
          </w:tcPr>
          <w:p w14:paraId="7FFA68B2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1800</w:t>
            </w:r>
            <w:r>
              <w:rPr>
                <w:rFonts w:ascii="Times New Roman" w:eastAsiaTheme="minorEastAsia" w:hAnsi="Times New Roman" w:cs="Times New Roman" w:hint="eastAsia"/>
                <w:szCs w:val="21"/>
              </w:rPr>
              <w:t>×</w:t>
            </w:r>
            <w:r>
              <w:rPr>
                <w:rFonts w:ascii="Times New Roman" w:eastAsiaTheme="minorEastAsia" w:hAnsi="Times New Roman" w:cs="Times New Roman" w:hint="eastAsia"/>
                <w:szCs w:val="21"/>
              </w:rPr>
              <w:t>1900</w:t>
            </w:r>
          </w:p>
        </w:tc>
        <w:tc>
          <w:tcPr>
            <w:tcW w:w="1417" w:type="dxa"/>
          </w:tcPr>
          <w:p w14:paraId="448F8101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3.42</w:t>
            </w:r>
          </w:p>
        </w:tc>
        <w:tc>
          <w:tcPr>
            <w:tcW w:w="1843" w:type="dxa"/>
          </w:tcPr>
          <w:p w14:paraId="5054E572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27.78</w:t>
            </w:r>
          </w:p>
        </w:tc>
        <w:tc>
          <w:tcPr>
            <w:tcW w:w="901" w:type="dxa"/>
          </w:tcPr>
          <w:p w14:paraId="63F31756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1/8.1</w:t>
            </w:r>
          </w:p>
        </w:tc>
      </w:tr>
      <w:tr w:rsidR="00790B36" w:rsidRPr="0047021D" w14:paraId="405F992D" w14:textId="77777777" w:rsidTr="00E82F33">
        <w:tc>
          <w:tcPr>
            <w:tcW w:w="1668" w:type="dxa"/>
            <w:gridSpan w:val="2"/>
          </w:tcPr>
          <w:p w14:paraId="614CA3EB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 w:rsidRPr="0047021D">
              <w:rPr>
                <w:rFonts w:ascii="Times New Roman" w:eastAsiaTheme="minorEastAsia" w:hAnsi="Times New Roman" w:cs="Times New Roman" w:hint="eastAsia"/>
                <w:szCs w:val="21"/>
              </w:rPr>
              <w:t>3</w:t>
            </w:r>
            <w:r w:rsidRPr="0047021D">
              <w:rPr>
                <w:rFonts w:ascii="Times New Roman" w:eastAsiaTheme="minorEastAsia" w:hAnsi="Times New Roman" w:cs="Times New Roman" w:hint="eastAsia"/>
                <w:szCs w:val="21"/>
              </w:rPr>
              <w:t>人间</w:t>
            </w:r>
          </w:p>
        </w:tc>
        <w:tc>
          <w:tcPr>
            <w:tcW w:w="850" w:type="dxa"/>
          </w:tcPr>
          <w:p w14:paraId="54395CE4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C8A</w:t>
            </w:r>
          </w:p>
        </w:tc>
        <w:tc>
          <w:tcPr>
            <w:tcW w:w="1843" w:type="dxa"/>
          </w:tcPr>
          <w:p w14:paraId="37AD6D99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1500</w:t>
            </w:r>
            <w:r>
              <w:rPr>
                <w:rFonts w:ascii="Times New Roman" w:eastAsiaTheme="minorEastAsia" w:hAnsi="Times New Roman" w:cs="Times New Roman" w:hint="eastAsia"/>
                <w:szCs w:val="21"/>
              </w:rPr>
              <w:t>×</w:t>
            </w:r>
            <w:r>
              <w:rPr>
                <w:rFonts w:ascii="Times New Roman" w:eastAsiaTheme="minorEastAsia" w:hAnsi="Times New Roman" w:cs="Times New Roman" w:hint="eastAsia"/>
                <w:szCs w:val="21"/>
              </w:rPr>
              <w:t>1900</w:t>
            </w:r>
          </w:p>
        </w:tc>
        <w:tc>
          <w:tcPr>
            <w:tcW w:w="1417" w:type="dxa"/>
          </w:tcPr>
          <w:p w14:paraId="13524719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2.85</w:t>
            </w:r>
          </w:p>
        </w:tc>
        <w:tc>
          <w:tcPr>
            <w:tcW w:w="1843" w:type="dxa"/>
          </w:tcPr>
          <w:p w14:paraId="567E4C9E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27.78</w:t>
            </w:r>
          </w:p>
        </w:tc>
        <w:tc>
          <w:tcPr>
            <w:tcW w:w="901" w:type="dxa"/>
          </w:tcPr>
          <w:p w14:paraId="464E2EA0" w14:textId="77777777" w:rsidR="00790B36" w:rsidRPr="0047021D" w:rsidRDefault="00790B36" w:rsidP="00E82F3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1/9.8</w:t>
            </w:r>
          </w:p>
        </w:tc>
      </w:tr>
    </w:tbl>
    <w:p w14:paraId="2E842027" w14:textId="77777777" w:rsidR="00790B36" w:rsidRPr="009848B9" w:rsidRDefault="00790B36" w:rsidP="00790B36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14:paraId="1DD2329D" w14:textId="77777777" w:rsidR="00790B36" w:rsidRPr="00A84537" w:rsidRDefault="00790B36" w:rsidP="00790B36">
      <w:pPr>
        <w:pStyle w:val="2"/>
        <w:rPr>
          <w:sz w:val="24"/>
          <w:szCs w:val="24"/>
        </w:rPr>
      </w:pPr>
      <w:bookmarkStart w:id="8" w:name="_Toc432409394"/>
      <w:r w:rsidRPr="00A84537">
        <w:rPr>
          <w:rFonts w:hint="eastAsia"/>
          <w:sz w:val="24"/>
          <w:szCs w:val="24"/>
        </w:rPr>
        <w:t>3</w:t>
      </w:r>
      <w:r w:rsidRPr="00A84537">
        <w:rPr>
          <w:rFonts w:hint="eastAsia"/>
          <w:sz w:val="24"/>
          <w:szCs w:val="24"/>
        </w:rPr>
        <w:t>、房间通风开口面积与地板面积比</w:t>
      </w:r>
      <w:bookmarkEnd w:id="8"/>
    </w:p>
    <w:p w14:paraId="23EC7E97" w14:textId="77777777" w:rsidR="00DE03E7" w:rsidRPr="00790B36" w:rsidRDefault="00790B36" w:rsidP="00790B36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学生公寓主要功能</w:t>
      </w:r>
      <w:r w:rsidRPr="00C15126">
        <w:rPr>
          <w:rFonts w:ascii="Times New Roman" w:eastAsiaTheme="minorEastAsia" w:hAnsi="Times New Roman" w:cs="Times New Roman" w:hint="eastAsia"/>
          <w:bCs/>
          <w:sz w:val="24"/>
          <w:szCs w:val="24"/>
        </w:rPr>
        <w:t>房间通风开口面积与地板面积比</w:t>
      </w:r>
      <w:r>
        <w:rPr>
          <w:rFonts w:ascii="Times New Roman" w:eastAsiaTheme="minorEastAsia" w:hAnsi="Times New Roman" w:cs="Times New Roman" w:hint="eastAsia"/>
          <w:bCs/>
          <w:sz w:val="24"/>
          <w:szCs w:val="24"/>
        </w:rPr>
        <w:t>的计算，类似与</w:t>
      </w:r>
      <w:proofErr w:type="gramStart"/>
      <w:r>
        <w:rPr>
          <w:rFonts w:ascii="Times New Roman" w:eastAsiaTheme="minorEastAsia" w:hAnsi="Times New Roman" w:cs="Times New Roman" w:hint="eastAsia"/>
          <w:bCs/>
          <w:sz w:val="24"/>
          <w:szCs w:val="24"/>
        </w:rPr>
        <w:t>房间窗地比</w:t>
      </w:r>
      <w:proofErr w:type="gramEnd"/>
      <w:r>
        <w:rPr>
          <w:rFonts w:ascii="Times New Roman" w:eastAsiaTheme="minorEastAsia" w:hAnsi="Times New Roman" w:cs="Times New Roman" w:hint="eastAsia"/>
          <w:bCs/>
          <w:sz w:val="24"/>
          <w:szCs w:val="24"/>
        </w:rPr>
        <w:t>的计算。只需再统计出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C6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C8A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两种外窗的通风开口面积即可，具体统计计算见表</w:t>
      </w:r>
      <w:r w:rsidR="005D4AB0">
        <w:rPr>
          <w:rFonts w:ascii="Times New Roman" w:eastAsiaTheme="minorEastAsia" w:hAnsi="Times New Roman" w:cs="Times New Roman" w:hint="eastAsia"/>
          <w:sz w:val="24"/>
          <w:szCs w:val="24"/>
        </w:rPr>
        <w:t>5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所示。</w:t>
      </w:r>
    </w:p>
    <w:p w14:paraId="42C11A42" w14:textId="77777777" w:rsidR="00DE03E7" w:rsidRPr="007F486D" w:rsidRDefault="00DE03E7" w:rsidP="00DE03E7">
      <w:pPr>
        <w:spacing w:line="360" w:lineRule="auto"/>
        <w:jc w:val="left"/>
        <w:rPr>
          <w:rFonts w:ascii="Times New Roman" w:eastAsiaTheme="minorEastAsia" w:hAnsi="Times New Roman" w:cs="Times New Roman"/>
          <w:szCs w:val="21"/>
        </w:rPr>
      </w:pPr>
      <w:r w:rsidRPr="00790B36">
        <w:rPr>
          <w:rFonts w:ascii="Times New Roman" w:eastAsiaTheme="minorEastAsia" w:hAnsi="Times New Roman" w:cs="Times New Roman" w:hint="eastAsia"/>
          <w:szCs w:val="21"/>
        </w:rPr>
        <w:t>表</w:t>
      </w:r>
      <w:r w:rsidR="005D4AB0">
        <w:rPr>
          <w:rFonts w:ascii="Times New Roman" w:eastAsiaTheme="minorEastAsia" w:hAnsi="Times New Roman" w:cs="Times New Roman" w:hint="eastAsia"/>
          <w:szCs w:val="21"/>
        </w:rPr>
        <w:t>5</w:t>
      </w:r>
      <w:r w:rsidRPr="007F486D">
        <w:rPr>
          <w:rFonts w:ascii="Times New Roman" w:eastAsiaTheme="minorEastAsia" w:hAnsi="Times New Roman" w:cs="Times New Roman" w:hint="eastAsia"/>
          <w:szCs w:val="21"/>
        </w:rPr>
        <w:t>房间</w:t>
      </w:r>
      <w:r w:rsidRPr="00DE03E7">
        <w:rPr>
          <w:rFonts w:ascii="Times New Roman" w:eastAsiaTheme="minorEastAsia" w:hAnsi="Times New Roman" w:cs="Times New Roman" w:hint="eastAsia"/>
          <w:szCs w:val="21"/>
        </w:rPr>
        <w:t>通风开口面积与地板面积比</w:t>
      </w:r>
      <w:r w:rsidRPr="007F486D">
        <w:rPr>
          <w:rFonts w:ascii="Times New Roman" w:eastAsiaTheme="minorEastAsia" w:hAnsi="Times New Roman" w:cs="Times New Roman" w:hint="eastAsia"/>
          <w:szCs w:val="21"/>
        </w:rPr>
        <w:t>统计汇总表</w:t>
      </w:r>
    </w:p>
    <w:tbl>
      <w:tblPr>
        <w:tblStyle w:val="af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1843"/>
        <w:gridCol w:w="1417"/>
        <w:gridCol w:w="1134"/>
        <w:gridCol w:w="1610"/>
      </w:tblGrid>
      <w:tr w:rsidR="00DE03E7" w:rsidRPr="009C2FEC" w14:paraId="31E42616" w14:textId="77777777" w:rsidTr="00470F29">
        <w:tc>
          <w:tcPr>
            <w:tcW w:w="1668" w:type="dxa"/>
            <w:gridSpan w:val="2"/>
          </w:tcPr>
          <w:p w14:paraId="051920AF" w14:textId="77777777" w:rsidR="00DE03E7" w:rsidRPr="007F486D" w:rsidRDefault="00DE03E7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Cs w:val="21"/>
              </w:rPr>
            </w:pPr>
            <w:r w:rsidRPr="007F486D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房间</w:t>
            </w:r>
          </w:p>
        </w:tc>
        <w:tc>
          <w:tcPr>
            <w:tcW w:w="850" w:type="dxa"/>
          </w:tcPr>
          <w:p w14:paraId="300790B9" w14:textId="77777777" w:rsidR="00DE03E7" w:rsidRPr="007F486D" w:rsidRDefault="00DE03E7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Cs w:val="21"/>
              </w:rPr>
            </w:pPr>
            <w:r w:rsidRPr="007F486D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窗型号</w:t>
            </w:r>
          </w:p>
        </w:tc>
        <w:tc>
          <w:tcPr>
            <w:tcW w:w="1843" w:type="dxa"/>
          </w:tcPr>
          <w:p w14:paraId="2D47D70F" w14:textId="77777777" w:rsidR="00DE03E7" w:rsidRPr="007F486D" w:rsidRDefault="00DE03E7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Cs w:val="21"/>
              </w:rPr>
            </w:pPr>
            <w:r w:rsidRPr="007F486D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尺寸宽×高</w:t>
            </w:r>
            <w:r w:rsidRPr="007F486D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/mm</w:t>
            </w:r>
          </w:p>
        </w:tc>
        <w:tc>
          <w:tcPr>
            <w:tcW w:w="1417" w:type="dxa"/>
          </w:tcPr>
          <w:p w14:paraId="381229B9" w14:textId="77777777" w:rsidR="009C2FEC" w:rsidRDefault="00717749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szCs w:val="21"/>
              </w:rPr>
              <w:t>通风开口</w:t>
            </w:r>
          </w:p>
          <w:p w14:paraId="2BD77ECB" w14:textId="77777777" w:rsidR="00DE03E7" w:rsidRPr="007F486D" w:rsidRDefault="00DE03E7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Cs w:val="21"/>
              </w:rPr>
            </w:pPr>
            <w:r w:rsidRPr="007F486D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面积</w:t>
            </w:r>
            <w:r w:rsidR="009C2FEC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/m</w:t>
            </w:r>
            <w:r w:rsidR="009C2FEC" w:rsidRPr="009C2FEC">
              <w:rPr>
                <w:rFonts w:ascii="Times New Roman" w:eastAsiaTheme="minorEastAsia" w:hAnsi="Times New Roman" w:cs="Times New Roman" w:hint="eastAsia"/>
                <w:b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0527EA65" w14:textId="77777777" w:rsidR="00DE03E7" w:rsidRPr="007F486D" w:rsidRDefault="00DE03E7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Cs w:val="21"/>
              </w:rPr>
            </w:pPr>
            <w:r w:rsidRPr="007F486D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房间地板面积</w:t>
            </w:r>
            <w:r w:rsidR="009C2FEC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/m</w:t>
            </w:r>
            <w:r w:rsidR="009C2FEC" w:rsidRPr="009C2FEC">
              <w:rPr>
                <w:rFonts w:ascii="Times New Roman" w:eastAsiaTheme="minorEastAsia" w:hAnsi="Times New Roman" w:cs="Times New Roman" w:hint="eastAsia"/>
                <w:b/>
                <w:szCs w:val="21"/>
                <w:vertAlign w:val="superscript"/>
              </w:rPr>
              <w:t>2</w:t>
            </w:r>
          </w:p>
        </w:tc>
        <w:tc>
          <w:tcPr>
            <w:tcW w:w="1610" w:type="dxa"/>
          </w:tcPr>
          <w:p w14:paraId="6757E474" w14:textId="77777777" w:rsidR="00DE03E7" w:rsidRPr="007F486D" w:rsidRDefault="009C2FEC" w:rsidP="009C2F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szCs w:val="21"/>
              </w:rPr>
              <w:t>通风开口与</w:t>
            </w:r>
            <w:r w:rsidR="00DE03E7" w:rsidRPr="007F486D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地</w:t>
            </w:r>
            <w:r>
              <w:rPr>
                <w:rFonts w:ascii="Times New Roman" w:eastAsiaTheme="minorEastAsia" w:hAnsi="Times New Roman" w:cs="Times New Roman" w:hint="eastAsia"/>
                <w:b/>
                <w:szCs w:val="21"/>
              </w:rPr>
              <w:t>板面积</w:t>
            </w:r>
            <w:r w:rsidR="00DE03E7" w:rsidRPr="007F486D">
              <w:rPr>
                <w:rFonts w:ascii="Times New Roman" w:eastAsiaTheme="minorEastAsia" w:hAnsi="Times New Roman" w:cs="Times New Roman" w:hint="eastAsia"/>
                <w:b/>
                <w:szCs w:val="21"/>
              </w:rPr>
              <w:t>比</w:t>
            </w:r>
          </w:p>
        </w:tc>
      </w:tr>
      <w:tr w:rsidR="00DE03E7" w:rsidRPr="0047021D" w14:paraId="554BAA5A" w14:textId="77777777" w:rsidTr="00470F29">
        <w:tc>
          <w:tcPr>
            <w:tcW w:w="817" w:type="dxa"/>
            <w:vMerge w:val="restart"/>
          </w:tcPr>
          <w:p w14:paraId="1895DBB5" w14:textId="77777777" w:rsidR="00DE03E7" w:rsidRDefault="00DE03E7" w:rsidP="00163082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  <w:szCs w:val="21"/>
              </w:rPr>
            </w:pPr>
          </w:p>
          <w:p w14:paraId="481A6DB2" w14:textId="77777777" w:rsidR="00DE03E7" w:rsidRPr="0047021D" w:rsidRDefault="00DE03E7" w:rsidP="00163082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  <w:szCs w:val="21"/>
              </w:rPr>
            </w:pPr>
            <w:r w:rsidRPr="0047021D">
              <w:rPr>
                <w:rFonts w:ascii="Times New Roman" w:eastAsiaTheme="minorEastAsia" w:hAnsi="Times New Roman" w:cs="Times New Roman" w:hint="eastAsia"/>
                <w:szCs w:val="21"/>
              </w:rPr>
              <w:t>4</w:t>
            </w:r>
            <w:r w:rsidRPr="0047021D">
              <w:rPr>
                <w:rFonts w:ascii="Times New Roman" w:eastAsiaTheme="minorEastAsia" w:hAnsi="Times New Roman" w:cs="Times New Roman" w:hint="eastAsia"/>
                <w:szCs w:val="21"/>
              </w:rPr>
              <w:t>人间</w:t>
            </w:r>
          </w:p>
        </w:tc>
        <w:tc>
          <w:tcPr>
            <w:tcW w:w="851" w:type="dxa"/>
            <w:vMerge w:val="restart"/>
          </w:tcPr>
          <w:p w14:paraId="38EF0F52" w14:textId="77777777" w:rsidR="00DE03E7" w:rsidRPr="0047021D" w:rsidRDefault="00DE03E7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 w:rsidRPr="0047021D">
              <w:rPr>
                <w:rFonts w:ascii="Times New Roman" w:eastAsiaTheme="minorEastAsia" w:hAnsi="Times New Roman" w:cs="Times New Roman" w:hint="eastAsia"/>
                <w:szCs w:val="21"/>
              </w:rPr>
              <w:t>普通</w:t>
            </w:r>
          </w:p>
        </w:tc>
        <w:tc>
          <w:tcPr>
            <w:tcW w:w="850" w:type="dxa"/>
          </w:tcPr>
          <w:p w14:paraId="462B8578" w14:textId="77777777" w:rsidR="00DE03E7" w:rsidRPr="0047021D" w:rsidRDefault="00DE03E7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C6</w:t>
            </w:r>
          </w:p>
        </w:tc>
        <w:tc>
          <w:tcPr>
            <w:tcW w:w="1843" w:type="dxa"/>
          </w:tcPr>
          <w:p w14:paraId="0EAC2DC7" w14:textId="77777777" w:rsidR="00DE03E7" w:rsidRPr="0047021D" w:rsidRDefault="00470F29" w:rsidP="00CC6AC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9</w:t>
            </w:r>
            <w:r w:rsidR="00DE03E7">
              <w:rPr>
                <w:rFonts w:ascii="Times New Roman" w:eastAsiaTheme="minorEastAsia" w:hAnsi="Times New Roman" w:cs="Times New Roman" w:hint="eastAsia"/>
                <w:szCs w:val="21"/>
              </w:rPr>
              <w:t>00</w:t>
            </w:r>
            <w:r w:rsidR="00DE03E7">
              <w:rPr>
                <w:rFonts w:ascii="Times New Roman" w:eastAsiaTheme="minorEastAsia" w:hAnsi="Times New Roman" w:cs="Times New Roman" w:hint="eastAsia"/>
                <w:szCs w:val="21"/>
              </w:rPr>
              <w:t>×</w:t>
            </w:r>
            <w:r w:rsidR="00DE03E7">
              <w:rPr>
                <w:rFonts w:ascii="Times New Roman" w:eastAsiaTheme="minorEastAsia" w:hAnsi="Times New Roman" w:cs="Times New Roman" w:hint="eastAsia"/>
                <w:szCs w:val="21"/>
              </w:rPr>
              <w:t>1</w:t>
            </w:r>
            <w:r w:rsidR="00CC6AC1">
              <w:rPr>
                <w:rFonts w:ascii="Times New Roman" w:eastAsiaTheme="minorEastAsia" w:hAnsi="Times New Roman" w:cs="Times New Roman" w:hint="eastAsia"/>
                <w:szCs w:val="21"/>
              </w:rPr>
              <w:t>9</w:t>
            </w:r>
            <w:r w:rsidR="00DE03E7">
              <w:rPr>
                <w:rFonts w:ascii="Times New Roman" w:eastAsiaTheme="minorEastAsia" w:hAnsi="Times New Roman" w:cs="Times New Roman" w:hint="eastAsia"/>
                <w:szCs w:val="21"/>
              </w:rPr>
              <w:t>00</w:t>
            </w:r>
          </w:p>
        </w:tc>
        <w:tc>
          <w:tcPr>
            <w:tcW w:w="1417" w:type="dxa"/>
          </w:tcPr>
          <w:p w14:paraId="7E64F552" w14:textId="77777777" w:rsidR="00DE03E7" w:rsidRPr="0047021D" w:rsidRDefault="00470F29" w:rsidP="00CC6AC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1.</w:t>
            </w:r>
            <w:r w:rsidR="00CC6AC1">
              <w:rPr>
                <w:rFonts w:ascii="Times New Roman" w:eastAsiaTheme="minorEastAsia" w:hAnsi="Times New Roman" w:cs="Times New Roman" w:hint="eastAsia"/>
                <w:szCs w:val="21"/>
              </w:rPr>
              <w:t>71</w:t>
            </w:r>
          </w:p>
        </w:tc>
        <w:tc>
          <w:tcPr>
            <w:tcW w:w="1134" w:type="dxa"/>
          </w:tcPr>
          <w:p w14:paraId="02243651" w14:textId="77777777" w:rsidR="00DE03E7" w:rsidRPr="0047021D" w:rsidRDefault="00DE03E7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25.41</w:t>
            </w:r>
          </w:p>
        </w:tc>
        <w:tc>
          <w:tcPr>
            <w:tcW w:w="1610" w:type="dxa"/>
          </w:tcPr>
          <w:p w14:paraId="424467B7" w14:textId="77777777" w:rsidR="00DE03E7" w:rsidRPr="0047021D" w:rsidRDefault="00CC6AC1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6.73</w:t>
            </w:r>
            <w:r w:rsidR="0059782E">
              <w:rPr>
                <w:rFonts w:ascii="Times New Roman" w:eastAsiaTheme="minorEastAsia" w:hAnsi="Times New Roman" w:cs="Times New Roman" w:hint="eastAsia"/>
                <w:szCs w:val="21"/>
              </w:rPr>
              <w:t>%</w:t>
            </w:r>
          </w:p>
        </w:tc>
      </w:tr>
      <w:tr w:rsidR="00DE03E7" w:rsidRPr="0047021D" w14:paraId="2DD15D31" w14:textId="77777777" w:rsidTr="00470F29">
        <w:tc>
          <w:tcPr>
            <w:tcW w:w="817" w:type="dxa"/>
            <w:vMerge/>
          </w:tcPr>
          <w:p w14:paraId="52D32B7E" w14:textId="77777777" w:rsidR="00DE03E7" w:rsidRPr="0047021D" w:rsidRDefault="00DE03E7" w:rsidP="00163082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  <w:szCs w:val="21"/>
              </w:rPr>
            </w:pPr>
          </w:p>
        </w:tc>
        <w:tc>
          <w:tcPr>
            <w:tcW w:w="851" w:type="dxa"/>
            <w:vMerge/>
          </w:tcPr>
          <w:p w14:paraId="0A3850BA" w14:textId="77777777" w:rsidR="00DE03E7" w:rsidRPr="0047021D" w:rsidRDefault="00DE03E7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</w:p>
        </w:tc>
        <w:tc>
          <w:tcPr>
            <w:tcW w:w="850" w:type="dxa"/>
          </w:tcPr>
          <w:p w14:paraId="2D7D9BC8" w14:textId="77777777" w:rsidR="00DE03E7" w:rsidRPr="0047021D" w:rsidRDefault="00DE03E7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C8A</w:t>
            </w:r>
          </w:p>
        </w:tc>
        <w:tc>
          <w:tcPr>
            <w:tcW w:w="1843" w:type="dxa"/>
          </w:tcPr>
          <w:p w14:paraId="46CE0193" w14:textId="77777777" w:rsidR="00DE03E7" w:rsidRPr="0047021D" w:rsidRDefault="00DE03E7" w:rsidP="00470F2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1500</w:t>
            </w:r>
            <w:r>
              <w:rPr>
                <w:rFonts w:ascii="Times New Roman" w:eastAsiaTheme="minorEastAsia" w:hAnsi="Times New Roman" w:cs="Times New Roman" w:hint="eastAsia"/>
                <w:szCs w:val="21"/>
              </w:rPr>
              <w:t>×</w:t>
            </w:r>
            <w:r>
              <w:rPr>
                <w:rFonts w:ascii="Times New Roman" w:eastAsiaTheme="minorEastAsia" w:hAnsi="Times New Roman" w:cs="Times New Roman" w:hint="eastAsia"/>
                <w:szCs w:val="21"/>
              </w:rPr>
              <w:t>1</w:t>
            </w:r>
            <w:r w:rsidR="00470F29">
              <w:rPr>
                <w:rFonts w:ascii="Times New Roman" w:eastAsiaTheme="minorEastAsia" w:hAnsi="Times New Roman" w:cs="Times New Roman" w:hint="eastAsia"/>
                <w:szCs w:val="21"/>
              </w:rPr>
              <w:t>3</w:t>
            </w:r>
            <w:r>
              <w:rPr>
                <w:rFonts w:ascii="Times New Roman" w:eastAsiaTheme="minorEastAsia" w:hAnsi="Times New Roman" w:cs="Times New Roman" w:hint="eastAsia"/>
                <w:szCs w:val="21"/>
              </w:rPr>
              <w:t>00</w:t>
            </w:r>
          </w:p>
        </w:tc>
        <w:tc>
          <w:tcPr>
            <w:tcW w:w="1417" w:type="dxa"/>
          </w:tcPr>
          <w:p w14:paraId="681F4DE6" w14:textId="77777777" w:rsidR="00DE03E7" w:rsidRPr="0047021D" w:rsidRDefault="00470F29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1.95</w:t>
            </w:r>
          </w:p>
        </w:tc>
        <w:tc>
          <w:tcPr>
            <w:tcW w:w="1134" w:type="dxa"/>
          </w:tcPr>
          <w:p w14:paraId="13FC672B" w14:textId="77777777" w:rsidR="00DE03E7" w:rsidRPr="0047021D" w:rsidRDefault="00DE03E7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25.41</w:t>
            </w:r>
          </w:p>
        </w:tc>
        <w:tc>
          <w:tcPr>
            <w:tcW w:w="1610" w:type="dxa"/>
          </w:tcPr>
          <w:p w14:paraId="550EA4B3" w14:textId="77777777" w:rsidR="00DE03E7" w:rsidRPr="0047021D" w:rsidRDefault="0059782E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7.67%</w:t>
            </w:r>
          </w:p>
        </w:tc>
      </w:tr>
      <w:tr w:rsidR="00DE03E7" w:rsidRPr="0047021D" w14:paraId="39057FD4" w14:textId="77777777" w:rsidTr="00470F29">
        <w:tc>
          <w:tcPr>
            <w:tcW w:w="817" w:type="dxa"/>
            <w:vMerge/>
          </w:tcPr>
          <w:p w14:paraId="53F0E56F" w14:textId="77777777" w:rsidR="00DE03E7" w:rsidRPr="0047021D" w:rsidRDefault="00DE03E7" w:rsidP="00163082">
            <w:pPr>
              <w:spacing w:line="360" w:lineRule="auto"/>
              <w:jc w:val="left"/>
              <w:rPr>
                <w:rFonts w:ascii="Times New Roman" w:eastAsiaTheme="minorEastAsia" w:hAnsi="Times New Roman" w:cs="Times New Roman"/>
                <w:szCs w:val="21"/>
              </w:rPr>
            </w:pPr>
          </w:p>
        </w:tc>
        <w:tc>
          <w:tcPr>
            <w:tcW w:w="851" w:type="dxa"/>
          </w:tcPr>
          <w:p w14:paraId="5B9EBBD9" w14:textId="77777777" w:rsidR="00DE03E7" w:rsidRPr="0047021D" w:rsidRDefault="00DE03E7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 w:rsidRPr="0047021D">
              <w:rPr>
                <w:rFonts w:ascii="Times New Roman" w:eastAsiaTheme="minorEastAsia" w:hAnsi="Times New Roman" w:cs="Times New Roman" w:hint="eastAsia"/>
                <w:szCs w:val="21"/>
              </w:rPr>
              <w:t>无障碍</w:t>
            </w:r>
          </w:p>
        </w:tc>
        <w:tc>
          <w:tcPr>
            <w:tcW w:w="850" w:type="dxa"/>
          </w:tcPr>
          <w:p w14:paraId="73995C94" w14:textId="77777777" w:rsidR="00DE03E7" w:rsidRPr="0047021D" w:rsidRDefault="00DE03E7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C6</w:t>
            </w:r>
          </w:p>
        </w:tc>
        <w:tc>
          <w:tcPr>
            <w:tcW w:w="1843" w:type="dxa"/>
          </w:tcPr>
          <w:p w14:paraId="5D81976B" w14:textId="77777777" w:rsidR="00DE03E7" w:rsidRPr="0047021D" w:rsidRDefault="00470F29" w:rsidP="00CC6AC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900</w:t>
            </w:r>
            <w:r>
              <w:rPr>
                <w:rFonts w:ascii="Times New Roman" w:eastAsiaTheme="minorEastAsia" w:hAnsi="Times New Roman" w:cs="Times New Roman" w:hint="eastAsia"/>
                <w:szCs w:val="21"/>
              </w:rPr>
              <w:t>×</w:t>
            </w:r>
            <w:r>
              <w:rPr>
                <w:rFonts w:ascii="Times New Roman" w:eastAsiaTheme="minorEastAsia" w:hAnsi="Times New Roman" w:cs="Times New Roman" w:hint="eastAsia"/>
                <w:szCs w:val="21"/>
              </w:rPr>
              <w:t>1</w:t>
            </w:r>
            <w:r w:rsidR="00CC6AC1">
              <w:rPr>
                <w:rFonts w:ascii="Times New Roman" w:eastAsiaTheme="minorEastAsia" w:hAnsi="Times New Roman" w:cs="Times New Roman" w:hint="eastAsia"/>
                <w:szCs w:val="21"/>
              </w:rPr>
              <w:t>9</w:t>
            </w:r>
            <w:r>
              <w:rPr>
                <w:rFonts w:ascii="Times New Roman" w:eastAsiaTheme="minorEastAsia" w:hAnsi="Times New Roman" w:cs="Times New Roman" w:hint="eastAsia"/>
                <w:szCs w:val="21"/>
              </w:rPr>
              <w:t>00</w:t>
            </w:r>
          </w:p>
        </w:tc>
        <w:tc>
          <w:tcPr>
            <w:tcW w:w="1417" w:type="dxa"/>
          </w:tcPr>
          <w:p w14:paraId="4F9AD53D" w14:textId="77777777" w:rsidR="00DE03E7" w:rsidRPr="0047021D" w:rsidRDefault="00470F29" w:rsidP="00CC6AC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1.</w:t>
            </w:r>
            <w:r w:rsidR="00CC6AC1">
              <w:rPr>
                <w:rFonts w:ascii="Times New Roman" w:eastAsiaTheme="minorEastAsia" w:hAnsi="Times New Roman" w:cs="Times New Roman" w:hint="eastAsia"/>
                <w:szCs w:val="21"/>
              </w:rPr>
              <w:t>71</w:t>
            </w:r>
          </w:p>
        </w:tc>
        <w:tc>
          <w:tcPr>
            <w:tcW w:w="1134" w:type="dxa"/>
          </w:tcPr>
          <w:p w14:paraId="01F3582F" w14:textId="77777777" w:rsidR="00DE03E7" w:rsidRPr="0047021D" w:rsidRDefault="00DE03E7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27.78</w:t>
            </w:r>
          </w:p>
        </w:tc>
        <w:tc>
          <w:tcPr>
            <w:tcW w:w="1610" w:type="dxa"/>
          </w:tcPr>
          <w:p w14:paraId="6F8AC070" w14:textId="77777777" w:rsidR="00DE03E7" w:rsidRPr="0047021D" w:rsidRDefault="00CC6AC1" w:rsidP="00CC6AC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6.16</w:t>
            </w:r>
            <w:r w:rsidR="0059782E">
              <w:rPr>
                <w:rFonts w:ascii="Times New Roman" w:eastAsiaTheme="minorEastAsia" w:hAnsi="Times New Roman" w:cs="Times New Roman" w:hint="eastAsia"/>
                <w:szCs w:val="21"/>
              </w:rPr>
              <w:t>%</w:t>
            </w:r>
          </w:p>
        </w:tc>
      </w:tr>
      <w:tr w:rsidR="00DE03E7" w:rsidRPr="0047021D" w14:paraId="4D3137FC" w14:textId="77777777" w:rsidTr="00470F29">
        <w:tc>
          <w:tcPr>
            <w:tcW w:w="1668" w:type="dxa"/>
            <w:gridSpan w:val="2"/>
          </w:tcPr>
          <w:p w14:paraId="2305AB3A" w14:textId="77777777" w:rsidR="00DE03E7" w:rsidRPr="0047021D" w:rsidRDefault="00DE03E7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 w:rsidRPr="0047021D">
              <w:rPr>
                <w:rFonts w:ascii="Times New Roman" w:eastAsiaTheme="minorEastAsia" w:hAnsi="Times New Roman" w:cs="Times New Roman" w:hint="eastAsia"/>
                <w:szCs w:val="21"/>
              </w:rPr>
              <w:t>3</w:t>
            </w:r>
            <w:r w:rsidRPr="0047021D">
              <w:rPr>
                <w:rFonts w:ascii="Times New Roman" w:eastAsiaTheme="minorEastAsia" w:hAnsi="Times New Roman" w:cs="Times New Roman" w:hint="eastAsia"/>
                <w:szCs w:val="21"/>
              </w:rPr>
              <w:t>人间</w:t>
            </w:r>
          </w:p>
        </w:tc>
        <w:tc>
          <w:tcPr>
            <w:tcW w:w="850" w:type="dxa"/>
          </w:tcPr>
          <w:p w14:paraId="2B86A74A" w14:textId="77777777" w:rsidR="00DE03E7" w:rsidRPr="0047021D" w:rsidRDefault="00DE03E7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C8A</w:t>
            </w:r>
          </w:p>
        </w:tc>
        <w:tc>
          <w:tcPr>
            <w:tcW w:w="1843" w:type="dxa"/>
          </w:tcPr>
          <w:p w14:paraId="67CC85D7" w14:textId="77777777" w:rsidR="00DE03E7" w:rsidRPr="0047021D" w:rsidRDefault="00DE03E7" w:rsidP="00470F2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1500</w:t>
            </w:r>
            <w:r>
              <w:rPr>
                <w:rFonts w:ascii="Times New Roman" w:eastAsiaTheme="minorEastAsia" w:hAnsi="Times New Roman" w:cs="Times New Roman" w:hint="eastAsia"/>
                <w:szCs w:val="21"/>
              </w:rPr>
              <w:t>×</w:t>
            </w:r>
            <w:r w:rsidR="00470F29">
              <w:rPr>
                <w:rFonts w:ascii="Times New Roman" w:eastAsiaTheme="minorEastAsia" w:hAnsi="Times New Roman" w:cs="Times New Roman" w:hint="eastAsia"/>
                <w:szCs w:val="21"/>
              </w:rPr>
              <w:t>13</w:t>
            </w:r>
            <w:r>
              <w:rPr>
                <w:rFonts w:ascii="Times New Roman" w:eastAsiaTheme="minorEastAsia" w:hAnsi="Times New Roman" w:cs="Times New Roman" w:hint="eastAsia"/>
                <w:szCs w:val="21"/>
              </w:rPr>
              <w:t>00</w:t>
            </w:r>
          </w:p>
        </w:tc>
        <w:tc>
          <w:tcPr>
            <w:tcW w:w="1417" w:type="dxa"/>
          </w:tcPr>
          <w:p w14:paraId="2C377FA5" w14:textId="77777777" w:rsidR="00DE03E7" w:rsidRPr="0047021D" w:rsidRDefault="00470F29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1.95</w:t>
            </w:r>
          </w:p>
        </w:tc>
        <w:tc>
          <w:tcPr>
            <w:tcW w:w="1134" w:type="dxa"/>
          </w:tcPr>
          <w:p w14:paraId="68289E0D" w14:textId="77777777" w:rsidR="00DE03E7" w:rsidRPr="0047021D" w:rsidRDefault="00DE03E7" w:rsidP="0016308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27.78</w:t>
            </w:r>
          </w:p>
        </w:tc>
        <w:tc>
          <w:tcPr>
            <w:tcW w:w="1610" w:type="dxa"/>
          </w:tcPr>
          <w:p w14:paraId="79445301" w14:textId="77777777" w:rsidR="00DE03E7" w:rsidRPr="0047021D" w:rsidRDefault="0059782E" w:rsidP="0059782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7.02%</w:t>
            </w:r>
          </w:p>
        </w:tc>
      </w:tr>
    </w:tbl>
    <w:p w14:paraId="743DAAAA" w14:textId="77777777" w:rsidR="00F02BCB" w:rsidRDefault="00F02BCB" w:rsidP="00A84537">
      <w:pPr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14:paraId="7CC94014" w14:textId="77777777" w:rsidR="00790B36" w:rsidRDefault="00790B36" w:rsidP="00A84537">
      <w:pPr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14:paraId="4FAC3713" w14:textId="77777777" w:rsidR="00790B36" w:rsidRDefault="00790B36" w:rsidP="00A84537">
      <w:pPr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14:paraId="1CC9BED4" w14:textId="77777777" w:rsidR="00790B36" w:rsidRDefault="00790B36" w:rsidP="00A84537">
      <w:pPr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14:paraId="02AA8637" w14:textId="77777777" w:rsidR="00790B36" w:rsidRDefault="00790B36" w:rsidP="00A84537">
      <w:pPr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14:paraId="62EB8C1F" w14:textId="77777777" w:rsidR="009848B9" w:rsidRDefault="009848B9" w:rsidP="009848B9">
      <w:pPr>
        <w:pStyle w:val="1"/>
      </w:pPr>
      <w:bookmarkStart w:id="9" w:name="_Toc432409395"/>
      <w:r>
        <w:rPr>
          <w:rFonts w:hint="eastAsia"/>
        </w:rPr>
        <w:lastRenderedPageBreak/>
        <w:t>四</w:t>
      </w:r>
      <w:r w:rsidRPr="009B01FE">
        <w:rPr>
          <w:rFonts w:hint="eastAsia"/>
        </w:rPr>
        <w:t>、结论</w:t>
      </w:r>
      <w:bookmarkEnd w:id="9"/>
    </w:p>
    <w:p w14:paraId="016B7E8C" w14:textId="77777777" w:rsidR="00163082" w:rsidRDefault="00163082" w:rsidP="00163082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163082">
        <w:rPr>
          <w:rFonts w:ascii="Times New Roman" w:eastAsiaTheme="minorEastAsia" w:hAnsi="Times New Roman" w:cs="Times New Roman" w:hint="eastAsia"/>
          <w:sz w:val="24"/>
          <w:szCs w:val="24"/>
        </w:rPr>
        <w:t>通过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对</w:t>
      </w:r>
      <w:r w:rsidRPr="00163082">
        <w:rPr>
          <w:rFonts w:ascii="Times New Roman" w:eastAsiaTheme="minorEastAsia" w:hAnsi="Times New Roman" w:cs="Times New Roman" w:hint="eastAsia"/>
          <w:sz w:val="24"/>
          <w:szCs w:val="24"/>
        </w:rPr>
        <w:t>房间外窗可开启面积比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、</w:t>
      </w:r>
      <w:proofErr w:type="gramStart"/>
      <w:r>
        <w:rPr>
          <w:rFonts w:ascii="Times New Roman" w:eastAsiaTheme="minorEastAsia" w:hAnsi="Times New Roman" w:cs="Times New Roman" w:hint="eastAsia"/>
          <w:sz w:val="24"/>
          <w:szCs w:val="24"/>
        </w:rPr>
        <w:t>房间窗地比及</w:t>
      </w:r>
      <w:proofErr w:type="gramEnd"/>
      <w:r w:rsidRPr="00163082">
        <w:rPr>
          <w:rFonts w:ascii="Times New Roman" w:eastAsiaTheme="minorEastAsia" w:hAnsi="Times New Roman" w:cs="Times New Roman" w:hint="eastAsia"/>
          <w:sz w:val="24"/>
          <w:szCs w:val="24"/>
        </w:rPr>
        <w:t>房间通风开口面积与地板面积比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的</w:t>
      </w:r>
      <w:r w:rsidRPr="00163082">
        <w:rPr>
          <w:rFonts w:ascii="Times New Roman" w:eastAsiaTheme="minorEastAsia" w:hAnsi="Times New Roman" w:cs="Times New Roman" w:hint="eastAsia"/>
          <w:sz w:val="24"/>
          <w:szCs w:val="24"/>
        </w:rPr>
        <w:t>三个统计计算表可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得出以下结论。</w:t>
      </w:r>
    </w:p>
    <w:p w14:paraId="13E27FF4" w14:textId="77777777" w:rsidR="00163082" w:rsidRDefault="00163082" w:rsidP="00163082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1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）从表</w:t>
      </w:r>
      <w:r w:rsidR="00361985">
        <w:rPr>
          <w:rFonts w:ascii="Times New Roman" w:eastAsiaTheme="minorEastAsia" w:hAnsi="Times New Roman" w:cs="Times New Roman" w:hint="eastAsia"/>
          <w:sz w:val="24"/>
          <w:szCs w:val="24"/>
        </w:rPr>
        <w:t>2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中得知，整栋综合楼</w:t>
      </w:r>
      <w:r w:rsidRPr="00163082">
        <w:rPr>
          <w:rFonts w:ascii="Times New Roman" w:eastAsiaTheme="minorEastAsia" w:hAnsi="Times New Roman" w:cs="Times New Roman" w:hint="eastAsia"/>
          <w:sz w:val="24"/>
          <w:szCs w:val="24"/>
        </w:rPr>
        <w:t>房间外窗</w:t>
      </w:r>
      <w:r w:rsidR="002F24E5">
        <w:rPr>
          <w:rFonts w:ascii="Times New Roman" w:eastAsiaTheme="minorEastAsia" w:hAnsi="Times New Roman" w:cs="Times New Roman" w:hint="eastAsia"/>
          <w:sz w:val="24"/>
          <w:szCs w:val="24"/>
        </w:rPr>
        <w:t>的</w:t>
      </w:r>
      <w:r w:rsidRPr="00163082">
        <w:rPr>
          <w:rFonts w:ascii="Times New Roman" w:eastAsiaTheme="minorEastAsia" w:hAnsi="Times New Roman" w:cs="Times New Roman" w:hint="eastAsia"/>
          <w:sz w:val="24"/>
          <w:szCs w:val="24"/>
        </w:rPr>
        <w:t>可开启面积比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为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46.97%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，满足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《绿色建筑评价标准》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（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GB/T50378-2014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）</w:t>
      </w:r>
      <w:r w:rsidRPr="00163082">
        <w:rPr>
          <w:rFonts w:ascii="Times New Roman" w:eastAsiaTheme="minorEastAsia" w:hAnsi="Times New Roman" w:cs="Times New Roman"/>
          <w:sz w:val="24"/>
          <w:szCs w:val="24"/>
        </w:rPr>
        <w:t>5.2.2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条：设外窗且不设玻璃幕墙的建筑，外窗可开启面积比例达到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35%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的要求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，得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6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分。</w:t>
      </w:r>
    </w:p>
    <w:p w14:paraId="735364DE" w14:textId="77777777" w:rsidR="00163082" w:rsidRDefault="00163082" w:rsidP="00163082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2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）从表</w:t>
      </w:r>
      <w:r w:rsidR="00361985">
        <w:rPr>
          <w:rFonts w:ascii="Times New Roman" w:eastAsiaTheme="minorEastAsia" w:hAnsi="Times New Roman" w:cs="Times New Roman" w:hint="eastAsia"/>
          <w:sz w:val="24"/>
          <w:szCs w:val="24"/>
        </w:rPr>
        <w:t>3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中得知，学生公寓主要功能房间</w:t>
      </w:r>
      <w:proofErr w:type="gramStart"/>
      <w:r>
        <w:rPr>
          <w:rFonts w:ascii="Times New Roman" w:eastAsiaTheme="minorEastAsia" w:hAnsi="Times New Roman" w:cs="Times New Roman" w:hint="eastAsia"/>
          <w:sz w:val="24"/>
          <w:szCs w:val="24"/>
        </w:rPr>
        <w:t>的窗地比</w:t>
      </w:r>
      <w:proofErr w:type="gramEnd"/>
      <w:r>
        <w:rPr>
          <w:rFonts w:ascii="Times New Roman" w:eastAsiaTheme="minorEastAsia" w:hAnsi="Times New Roman" w:cs="Times New Roman" w:hint="eastAsia"/>
          <w:sz w:val="24"/>
          <w:szCs w:val="24"/>
        </w:rPr>
        <w:t>未达到</w:t>
      </w:r>
      <w:r>
        <w:rPr>
          <w:rFonts w:ascii="Times New Roman" w:eastAsiaTheme="minorEastAsia" w:hAnsi="Times New Roman" w:cs="Times New Roman"/>
          <w:sz w:val="24"/>
          <w:szCs w:val="24"/>
        </w:rPr>
        <w:t>《绿色建筑评价标准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》（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GB/T50378-2014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）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8.2.6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条：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主要功能房间</w:t>
      </w:r>
      <w:proofErr w:type="gramStart"/>
      <w:r>
        <w:rPr>
          <w:rFonts w:ascii="Times New Roman" w:eastAsiaTheme="minorEastAsia" w:hAnsi="Times New Roman" w:cs="Times New Roman" w:hint="eastAsia"/>
          <w:sz w:val="24"/>
          <w:szCs w:val="24"/>
        </w:rPr>
        <w:t>的窗地比</w:t>
      </w:r>
      <w:proofErr w:type="gramEnd"/>
      <w:r>
        <w:rPr>
          <w:rFonts w:ascii="Times New Roman" w:eastAsiaTheme="minorEastAsia" w:hAnsi="Times New Roman" w:cs="Times New Roman" w:hint="eastAsia"/>
          <w:sz w:val="24"/>
          <w:szCs w:val="24"/>
        </w:rPr>
        <w:t>达到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1/</w:t>
      </w:r>
      <w:r w:rsidR="00B91913">
        <w:rPr>
          <w:rFonts w:ascii="Times New Roman" w:eastAsiaTheme="minorEastAsia" w:hAnsi="Times New Roman" w:cs="Times New Roman" w:hint="eastAsia"/>
          <w:sz w:val="24"/>
          <w:szCs w:val="24"/>
        </w:rPr>
        <w:t>6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的要求。</w:t>
      </w:r>
    </w:p>
    <w:p w14:paraId="61518AF3" w14:textId="77777777" w:rsidR="00A84537" w:rsidRPr="00163082" w:rsidRDefault="00163082" w:rsidP="002F24E5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3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）</w:t>
      </w:r>
      <w:r w:rsidR="00CC6AC1">
        <w:rPr>
          <w:rFonts w:ascii="Times New Roman" w:eastAsiaTheme="minorEastAsia" w:hAnsi="Times New Roman" w:cs="Times New Roman" w:hint="eastAsia"/>
          <w:sz w:val="24"/>
          <w:szCs w:val="24"/>
        </w:rPr>
        <w:t>在热工分区上</w:t>
      </w:r>
      <w:r w:rsidR="002F24E5">
        <w:rPr>
          <w:rFonts w:ascii="Times New Roman" w:eastAsiaTheme="minorEastAsia" w:hAnsi="Times New Roman" w:cs="Times New Roman" w:hint="eastAsia"/>
          <w:sz w:val="24"/>
          <w:szCs w:val="24"/>
        </w:rPr>
        <w:t>，昆明</w:t>
      </w:r>
      <w:r w:rsidR="00CC6AC1">
        <w:rPr>
          <w:rFonts w:ascii="Times New Roman" w:eastAsiaTheme="minorEastAsia" w:hAnsi="Times New Roman" w:cs="Times New Roman" w:hint="eastAsia"/>
          <w:sz w:val="24"/>
          <w:szCs w:val="24"/>
        </w:rPr>
        <w:t>属于温和地区</w:t>
      </w:r>
      <w:r w:rsidR="00361985">
        <w:rPr>
          <w:rFonts w:ascii="Times New Roman" w:eastAsiaTheme="minorEastAsia" w:hAnsi="Times New Roman" w:cs="Times New Roman" w:hint="eastAsia"/>
          <w:sz w:val="24"/>
          <w:szCs w:val="24"/>
        </w:rPr>
        <w:t>。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从表</w:t>
      </w:r>
      <w:r w:rsidR="00361985">
        <w:rPr>
          <w:rFonts w:ascii="Times New Roman" w:eastAsiaTheme="minorEastAsia" w:hAnsi="Times New Roman" w:cs="Times New Roman" w:hint="eastAsia"/>
          <w:sz w:val="24"/>
          <w:szCs w:val="24"/>
        </w:rPr>
        <w:t>4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中得知，学生公寓</w:t>
      </w:r>
      <w:r w:rsidR="00CC6AC1">
        <w:rPr>
          <w:rFonts w:ascii="Times New Roman" w:eastAsiaTheme="minorEastAsia" w:hAnsi="Times New Roman" w:cs="Times New Roman" w:hint="eastAsia"/>
          <w:sz w:val="24"/>
          <w:szCs w:val="24"/>
        </w:rPr>
        <w:t>各个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主要功能</w:t>
      </w:r>
      <w:r w:rsidR="00CC6AC1" w:rsidRPr="00CC6AC1">
        <w:rPr>
          <w:rFonts w:ascii="Times New Roman" w:eastAsiaTheme="minorEastAsia" w:hAnsi="Times New Roman" w:cs="Times New Roman" w:hint="eastAsia"/>
          <w:sz w:val="24"/>
          <w:szCs w:val="24"/>
        </w:rPr>
        <w:t>房间</w:t>
      </w:r>
      <w:r w:rsidR="002F24E5">
        <w:rPr>
          <w:rFonts w:ascii="Times New Roman" w:eastAsiaTheme="minorEastAsia" w:hAnsi="Times New Roman" w:cs="Times New Roman" w:hint="eastAsia"/>
          <w:sz w:val="24"/>
          <w:szCs w:val="24"/>
        </w:rPr>
        <w:t>的</w:t>
      </w:r>
      <w:r w:rsidR="00CC6AC1" w:rsidRPr="00CC6AC1">
        <w:rPr>
          <w:rFonts w:ascii="Times New Roman" w:eastAsiaTheme="minorEastAsia" w:hAnsi="Times New Roman" w:cs="Times New Roman" w:hint="eastAsia"/>
          <w:sz w:val="24"/>
          <w:szCs w:val="24"/>
        </w:rPr>
        <w:t>通风开口面积与地板面积</w:t>
      </w:r>
      <w:r w:rsidR="002F24E5">
        <w:rPr>
          <w:rFonts w:ascii="Times New Roman" w:eastAsiaTheme="minorEastAsia" w:hAnsi="Times New Roman" w:cs="Times New Roman" w:hint="eastAsia"/>
          <w:sz w:val="24"/>
          <w:szCs w:val="24"/>
        </w:rPr>
        <w:t>的</w:t>
      </w:r>
      <w:r w:rsidR="00CC6AC1" w:rsidRPr="00CC6AC1">
        <w:rPr>
          <w:rFonts w:ascii="Times New Roman" w:eastAsiaTheme="minorEastAsia" w:hAnsi="Times New Roman" w:cs="Times New Roman" w:hint="eastAsia"/>
          <w:sz w:val="24"/>
          <w:szCs w:val="24"/>
        </w:rPr>
        <w:t>比</w:t>
      </w:r>
      <w:r w:rsidR="002F24E5">
        <w:rPr>
          <w:rFonts w:ascii="Times New Roman" w:eastAsiaTheme="minorEastAsia" w:hAnsi="Times New Roman" w:cs="Times New Roman" w:hint="eastAsia"/>
          <w:sz w:val="24"/>
          <w:szCs w:val="24"/>
        </w:rPr>
        <w:t>值</w:t>
      </w:r>
      <w:r w:rsidR="00CC6AC1">
        <w:rPr>
          <w:rFonts w:ascii="Times New Roman" w:eastAsiaTheme="minorEastAsia" w:hAnsi="Times New Roman" w:cs="Times New Roman" w:hint="eastAsia"/>
          <w:sz w:val="24"/>
          <w:szCs w:val="24"/>
        </w:rPr>
        <w:t>均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达到</w:t>
      </w:r>
      <w:r>
        <w:rPr>
          <w:rFonts w:ascii="Times New Roman" w:eastAsiaTheme="minorEastAsia" w:hAnsi="Times New Roman" w:cs="Times New Roman"/>
          <w:sz w:val="24"/>
          <w:szCs w:val="24"/>
        </w:rPr>
        <w:t>《绿色建筑评价标准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》（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GB/T50378-2014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）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8.2.</w:t>
      </w:r>
      <w:r w:rsidR="00CC6AC1">
        <w:rPr>
          <w:rFonts w:ascii="Times New Roman" w:eastAsiaTheme="minorEastAsia" w:hAnsi="Times New Roman" w:cs="Times New Roman" w:hint="eastAsia"/>
          <w:sz w:val="24"/>
          <w:szCs w:val="24"/>
        </w:rPr>
        <w:t>10</w:t>
      </w:r>
      <w:r w:rsidRPr="00CB5C26">
        <w:rPr>
          <w:rFonts w:ascii="Times New Roman" w:eastAsiaTheme="minorEastAsia" w:hAnsi="Times New Roman" w:cs="Times New Roman"/>
          <w:sz w:val="24"/>
          <w:szCs w:val="24"/>
        </w:rPr>
        <w:t>条：</w:t>
      </w:r>
      <w:r w:rsidR="00CC6AC1">
        <w:rPr>
          <w:rFonts w:ascii="Times New Roman" w:eastAsiaTheme="minorEastAsia" w:hAnsi="Times New Roman" w:cs="Times New Roman" w:hint="eastAsia"/>
          <w:sz w:val="24"/>
          <w:szCs w:val="24"/>
        </w:rPr>
        <w:t>除夏热冬冷、夏热冬暖地区，主要功能</w:t>
      </w:r>
      <w:r w:rsidR="00CC6AC1" w:rsidRPr="00CC6AC1">
        <w:rPr>
          <w:rFonts w:ascii="Times New Roman" w:eastAsiaTheme="minorEastAsia" w:hAnsi="Times New Roman" w:cs="Times New Roman" w:hint="eastAsia"/>
          <w:sz w:val="24"/>
          <w:szCs w:val="24"/>
        </w:rPr>
        <w:t>房间通风开口面积与地板面积比</w:t>
      </w:r>
      <w:r w:rsidR="00CC6AC1">
        <w:rPr>
          <w:rFonts w:ascii="Times New Roman" w:eastAsiaTheme="minorEastAsia" w:hAnsi="Times New Roman" w:cs="Times New Roman" w:hint="eastAsia"/>
          <w:sz w:val="24"/>
          <w:szCs w:val="24"/>
        </w:rPr>
        <w:t>达到</w:t>
      </w:r>
      <w:r w:rsidR="00CC6AC1">
        <w:rPr>
          <w:rFonts w:ascii="Times New Roman" w:eastAsiaTheme="minorEastAsia" w:hAnsi="Times New Roman" w:cs="Times New Roman" w:hint="eastAsia"/>
          <w:sz w:val="24"/>
          <w:szCs w:val="24"/>
        </w:rPr>
        <w:t>5%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的要求</w:t>
      </w:r>
      <w:r w:rsidR="002F24E5">
        <w:rPr>
          <w:rFonts w:ascii="Times New Roman" w:eastAsiaTheme="minorEastAsia" w:hAnsi="Times New Roman" w:cs="Times New Roman" w:hint="eastAsia"/>
          <w:sz w:val="24"/>
          <w:szCs w:val="24"/>
        </w:rPr>
        <w:t>，得</w:t>
      </w:r>
      <w:r w:rsidR="002F24E5">
        <w:rPr>
          <w:rFonts w:ascii="Times New Roman" w:eastAsiaTheme="minorEastAsia" w:hAnsi="Times New Roman" w:cs="Times New Roman" w:hint="eastAsia"/>
          <w:sz w:val="24"/>
          <w:szCs w:val="24"/>
        </w:rPr>
        <w:t>10</w:t>
      </w:r>
      <w:r w:rsidR="002F24E5">
        <w:rPr>
          <w:rFonts w:ascii="Times New Roman" w:eastAsiaTheme="minorEastAsia" w:hAnsi="Times New Roman" w:cs="Times New Roman" w:hint="eastAsia"/>
          <w:sz w:val="24"/>
          <w:szCs w:val="24"/>
        </w:rPr>
        <w:t>分。</w:t>
      </w:r>
    </w:p>
    <w:p w14:paraId="104C7CE6" w14:textId="77777777" w:rsidR="009848B9" w:rsidRPr="009848B9" w:rsidRDefault="009848B9" w:rsidP="009848B9">
      <w:pPr>
        <w:pStyle w:val="1"/>
      </w:pPr>
      <w:bookmarkStart w:id="10" w:name="_Toc432409396"/>
      <w:r>
        <w:rPr>
          <w:rFonts w:hint="eastAsia"/>
        </w:rPr>
        <w:t>五、</w:t>
      </w:r>
      <w:r w:rsidRPr="009848B9">
        <w:rPr>
          <w:rFonts w:hint="eastAsia"/>
        </w:rPr>
        <w:t>证明材料</w:t>
      </w:r>
      <w:bookmarkEnd w:id="10"/>
    </w:p>
    <w:p w14:paraId="61603741" w14:textId="77777777" w:rsidR="00F90B17" w:rsidRPr="000C7672" w:rsidRDefault="009848B9" w:rsidP="000C7672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9848B9">
        <w:rPr>
          <w:rFonts w:ascii="Times New Roman" w:eastAsiaTheme="minorEastAsia" w:hAnsi="Times New Roman" w:cs="Times New Roman" w:hint="eastAsia"/>
          <w:sz w:val="24"/>
          <w:szCs w:val="24"/>
        </w:rPr>
        <w:t>建筑平面图</w:t>
      </w:r>
      <w:r w:rsidRPr="009848B9">
        <w:rPr>
          <w:rFonts w:ascii="Times New Roman" w:eastAsiaTheme="minorEastAsia" w:hAnsi="Times New Roman" w:cs="Times New Roman" w:hint="eastAsia"/>
          <w:sz w:val="24"/>
          <w:szCs w:val="24"/>
        </w:rPr>
        <w:t>/</w:t>
      </w:r>
      <w:r w:rsidRPr="009848B9">
        <w:rPr>
          <w:rFonts w:ascii="Times New Roman" w:eastAsiaTheme="minorEastAsia" w:hAnsi="Times New Roman" w:cs="Times New Roman" w:hint="eastAsia"/>
          <w:sz w:val="24"/>
          <w:szCs w:val="24"/>
        </w:rPr>
        <w:t>建筑立面图</w:t>
      </w:r>
      <w:r w:rsidRPr="009848B9">
        <w:rPr>
          <w:rFonts w:ascii="Times New Roman" w:eastAsiaTheme="minorEastAsia" w:hAnsi="Times New Roman" w:cs="Times New Roman" w:hint="eastAsia"/>
          <w:sz w:val="24"/>
          <w:szCs w:val="24"/>
        </w:rPr>
        <w:t>/</w:t>
      </w:r>
      <w:r w:rsidR="003F28DB" w:rsidRPr="009848B9">
        <w:rPr>
          <w:rFonts w:ascii="Times New Roman" w:eastAsiaTheme="minorEastAsia" w:hAnsi="Times New Roman" w:cs="Times New Roman" w:hint="eastAsia"/>
          <w:sz w:val="24"/>
          <w:szCs w:val="24"/>
        </w:rPr>
        <w:t>建筑</w:t>
      </w:r>
      <w:r w:rsidR="003F28DB">
        <w:rPr>
          <w:rFonts w:ascii="Times New Roman" w:eastAsiaTheme="minorEastAsia" w:hAnsi="Times New Roman" w:cs="Times New Roman" w:hint="eastAsia"/>
          <w:sz w:val="24"/>
          <w:szCs w:val="24"/>
        </w:rPr>
        <w:t>剖</w:t>
      </w:r>
      <w:r w:rsidR="003F28DB" w:rsidRPr="009848B9">
        <w:rPr>
          <w:rFonts w:ascii="Times New Roman" w:eastAsiaTheme="minorEastAsia" w:hAnsi="Times New Roman" w:cs="Times New Roman" w:hint="eastAsia"/>
          <w:sz w:val="24"/>
          <w:szCs w:val="24"/>
        </w:rPr>
        <w:t>面图</w:t>
      </w:r>
      <w:r w:rsidR="003F28DB" w:rsidRPr="009848B9">
        <w:rPr>
          <w:rFonts w:ascii="Times New Roman" w:eastAsiaTheme="minorEastAsia" w:hAnsi="Times New Roman" w:cs="Times New Roman" w:hint="eastAsia"/>
          <w:sz w:val="24"/>
          <w:szCs w:val="24"/>
        </w:rPr>
        <w:t>/</w:t>
      </w:r>
      <w:r w:rsidRPr="009848B9">
        <w:rPr>
          <w:rFonts w:ascii="Times New Roman" w:eastAsiaTheme="minorEastAsia" w:hAnsi="Times New Roman" w:cs="Times New Roman" w:hint="eastAsia"/>
          <w:sz w:val="24"/>
          <w:szCs w:val="24"/>
        </w:rPr>
        <w:t>门窗表</w:t>
      </w:r>
    </w:p>
    <w:sectPr w:rsidR="00F90B17" w:rsidRPr="000C7672" w:rsidSect="00121A07">
      <w:headerReference w:type="default" r:id="rId61"/>
      <w:footerReference w:type="default" r:id="rId62"/>
      <w:pgSz w:w="11906" w:h="16838"/>
      <w:pgMar w:top="567" w:right="1418" w:bottom="1134" w:left="1418" w:header="1134" w:footer="851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140B9" w14:textId="77777777" w:rsidR="00C42DEA" w:rsidRDefault="00C42DEA">
      <w:r>
        <w:separator/>
      </w:r>
    </w:p>
  </w:endnote>
  <w:endnote w:type="continuationSeparator" w:id="0">
    <w:p w14:paraId="334F36BC" w14:textId="77777777" w:rsidR="00C42DEA" w:rsidRDefault="00C42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.t...Y.">
    <w:altName w:val="Arial Unicode MS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C6DA7" w14:textId="77777777" w:rsidR="00E82F33" w:rsidRDefault="00E82F33">
    <w:pPr>
      <w:pStyle w:val="ab"/>
    </w:pPr>
  </w:p>
  <w:p w14:paraId="38F79C59" w14:textId="77777777" w:rsidR="00E82F33" w:rsidRDefault="00E82F3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99913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1"/>
        <w:szCs w:val="21"/>
      </w:rPr>
    </w:sdtEndPr>
    <w:sdtContent>
      <w:sdt>
        <w:sdtPr>
          <w:id w:val="-1669238322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  <w:sz w:val="21"/>
            <w:szCs w:val="21"/>
          </w:rPr>
        </w:sdtEndPr>
        <w:sdtContent>
          <w:p w14:paraId="5FA90269" w14:textId="77777777" w:rsidR="00E82F33" w:rsidRPr="00790B36" w:rsidRDefault="00E82F33">
            <w:pPr>
              <w:pStyle w:val="ab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90B36">
              <w:rPr>
                <w:rFonts w:ascii="Times New Roman" w:hAnsi="Times New Roman" w:cs="Times New Roman"/>
                <w:sz w:val="21"/>
                <w:szCs w:val="21"/>
                <w:lang w:val="zh-CN"/>
              </w:rPr>
              <w:t xml:space="preserve"> </w:t>
            </w:r>
            <w:r w:rsidRPr="00790B36">
              <w:rPr>
                <w:rFonts w:ascii="Times New Roman" w:hAnsi="Times New Roman" w:cs="Times New Roman"/>
                <w:bCs/>
                <w:sz w:val="21"/>
                <w:szCs w:val="21"/>
              </w:rPr>
              <w:fldChar w:fldCharType="begin"/>
            </w:r>
            <w:r w:rsidRPr="00790B36">
              <w:rPr>
                <w:rFonts w:ascii="Times New Roman" w:hAnsi="Times New Roman" w:cs="Times New Roman"/>
                <w:bCs/>
                <w:sz w:val="21"/>
                <w:szCs w:val="21"/>
              </w:rPr>
              <w:instrText>PAGE</w:instrText>
            </w:r>
            <w:r w:rsidRPr="00790B36">
              <w:rPr>
                <w:rFonts w:ascii="Times New Roman" w:hAnsi="Times New Roman" w:cs="Times New Roman"/>
                <w:bCs/>
                <w:sz w:val="21"/>
                <w:szCs w:val="21"/>
              </w:rPr>
              <w:fldChar w:fldCharType="separate"/>
            </w:r>
            <w:r w:rsidR="00DD4068">
              <w:rPr>
                <w:rFonts w:ascii="Times New Roman" w:hAnsi="Times New Roman" w:cs="Times New Roman"/>
                <w:bCs/>
                <w:noProof/>
                <w:sz w:val="21"/>
                <w:szCs w:val="21"/>
              </w:rPr>
              <w:t>3</w:t>
            </w:r>
            <w:r w:rsidRPr="00790B36">
              <w:rPr>
                <w:rFonts w:ascii="Times New Roman" w:hAnsi="Times New Roman" w:cs="Times New Roman"/>
                <w:bCs/>
                <w:sz w:val="21"/>
                <w:szCs w:val="21"/>
              </w:rPr>
              <w:fldChar w:fldCharType="end"/>
            </w:r>
            <w:r w:rsidRPr="00790B36">
              <w:rPr>
                <w:rFonts w:ascii="Times New Roman" w:hAnsi="Times New Roman" w:cs="Times New Roman"/>
                <w:sz w:val="21"/>
                <w:szCs w:val="21"/>
                <w:lang w:val="zh-CN"/>
              </w:rPr>
              <w:t xml:space="preserve"> / </w:t>
            </w:r>
            <w:r w:rsidRPr="00790B36">
              <w:rPr>
                <w:rFonts w:ascii="Times New Roman" w:hAnsi="Times New Roman" w:cs="Times New Roman"/>
                <w:bCs/>
                <w:sz w:val="21"/>
                <w:szCs w:val="21"/>
              </w:rPr>
              <w:fldChar w:fldCharType="begin"/>
            </w:r>
            <w:r w:rsidRPr="00790B36">
              <w:rPr>
                <w:rFonts w:ascii="Times New Roman" w:hAnsi="Times New Roman" w:cs="Times New Roman"/>
                <w:bCs/>
                <w:sz w:val="21"/>
                <w:szCs w:val="21"/>
              </w:rPr>
              <w:instrText>NUMPAGES</w:instrText>
            </w:r>
            <w:r w:rsidRPr="00790B36">
              <w:rPr>
                <w:rFonts w:ascii="Times New Roman" w:hAnsi="Times New Roman" w:cs="Times New Roman"/>
                <w:bCs/>
                <w:sz w:val="21"/>
                <w:szCs w:val="21"/>
              </w:rPr>
              <w:fldChar w:fldCharType="separate"/>
            </w:r>
            <w:r w:rsidR="00DD4068">
              <w:rPr>
                <w:rFonts w:ascii="Times New Roman" w:hAnsi="Times New Roman" w:cs="Times New Roman"/>
                <w:bCs/>
                <w:noProof/>
                <w:sz w:val="21"/>
                <w:szCs w:val="21"/>
              </w:rPr>
              <w:t>9</w:t>
            </w:r>
            <w:r w:rsidRPr="00790B36">
              <w:rPr>
                <w:rFonts w:ascii="Times New Roman" w:hAnsi="Times New Roman" w:cs="Times New Roman"/>
                <w:bCs/>
                <w:sz w:val="21"/>
                <w:szCs w:val="21"/>
              </w:rPr>
              <w:fldChar w:fldCharType="end"/>
            </w:r>
          </w:p>
        </w:sdtContent>
      </w:sdt>
    </w:sdtContent>
  </w:sdt>
  <w:p w14:paraId="71CE71D9" w14:textId="77777777" w:rsidR="00E82F33" w:rsidRDefault="00E82F3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101A4" w14:textId="77777777" w:rsidR="00C42DEA" w:rsidRDefault="00C42DEA">
      <w:r>
        <w:separator/>
      </w:r>
    </w:p>
  </w:footnote>
  <w:footnote w:type="continuationSeparator" w:id="0">
    <w:p w14:paraId="78056B27" w14:textId="77777777" w:rsidR="00C42DEA" w:rsidRDefault="00C42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14C6A" w14:textId="77777777" w:rsidR="00E82F33" w:rsidRDefault="00E82F33" w:rsidP="00DF6197">
    <w:pPr>
      <w:pStyle w:val="ad"/>
    </w:pPr>
    <w:r>
      <w:rPr>
        <w:rFonts w:hint="eastAsia"/>
      </w:rPr>
      <w:t>地下室空间</w:t>
    </w:r>
    <w:r>
      <w:t>计算报告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C451A" w14:textId="77777777" w:rsidR="00E82F33" w:rsidRDefault="00E82F33">
    <w:pPr>
      <w:pStyle w:val="ad"/>
    </w:pPr>
    <w:r>
      <w:rPr>
        <w:rFonts w:hint="eastAsia"/>
      </w:rPr>
      <w:t>窗洞口综合性分析报告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250D5"/>
    <w:multiLevelType w:val="hybridMultilevel"/>
    <w:tmpl w:val="B61A87AA"/>
    <w:lvl w:ilvl="0" w:tplc="B99C1F9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0AB7A95"/>
    <w:multiLevelType w:val="hybridMultilevel"/>
    <w:tmpl w:val="122CA2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C917086"/>
    <w:multiLevelType w:val="hybridMultilevel"/>
    <w:tmpl w:val="28546498"/>
    <w:lvl w:ilvl="0" w:tplc="241ED508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32475204">
    <w:abstractNumId w:val="1"/>
  </w:num>
  <w:num w:numId="2" w16cid:durableId="1836652205">
    <w:abstractNumId w:val="0"/>
  </w:num>
  <w:num w:numId="3" w16cid:durableId="3057401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B5"/>
    <w:rsid w:val="000073BC"/>
    <w:rsid w:val="00007A8E"/>
    <w:rsid w:val="000221B0"/>
    <w:rsid w:val="00022F76"/>
    <w:rsid w:val="000231D1"/>
    <w:rsid w:val="00023FAD"/>
    <w:rsid w:val="00030219"/>
    <w:rsid w:val="0003075B"/>
    <w:rsid w:val="00037706"/>
    <w:rsid w:val="00042B27"/>
    <w:rsid w:val="000460EA"/>
    <w:rsid w:val="00047E4A"/>
    <w:rsid w:val="000624ED"/>
    <w:rsid w:val="00063831"/>
    <w:rsid w:val="000643EB"/>
    <w:rsid w:val="0006707D"/>
    <w:rsid w:val="00080D1F"/>
    <w:rsid w:val="000865EE"/>
    <w:rsid w:val="000935E9"/>
    <w:rsid w:val="0009478C"/>
    <w:rsid w:val="000954A4"/>
    <w:rsid w:val="00096FC8"/>
    <w:rsid w:val="000A25BA"/>
    <w:rsid w:val="000B07C6"/>
    <w:rsid w:val="000C7672"/>
    <w:rsid w:val="000D4A50"/>
    <w:rsid w:val="000E23D4"/>
    <w:rsid w:val="000F182C"/>
    <w:rsid w:val="000F1E3E"/>
    <w:rsid w:val="00104E9D"/>
    <w:rsid w:val="0010604D"/>
    <w:rsid w:val="00121A07"/>
    <w:rsid w:val="00123055"/>
    <w:rsid w:val="00143A3F"/>
    <w:rsid w:val="00163082"/>
    <w:rsid w:val="00164DF0"/>
    <w:rsid w:val="001815E9"/>
    <w:rsid w:val="00182710"/>
    <w:rsid w:val="00182774"/>
    <w:rsid w:val="00184351"/>
    <w:rsid w:val="00184ECB"/>
    <w:rsid w:val="001904EA"/>
    <w:rsid w:val="00191B68"/>
    <w:rsid w:val="001A2883"/>
    <w:rsid w:val="001B454E"/>
    <w:rsid w:val="001D125C"/>
    <w:rsid w:val="001D1E27"/>
    <w:rsid w:val="001D379A"/>
    <w:rsid w:val="001D5D8B"/>
    <w:rsid w:val="001E1830"/>
    <w:rsid w:val="001F0568"/>
    <w:rsid w:val="001F5CD4"/>
    <w:rsid w:val="001F73CA"/>
    <w:rsid w:val="00202A5D"/>
    <w:rsid w:val="00217048"/>
    <w:rsid w:val="00220546"/>
    <w:rsid w:val="00226B5F"/>
    <w:rsid w:val="002310FA"/>
    <w:rsid w:val="00237F81"/>
    <w:rsid w:val="00243506"/>
    <w:rsid w:val="0024420A"/>
    <w:rsid w:val="00244CFA"/>
    <w:rsid w:val="00244D09"/>
    <w:rsid w:val="00254350"/>
    <w:rsid w:val="00256EA1"/>
    <w:rsid w:val="002749E9"/>
    <w:rsid w:val="002822F1"/>
    <w:rsid w:val="00287301"/>
    <w:rsid w:val="00293DA4"/>
    <w:rsid w:val="002964C4"/>
    <w:rsid w:val="002A22A9"/>
    <w:rsid w:val="002A3C76"/>
    <w:rsid w:val="002A6A28"/>
    <w:rsid w:val="002B0106"/>
    <w:rsid w:val="002B2920"/>
    <w:rsid w:val="002C2B32"/>
    <w:rsid w:val="002C6898"/>
    <w:rsid w:val="002D2B97"/>
    <w:rsid w:val="002D2D12"/>
    <w:rsid w:val="002F24E5"/>
    <w:rsid w:val="002F4E7D"/>
    <w:rsid w:val="003034AC"/>
    <w:rsid w:val="003145C3"/>
    <w:rsid w:val="00317FD4"/>
    <w:rsid w:val="00331CF1"/>
    <w:rsid w:val="00337D3D"/>
    <w:rsid w:val="00351299"/>
    <w:rsid w:val="00353290"/>
    <w:rsid w:val="003542C8"/>
    <w:rsid w:val="00361985"/>
    <w:rsid w:val="00363DB0"/>
    <w:rsid w:val="00367D0C"/>
    <w:rsid w:val="00374EB5"/>
    <w:rsid w:val="003770F4"/>
    <w:rsid w:val="00381A13"/>
    <w:rsid w:val="00382E52"/>
    <w:rsid w:val="00394FC5"/>
    <w:rsid w:val="00396D13"/>
    <w:rsid w:val="003B271B"/>
    <w:rsid w:val="003B472F"/>
    <w:rsid w:val="003B61B1"/>
    <w:rsid w:val="003C1139"/>
    <w:rsid w:val="003C1588"/>
    <w:rsid w:val="003C3765"/>
    <w:rsid w:val="003C5793"/>
    <w:rsid w:val="003D197D"/>
    <w:rsid w:val="003D2341"/>
    <w:rsid w:val="003D34E0"/>
    <w:rsid w:val="003E4055"/>
    <w:rsid w:val="003F17E9"/>
    <w:rsid w:val="003F28DB"/>
    <w:rsid w:val="0041266B"/>
    <w:rsid w:val="00414A4D"/>
    <w:rsid w:val="00425E2E"/>
    <w:rsid w:val="00426769"/>
    <w:rsid w:val="00433DCF"/>
    <w:rsid w:val="004358D7"/>
    <w:rsid w:val="004379BA"/>
    <w:rsid w:val="00445FD0"/>
    <w:rsid w:val="00452767"/>
    <w:rsid w:val="0045671C"/>
    <w:rsid w:val="00460EEA"/>
    <w:rsid w:val="004635AC"/>
    <w:rsid w:val="004636FC"/>
    <w:rsid w:val="00465F9F"/>
    <w:rsid w:val="00466A01"/>
    <w:rsid w:val="00467864"/>
    <w:rsid w:val="0047021D"/>
    <w:rsid w:val="00470CAF"/>
    <w:rsid w:val="00470F29"/>
    <w:rsid w:val="0047560B"/>
    <w:rsid w:val="004A27FE"/>
    <w:rsid w:val="004A2D03"/>
    <w:rsid w:val="004A6596"/>
    <w:rsid w:val="004A66C9"/>
    <w:rsid w:val="004B04A5"/>
    <w:rsid w:val="004B519C"/>
    <w:rsid w:val="004C114E"/>
    <w:rsid w:val="004C2B2B"/>
    <w:rsid w:val="004D70E2"/>
    <w:rsid w:val="004F6706"/>
    <w:rsid w:val="00501BC1"/>
    <w:rsid w:val="00503C68"/>
    <w:rsid w:val="00507FB1"/>
    <w:rsid w:val="00527CA7"/>
    <w:rsid w:val="005333D9"/>
    <w:rsid w:val="00544AB1"/>
    <w:rsid w:val="00545198"/>
    <w:rsid w:val="0055247F"/>
    <w:rsid w:val="00555FED"/>
    <w:rsid w:val="0056262F"/>
    <w:rsid w:val="005658C7"/>
    <w:rsid w:val="00576486"/>
    <w:rsid w:val="00576B97"/>
    <w:rsid w:val="00576DAC"/>
    <w:rsid w:val="00582138"/>
    <w:rsid w:val="0058663E"/>
    <w:rsid w:val="00586A59"/>
    <w:rsid w:val="00586BA8"/>
    <w:rsid w:val="0059709E"/>
    <w:rsid w:val="0059782E"/>
    <w:rsid w:val="005A3A24"/>
    <w:rsid w:val="005B5BF1"/>
    <w:rsid w:val="005B6135"/>
    <w:rsid w:val="005C2299"/>
    <w:rsid w:val="005C2714"/>
    <w:rsid w:val="005C58EF"/>
    <w:rsid w:val="005D1030"/>
    <w:rsid w:val="005D4AB0"/>
    <w:rsid w:val="005D4D67"/>
    <w:rsid w:val="005D6CED"/>
    <w:rsid w:val="005E3AC3"/>
    <w:rsid w:val="005E6522"/>
    <w:rsid w:val="005E6876"/>
    <w:rsid w:val="005F199C"/>
    <w:rsid w:val="005F2A46"/>
    <w:rsid w:val="005F7C97"/>
    <w:rsid w:val="006073C4"/>
    <w:rsid w:val="0060791F"/>
    <w:rsid w:val="006102B7"/>
    <w:rsid w:val="00622307"/>
    <w:rsid w:val="00626977"/>
    <w:rsid w:val="0063000E"/>
    <w:rsid w:val="006335E8"/>
    <w:rsid w:val="006340BD"/>
    <w:rsid w:val="006433C9"/>
    <w:rsid w:val="00654393"/>
    <w:rsid w:val="0066027B"/>
    <w:rsid w:val="00663702"/>
    <w:rsid w:val="00664F6C"/>
    <w:rsid w:val="006738E0"/>
    <w:rsid w:val="00677096"/>
    <w:rsid w:val="00683FB2"/>
    <w:rsid w:val="00684F96"/>
    <w:rsid w:val="00687A19"/>
    <w:rsid w:val="0069101A"/>
    <w:rsid w:val="006B2547"/>
    <w:rsid w:val="006B35F5"/>
    <w:rsid w:val="006B768F"/>
    <w:rsid w:val="006C18E0"/>
    <w:rsid w:val="006C5869"/>
    <w:rsid w:val="006C73BB"/>
    <w:rsid w:val="006D195A"/>
    <w:rsid w:val="006D1D77"/>
    <w:rsid w:val="006D45B7"/>
    <w:rsid w:val="006D722E"/>
    <w:rsid w:val="006E4D37"/>
    <w:rsid w:val="006E67E9"/>
    <w:rsid w:val="006E71B0"/>
    <w:rsid w:val="006F0ABF"/>
    <w:rsid w:val="006F2B12"/>
    <w:rsid w:val="006F3351"/>
    <w:rsid w:val="006F40A4"/>
    <w:rsid w:val="007073AD"/>
    <w:rsid w:val="007076A1"/>
    <w:rsid w:val="00712752"/>
    <w:rsid w:val="00714E84"/>
    <w:rsid w:val="00717444"/>
    <w:rsid w:val="00717749"/>
    <w:rsid w:val="00730D06"/>
    <w:rsid w:val="00736188"/>
    <w:rsid w:val="00751908"/>
    <w:rsid w:val="0076249E"/>
    <w:rsid w:val="0078501F"/>
    <w:rsid w:val="007905E8"/>
    <w:rsid w:val="00790B36"/>
    <w:rsid w:val="007A14D0"/>
    <w:rsid w:val="007A6D01"/>
    <w:rsid w:val="007B0EF6"/>
    <w:rsid w:val="007C79E2"/>
    <w:rsid w:val="007D27C0"/>
    <w:rsid w:val="007E0E58"/>
    <w:rsid w:val="007E129F"/>
    <w:rsid w:val="007E67B4"/>
    <w:rsid w:val="007F07D1"/>
    <w:rsid w:val="007F486D"/>
    <w:rsid w:val="008046CF"/>
    <w:rsid w:val="00810F2F"/>
    <w:rsid w:val="008128FA"/>
    <w:rsid w:val="008230ED"/>
    <w:rsid w:val="00833ED1"/>
    <w:rsid w:val="00833F15"/>
    <w:rsid w:val="00835789"/>
    <w:rsid w:val="00841449"/>
    <w:rsid w:val="008430C1"/>
    <w:rsid w:val="008445AA"/>
    <w:rsid w:val="00845037"/>
    <w:rsid w:val="00850B86"/>
    <w:rsid w:val="008737A9"/>
    <w:rsid w:val="00877205"/>
    <w:rsid w:val="008811CC"/>
    <w:rsid w:val="00884CD5"/>
    <w:rsid w:val="00892388"/>
    <w:rsid w:val="008946B4"/>
    <w:rsid w:val="008A0084"/>
    <w:rsid w:val="008A315F"/>
    <w:rsid w:val="008B42DC"/>
    <w:rsid w:val="008C3AE3"/>
    <w:rsid w:val="008D0070"/>
    <w:rsid w:val="008D304C"/>
    <w:rsid w:val="00900AD0"/>
    <w:rsid w:val="0090251B"/>
    <w:rsid w:val="00905A1F"/>
    <w:rsid w:val="0091155B"/>
    <w:rsid w:val="009119A2"/>
    <w:rsid w:val="00915BF2"/>
    <w:rsid w:val="009164CB"/>
    <w:rsid w:val="00917AA5"/>
    <w:rsid w:val="00920AF5"/>
    <w:rsid w:val="00921744"/>
    <w:rsid w:val="00930885"/>
    <w:rsid w:val="009309B9"/>
    <w:rsid w:val="00931169"/>
    <w:rsid w:val="00942FEC"/>
    <w:rsid w:val="009433AC"/>
    <w:rsid w:val="00944DC4"/>
    <w:rsid w:val="00957F42"/>
    <w:rsid w:val="00962C7E"/>
    <w:rsid w:val="00970CF2"/>
    <w:rsid w:val="00971EDC"/>
    <w:rsid w:val="00977AE7"/>
    <w:rsid w:val="009848B9"/>
    <w:rsid w:val="009868C1"/>
    <w:rsid w:val="00994F81"/>
    <w:rsid w:val="009968B3"/>
    <w:rsid w:val="009A1665"/>
    <w:rsid w:val="009A76D3"/>
    <w:rsid w:val="009C2FEC"/>
    <w:rsid w:val="009C3DD1"/>
    <w:rsid w:val="009C7F4E"/>
    <w:rsid w:val="009D1643"/>
    <w:rsid w:val="009D4386"/>
    <w:rsid w:val="009D49E8"/>
    <w:rsid w:val="009D6342"/>
    <w:rsid w:val="009D7031"/>
    <w:rsid w:val="009E45B8"/>
    <w:rsid w:val="009F31E8"/>
    <w:rsid w:val="00A0524C"/>
    <w:rsid w:val="00A25B18"/>
    <w:rsid w:val="00A25DBF"/>
    <w:rsid w:val="00A26283"/>
    <w:rsid w:val="00A32ECF"/>
    <w:rsid w:val="00A46723"/>
    <w:rsid w:val="00A54797"/>
    <w:rsid w:val="00A54A35"/>
    <w:rsid w:val="00A633BD"/>
    <w:rsid w:val="00A67943"/>
    <w:rsid w:val="00A70D9D"/>
    <w:rsid w:val="00A72B04"/>
    <w:rsid w:val="00A73095"/>
    <w:rsid w:val="00A8360C"/>
    <w:rsid w:val="00A83D03"/>
    <w:rsid w:val="00A84537"/>
    <w:rsid w:val="00A95B6A"/>
    <w:rsid w:val="00AA693C"/>
    <w:rsid w:val="00AB166B"/>
    <w:rsid w:val="00AB6799"/>
    <w:rsid w:val="00AC33BD"/>
    <w:rsid w:val="00AE0450"/>
    <w:rsid w:val="00AF6677"/>
    <w:rsid w:val="00AF6B9C"/>
    <w:rsid w:val="00B01A9B"/>
    <w:rsid w:val="00B14A72"/>
    <w:rsid w:val="00B17844"/>
    <w:rsid w:val="00B17905"/>
    <w:rsid w:val="00B20779"/>
    <w:rsid w:val="00B3335F"/>
    <w:rsid w:val="00B52216"/>
    <w:rsid w:val="00B544C8"/>
    <w:rsid w:val="00B71084"/>
    <w:rsid w:val="00B71836"/>
    <w:rsid w:val="00B751E5"/>
    <w:rsid w:val="00B760EC"/>
    <w:rsid w:val="00B8446D"/>
    <w:rsid w:val="00B8635B"/>
    <w:rsid w:val="00B87042"/>
    <w:rsid w:val="00B87F66"/>
    <w:rsid w:val="00B91913"/>
    <w:rsid w:val="00BA767B"/>
    <w:rsid w:val="00BB580C"/>
    <w:rsid w:val="00BB7F6F"/>
    <w:rsid w:val="00BC0389"/>
    <w:rsid w:val="00BD71C4"/>
    <w:rsid w:val="00BE1D10"/>
    <w:rsid w:val="00BE5FF9"/>
    <w:rsid w:val="00BF0986"/>
    <w:rsid w:val="00C004DA"/>
    <w:rsid w:val="00C00BDA"/>
    <w:rsid w:val="00C010FC"/>
    <w:rsid w:val="00C03AB7"/>
    <w:rsid w:val="00C06600"/>
    <w:rsid w:val="00C06D04"/>
    <w:rsid w:val="00C14953"/>
    <w:rsid w:val="00C15126"/>
    <w:rsid w:val="00C24E47"/>
    <w:rsid w:val="00C32430"/>
    <w:rsid w:val="00C36E8B"/>
    <w:rsid w:val="00C3741B"/>
    <w:rsid w:val="00C42DEA"/>
    <w:rsid w:val="00C460E6"/>
    <w:rsid w:val="00C467A3"/>
    <w:rsid w:val="00C52DB9"/>
    <w:rsid w:val="00C67FF2"/>
    <w:rsid w:val="00C70461"/>
    <w:rsid w:val="00C704D8"/>
    <w:rsid w:val="00C83921"/>
    <w:rsid w:val="00C84A83"/>
    <w:rsid w:val="00C8536B"/>
    <w:rsid w:val="00C9040D"/>
    <w:rsid w:val="00C925DE"/>
    <w:rsid w:val="00CA24D6"/>
    <w:rsid w:val="00CA7FD9"/>
    <w:rsid w:val="00CB5C26"/>
    <w:rsid w:val="00CB72E3"/>
    <w:rsid w:val="00CC405A"/>
    <w:rsid w:val="00CC6AC1"/>
    <w:rsid w:val="00CD0233"/>
    <w:rsid w:val="00CE787B"/>
    <w:rsid w:val="00CF64D7"/>
    <w:rsid w:val="00D0525E"/>
    <w:rsid w:val="00D07D46"/>
    <w:rsid w:val="00D102EF"/>
    <w:rsid w:val="00D31F36"/>
    <w:rsid w:val="00D342C8"/>
    <w:rsid w:val="00D40D17"/>
    <w:rsid w:val="00D41BCF"/>
    <w:rsid w:val="00D62266"/>
    <w:rsid w:val="00D63842"/>
    <w:rsid w:val="00D72927"/>
    <w:rsid w:val="00D83F5C"/>
    <w:rsid w:val="00D92D0F"/>
    <w:rsid w:val="00D94A07"/>
    <w:rsid w:val="00D95D84"/>
    <w:rsid w:val="00DA4F0F"/>
    <w:rsid w:val="00DA6CA2"/>
    <w:rsid w:val="00DC01FC"/>
    <w:rsid w:val="00DD2500"/>
    <w:rsid w:val="00DD2B81"/>
    <w:rsid w:val="00DD4068"/>
    <w:rsid w:val="00DE03E7"/>
    <w:rsid w:val="00DF6197"/>
    <w:rsid w:val="00E02923"/>
    <w:rsid w:val="00E03513"/>
    <w:rsid w:val="00E074FC"/>
    <w:rsid w:val="00E11B6E"/>
    <w:rsid w:val="00E14332"/>
    <w:rsid w:val="00E20C79"/>
    <w:rsid w:val="00E3759A"/>
    <w:rsid w:val="00E40DF7"/>
    <w:rsid w:val="00E42BE3"/>
    <w:rsid w:val="00E56496"/>
    <w:rsid w:val="00E6642A"/>
    <w:rsid w:val="00E75B1D"/>
    <w:rsid w:val="00E82AA2"/>
    <w:rsid w:val="00E82F33"/>
    <w:rsid w:val="00E8763E"/>
    <w:rsid w:val="00E973E3"/>
    <w:rsid w:val="00EA678C"/>
    <w:rsid w:val="00EB6A88"/>
    <w:rsid w:val="00EB7727"/>
    <w:rsid w:val="00EC6FD7"/>
    <w:rsid w:val="00ED0448"/>
    <w:rsid w:val="00ED7F7A"/>
    <w:rsid w:val="00EE59BF"/>
    <w:rsid w:val="00EF71BA"/>
    <w:rsid w:val="00F02BCB"/>
    <w:rsid w:val="00F03AD8"/>
    <w:rsid w:val="00F04D7E"/>
    <w:rsid w:val="00F26B7E"/>
    <w:rsid w:val="00F313BD"/>
    <w:rsid w:val="00F34886"/>
    <w:rsid w:val="00F34E35"/>
    <w:rsid w:val="00F63CC3"/>
    <w:rsid w:val="00F713FB"/>
    <w:rsid w:val="00F72897"/>
    <w:rsid w:val="00F73F75"/>
    <w:rsid w:val="00F7625F"/>
    <w:rsid w:val="00F766B8"/>
    <w:rsid w:val="00F87FAB"/>
    <w:rsid w:val="00F90B17"/>
    <w:rsid w:val="00F9211A"/>
    <w:rsid w:val="00F95474"/>
    <w:rsid w:val="00FA379C"/>
    <w:rsid w:val="00FB2CB0"/>
    <w:rsid w:val="00FB765F"/>
    <w:rsid w:val="00FC0624"/>
    <w:rsid w:val="00FC19C8"/>
    <w:rsid w:val="00FC29BA"/>
    <w:rsid w:val="00FD52EA"/>
    <w:rsid w:val="00FD790B"/>
    <w:rsid w:val="00FE0C03"/>
    <w:rsid w:val="00FE3677"/>
    <w:rsid w:val="00FE3D83"/>
    <w:rsid w:val="00FE4DD4"/>
    <w:rsid w:val="030A5E0C"/>
    <w:rsid w:val="14866DEC"/>
    <w:rsid w:val="462E00F5"/>
    <w:rsid w:val="787C1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."/>
  <w:listSeparator w:val=","/>
  <w14:docId w14:val="39FB1600"/>
  <w15:docId w15:val="{80E4B795-F634-4294-961D-7B83F1CBA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99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D379A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425E2E"/>
    <w:pPr>
      <w:keepNext/>
      <w:keepLines/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D379A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D379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rsid w:val="001D379A"/>
    <w:rPr>
      <w:b/>
      <w:bCs/>
    </w:rPr>
  </w:style>
  <w:style w:type="paragraph" w:styleId="a4">
    <w:name w:val="annotation text"/>
    <w:basedOn w:val="a"/>
    <w:link w:val="a6"/>
    <w:uiPriority w:val="99"/>
    <w:unhideWhenUsed/>
    <w:rsid w:val="001D379A"/>
    <w:pPr>
      <w:jc w:val="left"/>
    </w:pPr>
  </w:style>
  <w:style w:type="paragraph" w:styleId="TOC3">
    <w:name w:val="toc 3"/>
    <w:basedOn w:val="a"/>
    <w:next w:val="a"/>
    <w:uiPriority w:val="39"/>
    <w:unhideWhenUsed/>
    <w:qFormat/>
    <w:rsid w:val="001D379A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7">
    <w:name w:val="Plain Text"/>
    <w:basedOn w:val="a"/>
    <w:link w:val="a8"/>
    <w:uiPriority w:val="99"/>
    <w:unhideWhenUsed/>
    <w:rsid w:val="001D37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unhideWhenUsed/>
    <w:rsid w:val="001D379A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1D37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1D37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425E2E"/>
    <w:pPr>
      <w:widowControl/>
      <w:spacing w:after="100"/>
      <w:jc w:val="left"/>
    </w:pPr>
    <w:rPr>
      <w:kern w:val="0"/>
      <w:sz w:val="24"/>
    </w:rPr>
  </w:style>
  <w:style w:type="paragraph" w:styleId="TOC2">
    <w:name w:val="toc 2"/>
    <w:basedOn w:val="a"/>
    <w:next w:val="a"/>
    <w:uiPriority w:val="39"/>
    <w:unhideWhenUsed/>
    <w:qFormat/>
    <w:rsid w:val="001D379A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af">
    <w:name w:val="page number"/>
    <w:basedOn w:val="a0"/>
    <w:unhideWhenUsed/>
    <w:rsid w:val="001D379A"/>
  </w:style>
  <w:style w:type="character" w:styleId="af0">
    <w:name w:val="Emphasis"/>
    <w:uiPriority w:val="20"/>
    <w:qFormat/>
    <w:rsid w:val="001D379A"/>
    <w:rPr>
      <w:color w:val="CC0000"/>
    </w:rPr>
  </w:style>
  <w:style w:type="character" w:styleId="af1">
    <w:name w:val="Hyperlink"/>
    <w:uiPriority w:val="99"/>
    <w:unhideWhenUsed/>
    <w:rsid w:val="001D379A"/>
    <w:rPr>
      <w:color w:val="0000FF"/>
      <w:u w:val="single"/>
    </w:rPr>
  </w:style>
  <w:style w:type="character" w:styleId="af2">
    <w:name w:val="annotation reference"/>
    <w:uiPriority w:val="99"/>
    <w:unhideWhenUsed/>
    <w:rsid w:val="001D379A"/>
    <w:rPr>
      <w:sz w:val="21"/>
      <w:szCs w:val="21"/>
    </w:rPr>
  </w:style>
  <w:style w:type="table" w:styleId="af3">
    <w:name w:val="Table Grid"/>
    <w:basedOn w:val="a1"/>
    <w:uiPriority w:val="59"/>
    <w:rsid w:val="001D37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">
    <w:name w:val="列出段落1"/>
    <w:basedOn w:val="a"/>
    <w:uiPriority w:val="34"/>
    <w:qFormat/>
    <w:rsid w:val="001D379A"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rsid w:val="001D379A"/>
    <w:pPr>
      <w:widowControl/>
      <w:spacing w:before="48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customStyle="1" w:styleId="Default">
    <w:name w:val="Default"/>
    <w:rsid w:val="001D379A"/>
    <w:pPr>
      <w:widowControl w:val="0"/>
      <w:autoSpaceDE w:val="0"/>
      <w:autoSpaceDN w:val="0"/>
      <w:adjustRightInd w:val="0"/>
    </w:pPr>
    <w:rPr>
      <w:rFonts w:ascii="..t...Y." w:eastAsia="..t...Y." w:hAnsi="Calibri" w:cs="..t...Y."/>
      <w:color w:val="000000"/>
      <w:sz w:val="24"/>
      <w:szCs w:val="24"/>
    </w:rPr>
  </w:style>
  <w:style w:type="character" w:customStyle="1" w:styleId="ae">
    <w:name w:val="页眉 字符"/>
    <w:link w:val="ad"/>
    <w:uiPriority w:val="99"/>
    <w:rsid w:val="001D379A"/>
    <w:rPr>
      <w:sz w:val="18"/>
      <w:szCs w:val="18"/>
    </w:rPr>
  </w:style>
  <w:style w:type="character" w:customStyle="1" w:styleId="ac">
    <w:name w:val="页脚 字符"/>
    <w:link w:val="ab"/>
    <w:uiPriority w:val="99"/>
    <w:rsid w:val="001D379A"/>
    <w:rPr>
      <w:sz w:val="18"/>
      <w:szCs w:val="18"/>
    </w:rPr>
  </w:style>
  <w:style w:type="character" w:customStyle="1" w:styleId="aa">
    <w:name w:val="批注框文本 字符"/>
    <w:link w:val="a9"/>
    <w:uiPriority w:val="99"/>
    <w:semiHidden/>
    <w:rsid w:val="001D379A"/>
    <w:rPr>
      <w:sz w:val="18"/>
      <w:szCs w:val="18"/>
    </w:rPr>
  </w:style>
  <w:style w:type="character" w:customStyle="1" w:styleId="10">
    <w:name w:val="标题 1 字符"/>
    <w:link w:val="1"/>
    <w:uiPriority w:val="9"/>
    <w:rsid w:val="00425E2E"/>
    <w:rPr>
      <w:rFonts w:ascii="Calibri" w:hAnsi="Calibri" w:cs="黑体"/>
      <w:b/>
      <w:bCs/>
      <w:kern w:val="44"/>
      <w:sz w:val="32"/>
      <w:szCs w:val="44"/>
    </w:rPr>
  </w:style>
  <w:style w:type="character" w:customStyle="1" w:styleId="20">
    <w:name w:val="标题 2 字符"/>
    <w:link w:val="2"/>
    <w:uiPriority w:val="9"/>
    <w:rsid w:val="001D379A"/>
    <w:rPr>
      <w:rFonts w:ascii="Cambria" w:eastAsia="宋体" w:hAnsi="Cambria" w:cs="黑体"/>
      <w:b/>
      <w:bCs/>
      <w:sz w:val="32"/>
      <w:szCs w:val="32"/>
    </w:rPr>
  </w:style>
  <w:style w:type="character" w:customStyle="1" w:styleId="30">
    <w:name w:val="标题 3 字符"/>
    <w:link w:val="3"/>
    <w:uiPriority w:val="9"/>
    <w:rsid w:val="001D379A"/>
    <w:rPr>
      <w:b/>
      <w:bCs/>
      <w:sz w:val="32"/>
      <w:szCs w:val="32"/>
    </w:rPr>
  </w:style>
  <w:style w:type="character" w:customStyle="1" w:styleId="a8">
    <w:name w:val="纯文本 字符"/>
    <w:link w:val="a7"/>
    <w:uiPriority w:val="99"/>
    <w:semiHidden/>
    <w:rsid w:val="001D379A"/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批注文字 字符"/>
    <w:basedOn w:val="a0"/>
    <w:link w:val="a4"/>
    <w:uiPriority w:val="99"/>
    <w:semiHidden/>
    <w:rsid w:val="001D379A"/>
  </w:style>
  <w:style w:type="character" w:customStyle="1" w:styleId="a5">
    <w:name w:val="批注主题 字符"/>
    <w:link w:val="a3"/>
    <w:uiPriority w:val="99"/>
    <w:semiHidden/>
    <w:rsid w:val="001D379A"/>
    <w:rPr>
      <w:b/>
      <w:bCs/>
    </w:rPr>
  </w:style>
  <w:style w:type="paragraph" w:styleId="TOC">
    <w:name w:val="TOC Heading"/>
    <w:basedOn w:val="1"/>
    <w:next w:val="a"/>
    <w:uiPriority w:val="39"/>
    <w:unhideWhenUsed/>
    <w:qFormat/>
    <w:rsid w:val="00425E2E"/>
    <w:pPr>
      <w:widowControl/>
      <w:spacing w:before="24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  <w:szCs w:val="32"/>
    </w:rPr>
  </w:style>
  <w:style w:type="character" w:styleId="af4">
    <w:name w:val="Placeholder Text"/>
    <w:basedOn w:val="a0"/>
    <w:uiPriority w:val="99"/>
    <w:semiHidden/>
    <w:rsid w:val="005F2A46"/>
    <w:rPr>
      <w:color w:val="808080"/>
    </w:rPr>
  </w:style>
  <w:style w:type="paragraph" w:styleId="af5">
    <w:name w:val="Normal (Web)"/>
    <w:basedOn w:val="a"/>
    <w:uiPriority w:val="99"/>
    <w:unhideWhenUsed/>
    <w:rsid w:val="00F34E35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2"/>
    </w:rPr>
  </w:style>
  <w:style w:type="character" w:customStyle="1" w:styleId="style11">
    <w:name w:val="style11"/>
    <w:basedOn w:val="a0"/>
    <w:rsid w:val="00F34E35"/>
    <w:rPr>
      <w:rFonts w:ascii="Times New Roman" w:hAnsi="Times New Roman" w:cs="Times New Roman" w:hint="default"/>
      <w:i/>
      <w:iCs/>
    </w:rPr>
  </w:style>
  <w:style w:type="paragraph" w:styleId="af6">
    <w:name w:val="List Paragraph"/>
    <w:basedOn w:val="a"/>
    <w:uiPriority w:val="34"/>
    <w:qFormat/>
    <w:rsid w:val="000935E9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3.wdp"/><Relationship Id="rId26" Type="http://schemas.microsoft.com/office/2007/relationships/hdphoto" Target="media/hdphoto7.wdp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microsoft.com/office/2007/relationships/hdphoto" Target="media/hdphoto11.wdp"/><Relationship Id="rId42" Type="http://schemas.microsoft.com/office/2007/relationships/hdphoto" Target="media/hdphoto15.wdp"/><Relationship Id="rId47" Type="http://schemas.openxmlformats.org/officeDocument/2006/relationships/image" Target="media/image20.png"/><Relationship Id="rId50" Type="http://schemas.microsoft.com/office/2007/relationships/hdphoto" Target="media/hdphoto19.wdp"/><Relationship Id="rId55" Type="http://schemas.openxmlformats.org/officeDocument/2006/relationships/image" Target="media/image24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9" Type="http://schemas.openxmlformats.org/officeDocument/2006/relationships/image" Target="media/image11.png"/><Relationship Id="rId11" Type="http://schemas.openxmlformats.org/officeDocument/2006/relationships/footer" Target="footer1.xml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image" Target="media/image15.png"/><Relationship Id="rId40" Type="http://schemas.microsoft.com/office/2007/relationships/hdphoto" Target="media/hdphoto14.wdp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microsoft.com/office/2007/relationships/hdphoto" Target="media/hdphoto23.wdp"/><Relationship Id="rId5" Type="http://schemas.openxmlformats.org/officeDocument/2006/relationships/settings" Target="settings.xml"/><Relationship Id="rId61" Type="http://schemas.openxmlformats.org/officeDocument/2006/relationships/header" Target="header2.xml"/><Relationship Id="rId19" Type="http://schemas.openxmlformats.org/officeDocument/2006/relationships/image" Target="media/image6.png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10.png"/><Relationship Id="rId30" Type="http://schemas.microsoft.com/office/2007/relationships/hdphoto" Target="media/hdphoto9.wdp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microsoft.com/office/2007/relationships/hdphoto" Target="media/hdphoto18.wdp"/><Relationship Id="rId56" Type="http://schemas.microsoft.com/office/2007/relationships/hdphoto" Target="media/hdphoto22.wdp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microsoft.com/office/2007/relationships/hdphoto" Target="media/hdphoto13.wdp"/><Relationship Id="rId46" Type="http://schemas.microsoft.com/office/2007/relationships/hdphoto" Target="media/hdphoto17.wdp"/><Relationship Id="rId59" Type="http://schemas.openxmlformats.org/officeDocument/2006/relationships/image" Target="media/image26.png"/><Relationship Id="rId20" Type="http://schemas.microsoft.com/office/2007/relationships/hdphoto" Target="media/hdphoto4.wdp"/><Relationship Id="rId41" Type="http://schemas.openxmlformats.org/officeDocument/2006/relationships/image" Target="media/image17.png"/><Relationship Id="rId54" Type="http://schemas.microsoft.com/office/2007/relationships/hdphoto" Target="media/hdphoto21.wdp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8.wdp"/><Relationship Id="rId36" Type="http://schemas.microsoft.com/office/2007/relationships/hdphoto" Target="media/hdphoto12.wdp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header" Target="header1.xml"/><Relationship Id="rId31" Type="http://schemas.openxmlformats.org/officeDocument/2006/relationships/image" Target="media/image12.png"/><Relationship Id="rId44" Type="http://schemas.microsoft.com/office/2007/relationships/hdphoto" Target="media/hdphoto16.wdp"/><Relationship Id="rId52" Type="http://schemas.microsoft.com/office/2007/relationships/hdphoto" Target="media/hdphoto20.wdp"/><Relationship Id="rId60" Type="http://schemas.microsoft.com/office/2007/relationships/hdphoto" Target="media/hdphoto24.wdp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63B816-6D13-4AB2-89D9-5A16C87A2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9</Pages>
  <Words>766</Words>
  <Characters>4370</Characters>
  <Application>Microsoft Office Word</Application>
  <DocSecurity>0</DocSecurity>
  <Lines>36</Lines>
  <Paragraphs>10</Paragraphs>
  <ScaleCrop>false</ScaleCrop>
  <Company>CHINA</Company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lenovo</dc:creator>
  <cp:lastModifiedBy>战 培锋</cp:lastModifiedBy>
  <cp:revision>55</cp:revision>
  <dcterms:created xsi:type="dcterms:W3CDTF">2015-09-09T12:41:00Z</dcterms:created>
  <dcterms:modified xsi:type="dcterms:W3CDTF">2023-02-17T10:04:00Z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2052-9.1.0.4879</vt:lpwstr>
  </property>
</Properties>
</file>