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7DEC" w14:textId="77777777" w:rsidR="00B46B90" w:rsidRDefault="00000000">
      <w:pPr>
        <w:jc w:val="center"/>
      </w:pPr>
      <w:r>
        <w:t>规定性指标</w:t>
      </w:r>
    </w:p>
    <w:tbl>
      <w:tblPr>
        <w:tblW w:w="17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850"/>
        <w:gridCol w:w="9405"/>
        <w:gridCol w:w="1425"/>
      </w:tblGrid>
      <w:tr w:rsidR="00B46B90" w14:paraId="410D0B5C" w14:textId="77777777">
        <w:tc>
          <w:tcPr>
            <w:tcW w:w="3420" w:type="dxa"/>
            <w:shd w:val="clear" w:color="auto" w:fill="DEDEDE"/>
            <w:vAlign w:val="center"/>
          </w:tcPr>
          <w:p w14:paraId="269A7305" w14:textId="77777777" w:rsidR="00B46B90" w:rsidRDefault="00000000">
            <w:r>
              <w:t>检查项</w:t>
            </w:r>
          </w:p>
        </w:tc>
        <w:tc>
          <w:tcPr>
            <w:tcW w:w="2850" w:type="dxa"/>
            <w:shd w:val="clear" w:color="auto" w:fill="DEDEDE"/>
            <w:vAlign w:val="center"/>
          </w:tcPr>
          <w:p w14:paraId="0E3B47B5" w14:textId="77777777" w:rsidR="00B46B90" w:rsidRDefault="00000000">
            <w:r>
              <w:t>计算值</w:t>
            </w:r>
          </w:p>
        </w:tc>
        <w:tc>
          <w:tcPr>
            <w:tcW w:w="9405" w:type="dxa"/>
            <w:shd w:val="clear" w:color="auto" w:fill="DEDEDE"/>
            <w:vAlign w:val="center"/>
          </w:tcPr>
          <w:p w14:paraId="133AA9C6" w14:textId="77777777" w:rsidR="00B46B90" w:rsidRDefault="00000000">
            <w:r>
              <w:t>标准要求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4C8FBB30" w14:textId="77777777" w:rsidR="00B46B90" w:rsidRDefault="00000000">
            <w:r>
              <w:t>结论</w:t>
            </w:r>
          </w:p>
        </w:tc>
      </w:tr>
      <w:tr w:rsidR="00B46B90" w14:paraId="3C816367" w14:textId="77777777">
        <w:tc>
          <w:tcPr>
            <w:tcW w:w="3420" w:type="dxa"/>
            <w:shd w:val="clear" w:color="auto" w:fill="FFFFFF"/>
            <w:vAlign w:val="center"/>
          </w:tcPr>
          <w:p w14:paraId="2C79A9FB" w14:textId="77777777" w:rsidR="00B46B90" w:rsidRDefault="00000000">
            <w:r>
              <w:rPr>
                <w:color w:val="000000"/>
              </w:rPr>
              <w:t>⊙可见光透射比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27AC8B1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4B720538" w14:textId="77777777" w:rsidR="00B46B90" w:rsidRDefault="00000000">
            <w:r>
              <w:rPr>
                <w:color w:val="000000"/>
              </w:rPr>
              <w:t>当窗墙面积比小于0.40时，玻璃的可见光透射比不应当小于0.6;当窗墙面积比大于等于0.40时，玻璃的可见光透射比不应当小于0.4;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3F03CB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2EAC4B19" w14:textId="77777777">
        <w:tc>
          <w:tcPr>
            <w:tcW w:w="3420" w:type="dxa"/>
            <w:shd w:val="clear" w:color="auto" w:fill="FFFFFF"/>
            <w:vAlign w:val="center"/>
          </w:tcPr>
          <w:p w14:paraId="4ACF4C8B" w14:textId="77777777" w:rsidR="00B46B90" w:rsidRDefault="00000000">
            <w:r>
              <w:rPr>
                <w:color w:val="000000"/>
              </w:rPr>
              <w:t>⊙天窗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0DB86071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755890C3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1B66E24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629CE2DE" w14:textId="77777777">
        <w:tc>
          <w:tcPr>
            <w:tcW w:w="3420" w:type="dxa"/>
            <w:shd w:val="clear" w:color="auto" w:fill="FFFFFF"/>
            <w:vAlign w:val="center"/>
          </w:tcPr>
          <w:p w14:paraId="22C9C6C4" w14:textId="77777777" w:rsidR="00B46B90" w:rsidRDefault="00000000">
            <w:r>
              <w:rPr>
                <w:color w:val="000000"/>
              </w:rPr>
              <w:t>⊙屋顶构造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31DB0806" w14:textId="77777777" w:rsidR="00B46B90" w:rsidRDefault="00000000">
            <w:r>
              <w:rPr>
                <w:color w:val="000000"/>
              </w:rPr>
              <w:t>K=0.27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3ACF9836" w14:textId="77777777" w:rsidR="00B46B90" w:rsidRDefault="00000000">
            <w:r>
              <w:rPr>
                <w:color w:val="000000"/>
              </w:rPr>
              <w:t>K≤0.40[屋顶热工应符合表3.3.1-1、3.3.1-2的规定]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0F14C7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3366FA0B" w14:textId="77777777">
        <w:tc>
          <w:tcPr>
            <w:tcW w:w="3420" w:type="dxa"/>
            <w:shd w:val="clear" w:color="auto" w:fill="FFFFFF"/>
            <w:vAlign w:val="center"/>
          </w:tcPr>
          <w:p w14:paraId="37B850EA" w14:textId="77777777" w:rsidR="00B46B90" w:rsidRDefault="00000000">
            <w:r>
              <w:rPr>
                <w:color w:val="000000"/>
              </w:rPr>
              <w:t>⊙外墙构造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3504FAEC" w14:textId="77777777" w:rsidR="00B46B90" w:rsidRDefault="00000000">
            <w:r>
              <w:rPr>
                <w:color w:val="000000"/>
              </w:rPr>
              <w:t>K=0.28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1B1B0861" w14:textId="77777777" w:rsidR="00B46B90" w:rsidRDefault="00000000">
            <w:r>
              <w:rPr>
                <w:color w:val="000000"/>
              </w:rPr>
              <w:t>K≤0.45[外墙热工应符合表3.3.1-1、3.3.1-2的规定]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1D2024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15453BF0" w14:textId="77777777">
        <w:tc>
          <w:tcPr>
            <w:tcW w:w="3420" w:type="dxa"/>
            <w:shd w:val="clear" w:color="auto" w:fill="FFFFFF"/>
            <w:vAlign w:val="center"/>
          </w:tcPr>
          <w:p w14:paraId="1093404E" w14:textId="77777777" w:rsidR="00B46B90" w:rsidRDefault="00000000">
            <w:r>
              <w:rPr>
                <w:color w:val="000000"/>
              </w:rPr>
              <w:t>⊙挑空楼板构造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C16AEAC" w14:textId="77777777" w:rsidR="00B46B90" w:rsidRDefault="00000000">
            <w:r>
              <w:rPr>
                <w:color w:val="000000"/>
              </w:rPr>
              <w:t>K=0.41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0D38017C" w14:textId="77777777" w:rsidR="00B46B90" w:rsidRDefault="00000000">
            <w:r>
              <w:rPr>
                <w:color w:val="000000"/>
              </w:rPr>
              <w:t>K≤0.45[挑空楼板热工应符合表3.3.1-1、3.3.1-2的规定]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9DB568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7D823313" w14:textId="77777777">
        <w:tc>
          <w:tcPr>
            <w:tcW w:w="3420" w:type="dxa"/>
            <w:shd w:val="clear" w:color="auto" w:fill="FFFFFF"/>
            <w:vAlign w:val="center"/>
          </w:tcPr>
          <w:p w14:paraId="1C1921E8" w14:textId="77777777" w:rsidR="00B46B90" w:rsidRDefault="00000000">
            <w:r>
              <w:rPr>
                <w:color w:val="000000"/>
              </w:rPr>
              <w:t xml:space="preserve"> 非供暖房间与供暖房间楼板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0B369235" w14:textId="77777777" w:rsidR="00B46B90" w:rsidRDefault="00000000">
            <w:r>
              <w:rPr>
                <w:color w:val="000000"/>
              </w:rPr>
              <w:t>无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4793B553" w14:textId="77777777" w:rsidR="00B46B90" w:rsidRDefault="00000000">
            <w:r>
              <w:rPr>
                <w:color w:val="000000"/>
              </w:rPr>
              <w:t>非供暖房间与供暖房间之间的楼板热工应符合表3.3.1-1、3.3.1-2的规定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A0023A" w14:textId="77777777" w:rsidR="00B46B90" w:rsidRDefault="00000000">
            <w:r>
              <w:rPr>
                <w:color w:val="000000"/>
              </w:rPr>
              <w:t>不需要</w:t>
            </w:r>
          </w:p>
        </w:tc>
      </w:tr>
      <w:tr w:rsidR="00B46B90" w14:paraId="69E268B8" w14:textId="77777777">
        <w:tc>
          <w:tcPr>
            <w:tcW w:w="3420" w:type="dxa"/>
            <w:shd w:val="clear" w:color="auto" w:fill="FFFFFF"/>
            <w:vAlign w:val="center"/>
          </w:tcPr>
          <w:p w14:paraId="06EE4F1A" w14:textId="77777777" w:rsidR="00B46B90" w:rsidRDefault="00000000">
            <w:r>
              <w:rPr>
                <w:color w:val="000000"/>
              </w:rPr>
              <w:t xml:space="preserve"> 非供暖房间与供暖房间隔墙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F5D3AD5" w14:textId="77777777" w:rsidR="00B46B90" w:rsidRDefault="00000000">
            <w:r>
              <w:rPr>
                <w:color w:val="000000"/>
              </w:rPr>
              <w:t>无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36A70BE5" w14:textId="77777777" w:rsidR="00B46B90" w:rsidRDefault="00000000">
            <w:r>
              <w:rPr>
                <w:color w:val="000000"/>
              </w:rPr>
              <w:t>K&lt;=1.50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801640" w14:textId="77777777" w:rsidR="00B46B90" w:rsidRDefault="00000000">
            <w:r>
              <w:rPr>
                <w:color w:val="000000"/>
              </w:rPr>
              <w:t>不需要</w:t>
            </w:r>
          </w:p>
        </w:tc>
      </w:tr>
      <w:tr w:rsidR="00B46B90" w14:paraId="7C3F7A3F" w14:textId="77777777">
        <w:tc>
          <w:tcPr>
            <w:tcW w:w="3420" w:type="dxa"/>
            <w:shd w:val="clear" w:color="auto" w:fill="FFFFFF"/>
            <w:vAlign w:val="center"/>
          </w:tcPr>
          <w:p w14:paraId="2DD84205" w14:textId="77777777" w:rsidR="00B46B90" w:rsidRDefault="00000000">
            <w:r>
              <w:rPr>
                <w:color w:val="000000"/>
              </w:rPr>
              <w:t>⊙外窗热工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C69983A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5A01BDD0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FDBBF1D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1C9122C0" w14:textId="77777777">
        <w:tc>
          <w:tcPr>
            <w:tcW w:w="3420" w:type="dxa"/>
            <w:shd w:val="clear" w:color="auto" w:fill="FFFFFF"/>
            <w:vAlign w:val="center"/>
          </w:tcPr>
          <w:p w14:paraId="2A41C45D" w14:textId="77777777" w:rsidR="00B46B90" w:rsidRDefault="00000000">
            <w:r>
              <w:rPr>
                <w:color w:val="000000"/>
              </w:rPr>
              <w:t>⊙周边地面构造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3816F8D4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6454BD12" w14:textId="77777777" w:rsidR="00B46B90" w:rsidRDefault="00000000">
            <w:r>
              <w:rPr>
                <w:color w:val="000000"/>
              </w:rPr>
              <w:t>周边地面热工应符合表3.3.1-1、3.3.1-2的规定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E65680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0FE5D2FE" w14:textId="77777777">
        <w:tc>
          <w:tcPr>
            <w:tcW w:w="3420" w:type="dxa"/>
            <w:shd w:val="clear" w:color="auto" w:fill="FFFFFF"/>
            <w:vAlign w:val="center"/>
          </w:tcPr>
          <w:p w14:paraId="06EEE6B6" w14:textId="77777777" w:rsidR="00B46B90" w:rsidRDefault="00000000">
            <w:r>
              <w:rPr>
                <w:color w:val="000000"/>
              </w:rPr>
              <w:t xml:space="preserve"> 采暖地下室外墙构造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1615881F" w14:textId="77777777" w:rsidR="00B46B90" w:rsidRDefault="00000000">
            <w:r>
              <w:rPr>
                <w:color w:val="000000"/>
              </w:rPr>
              <w:t>无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5313C2FC" w14:textId="77777777" w:rsidR="00B46B90" w:rsidRDefault="00000000">
            <w:r>
              <w:rPr>
                <w:color w:val="000000"/>
              </w:rPr>
              <w:t>供暖地下室与土壤接触外墙热工应符合表3.3.1-1、3.3.1-2的规定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2C2074" w14:textId="77777777" w:rsidR="00B46B90" w:rsidRDefault="00000000">
            <w:r>
              <w:rPr>
                <w:color w:val="000000"/>
              </w:rPr>
              <w:t>不需要</w:t>
            </w:r>
          </w:p>
        </w:tc>
      </w:tr>
      <w:tr w:rsidR="00B46B90" w14:paraId="20A5FD7F" w14:textId="77777777">
        <w:tc>
          <w:tcPr>
            <w:tcW w:w="3420" w:type="dxa"/>
            <w:shd w:val="clear" w:color="auto" w:fill="FFFFFF"/>
            <w:vAlign w:val="center"/>
          </w:tcPr>
          <w:p w14:paraId="7EDC0D5F" w14:textId="77777777" w:rsidR="00B46B90" w:rsidRDefault="00000000">
            <w:r>
              <w:rPr>
                <w:color w:val="000000"/>
              </w:rPr>
              <w:t xml:space="preserve"> 变形缝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AF9F111" w14:textId="77777777" w:rsidR="00B46B90" w:rsidRDefault="00000000">
            <w:r>
              <w:rPr>
                <w:color w:val="000000"/>
              </w:rPr>
              <w:t>无</w:t>
            </w:r>
          </w:p>
        </w:tc>
        <w:tc>
          <w:tcPr>
            <w:tcW w:w="9405" w:type="dxa"/>
            <w:shd w:val="clear" w:color="auto" w:fill="FFFFFF"/>
            <w:vAlign w:val="center"/>
          </w:tcPr>
          <w:p w14:paraId="41A2073F" w14:textId="77777777" w:rsidR="00B46B90" w:rsidRDefault="00000000">
            <w:r>
              <w:rPr>
                <w:color w:val="000000"/>
              </w:rPr>
              <w:t>R≥0.9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FFCCF34" w14:textId="77777777" w:rsidR="00B46B90" w:rsidRDefault="00000000">
            <w:r>
              <w:rPr>
                <w:color w:val="000000"/>
              </w:rPr>
              <w:t>不需要</w:t>
            </w:r>
          </w:p>
        </w:tc>
      </w:tr>
      <w:tr w:rsidR="00B46B90" w14:paraId="0D609158" w14:textId="77777777">
        <w:tc>
          <w:tcPr>
            <w:tcW w:w="3420" w:type="dxa"/>
            <w:shd w:val="clear" w:color="auto" w:fill="FFFFFF"/>
            <w:vAlign w:val="center"/>
          </w:tcPr>
          <w:p w14:paraId="1AFAB181" w14:textId="77777777" w:rsidR="00B46B90" w:rsidRDefault="00000000">
            <w:r>
              <w:rPr>
                <w:color w:val="000000"/>
              </w:rPr>
              <w:t>⊙是否有凸窗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1E785677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0999DA57" w14:textId="77777777" w:rsidR="00B46B90" w:rsidRDefault="00000000">
            <w:r>
              <w:rPr>
                <w:color w:val="000000"/>
              </w:rPr>
              <w:t>严寒地区不应设置凸窗，寒冷地区除南向外不应设置凸窗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E59FD8A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480B267A" w14:textId="77777777">
        <w:tc>
          <w:tcPr>
            <w:tcW w:w="3420" w:type="dxa"/>
            <w:shd w:val="clear" w:color="auto" w:fill="FFFFFF"/>
            <w:vAlign w:val="center"/>
          </w:tcPr>
          <w:p w14:paraId="4CB49A56" w14:textId="77777777" w:rsidR="00B46B90" w:rsidRDefault="00000000">
            <w:r>
              <w:rPr>
                <w:color w:val="000000"/>
              </w:rPr>
              <w:t>⊙凸窗热工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4791A604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399AB9F3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FDC7897" w14:textId="77777777" w:rsidR="00B46B90" w:rsidRDefault="00000000">
            <w:r>
              <w:rPr>
                <w:color w:val="000000"/>
              </w:rPr>
              <w:t>不需要</w:t>
            </w:r>
          </w:p>
        </w:tc>
      </w:tr>
      <w:tr w:rsidR="00B46B90" w14:paraId="24F5A665" w14:textId="77777777">
        <w:tc>
          <w:tcPr>
            <w:tcW w:w="3420" w:type="dxa"/>
            <w:shd w:val="clear" w:color="auto" w:fill="FFFFFF"/>
            <w:vAlign w:val="center"/>
          </w:tcPr>
          <w:p w14:paraId="6ECFE644" w14:textId="77777777" w:rsidR="00B46B90" w:rsidRDefault="00000000">
            <w:r>
              <w:rPr>
                <w:color w:val="000000"/>
              </w:rPr>
              <w:t>⊙凸窗板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38C1B7A3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7AAEC8A5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E545961" w14:textId="77777777" w:rsidR="00B46B90" w:rsidRDefault="00000000">
            <w:r>
              <w:rPr>
                <w:color w:val="000000"/>
              </w:rPr>
              <w:t>不需要</w:t>
            </w:r>
          </w:p>
        </w:tc>
      </w:tr>
      <w:tr w:rsidR="00B46B90" w14:paraId="699ECB7D" w14:textId="77777777">
        <w:tc>
          <w:tcPr>
            <w:tcW w:w="3420" w:type="dxa"/>
            <w:shd w:val="clear" w:color="auto" w:fill="FFFFFF"/>
            <w:vAlign w:val="center"/>
          </w:tcPr>
          <w:p w14:paraId="7EFD4774" w14:textId="77777777" w:rsidR="00B46B90" w:rsidRDefault="00000000">
            <w:r>
              <w:rPr>
                <w:color w:val="000000"/>
              </w:rPr>
              <w:t>⊙有效通风换气面积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5AB3A61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24EB8437" w14:textId="77777777" w:rsidR="00B46B90" w:rsidRDefault="00000000">
            <w:r>
              <w:rPr>
                <w:color w:val="000000"/>
              </w:rPr>
              <w:t>乙类建筑外窗有效通风换气面积不宜小于窗面积的30%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3BF7CF" w14:textId="77777777" w:rsidR="00B46B90" w:rsidRDefault="00000000">
            <w:r>
              <w:rPr>
                <w:color w:val="000000"/>
              </w:rPr>
              <w:t>适宜</w:t>
            </w:r>
          </w:p>
        </w:tc>
      </w:tr>
      <w:tr w:rsidR="00B46B90" w14:paraId="09613DE3" w14:textId="77777777">
        <w:tc>
          <w:tcPr>
            <w:tcW w:w="3420" w:type="dxa"/>
            <w:shd w:val="clear" w:color="auto" w:fill="FFFFFF"/>
            <w:vAlign w:val="center"/>
          </w:tcPr>
          <w:p w14:paraId="0BF16E07" w14:textId="77777777" w:rsidR="00B46B90" w:rsidRDefault="00000000">
            <w:r>
              <w:rPr>
                <w:color w:val="000000"/>
              </w:rPr>
              <w:t>⊙非中空窗面积比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4816C06F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2BE13D83" w14:textId="77777777" w:rsidR="00B46B90" w:rsidRDefault="00000000">
            <w:r>
              <w:rPr>
                <w:color w:val="000000"/>
              </w:rPr>
              <w:t>非中空玻璃的面积不应超过同一立面透光面积的15%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B01A699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6E42E6C4" w14:textId="77777777">
        <w:tc>
          <w:tcPr>
            <w:tcW w:w="3420" w:type="dxa"/>
            <w:shd w:val="clear" w:color="auto" w:fill="FFFFFF"/>
            <w:vAlign w:val="center"/>
          </w:tcPr>
          <w:p w14:paraId="728FDC24" w14:textId="77777777" w:rsidR="00B46B90" w:rsidRDefault="00000000">
            <w:r>
              <w:rPr>
                <w:color w:val="000000"/>
              </w:rPr>
              <w:t>⊙外窗气密性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13FD5781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79129E3E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A4D9B12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4A9AA3FD" w14:textId="77777777">
        <w:tc>
          <w:tcPr>
            <w:tcW w:w="3420" w:type="dxa"/>
            <w:shd w:val="clear" w:color="auto" w:fill="FFFFFF"/>
            <w:vAlign w:val="center"/>
          </w:tcPr>
          <w:p w14:paraId="179BD641" w14:textId="77777777" w:rsidR="00B46B90" w:rsidRDefault="00000000">
            <w:r>
              <w:rPr>
                <w:color w:val="000000"/>
              </w:rPr>
              <w:t>⊙外门气密性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0774890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0B27AB0F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BDA23C3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1C1AFD27" w14:textId="77777777">
        <w:tc>
          <w:tcPr>
            <w:tcW w:w="3420" w:type="dxa"/>
            <w:shd w:val="clear" w:color="auto" w:fill="FFFFFF"/>
            <w:vAlign w:val="center"/>
          </w:tcPr>
          <w:p w14:paraId="29920AEF" w14:textId="77777777" w:rsidR="00B46B90" w:rsidRDefault="00000000">
            <w:r>
              <w:rPr>
                <w:color w:val="000000"/>
              </w:rPr>
              <w:t>⊙幕墙气密性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62BA4D7C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203B8602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690CD26" w14:textId="77777777" w:rsidR="00B46B90" w:rsidRDefault="00000000">
            <w:r>
              <w:rPr>
                <w:color w:val="000000"/>
              </w:rPr>
              <w:t>满足</w:t>
            </w:r>
          </w:p>
        </w:tc>
      </w:tr>
      <w:tr w:rsidR="00B46B90" w14:paraId="7EFC4B1C" w14:textId="77777777">
        <w:tc>
          <w:tcPr>
            <w:tcW w:w="3420" w:type="dxa"/>
            <w:shd w:val="clear" w:color="auto" w:fill="FFFFFF"/>
            <w:vAlign w:val="center"/>
          </w:tcPr>
          <w:p w14:paraId="526E8C8C" w14:textId="77777777" w:rsidR="00B46B90" w:rsidRDefault="00000000">
            <w:r>
              <w:rPr>
                <w:color w:val="000000"/>
              </w:rPr>
              <w:t xml:space="preserve"> 结论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612A65B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9405" w:type="dxa"/>
            <w:shd w:val="clear" w:color="auto" w:fill="FFFFFF"/>
            <w:vAlign w:val="center"/>
          </w:tcPr>
          <w:p w14:paraId="4484E68C" w14:textId="77777777" w:rsidR="00B46B90" w:rsidRDefault="00B46B90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98D5B82" w14:textId="77777777" w:rsidR="00B46B90" w:rsidRDefault="00000000">
            <w:r>
              <w:rPr>
                <w:color w:val="000000"/>
              </w:rPr>
              <w:t>满足</w:t>
            </w:r>
          </w:p>
        </w:tc>
      </w:tr>
    </w:tbl>
    <w:p w14:paraId="2FDA7CEA" w14:textId="77777777" w:rsidR="00B46B90" w:rsidRDefault="00B46B90">
      <w:pPr>
        <w:jc w:val="center"/>
      </w:pPr>
    </w:p>
    <w:sectPr w:rsidR="00B46B90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3B"/>
    <w:rsid w:val="001915A3"/>
    <w:rsid w:val="00217F62"/>
    <w:rsid w:val="00A906D8"/>
    <w:rsid w:val="00AB5A74"/>
    <w:rsid w:val="00B46B90"/>
    <w:rsid w:val="00E4513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0447"/>
  <w15:docId w15:val="{E8F11609-448F-42A4-B870-F49F176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HYY</dc:creator>
  <cp:lastModifiedBy>h1144282736@outlook.com</cp:lastModifiedBy>
  <cp:revision>1</cp:revision>
  <dcterms:created xsi:type="dcterms:W3CDTF">2022-12-22T11:49:00Z</dcterms:created>
  <dcterms:modified xsi:type="dcterms:W3CDTF">2022-12-22T11:50:00Z</dcterms:modified>
</cp:coreProperties>
</file>