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1176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.58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1564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3.62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</w:rPr>
              <w:t>独墅湖中学的场地内,设有篮球场、排球场、操场、足球场、网球场、乒乓球室等多个体育</w:t>
            </w:r>
            <w:r>
              <w:rPr>
                <w:rFonts w:hint="eastAsia"/>
                <w:lang w:val="en-US" w:eastAsia="zh-CN"/>
              </w:rPr>
              <w:t>空间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营造良好的健康生活氛围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苏州独墅湖中学场地内的健身场地和空间的设置得当，使用效果出色，为学校学生和</w:t>
            </w:r>
            <w:r>
              <w:rPr>
                <w:rFonts w:hint="eastAsia"/>
                <w:lang w:val="en-US" w:eastAsia="zh-CN"/>
              </w:rPr>
              <w:t>教职工</w:t>
            </w:r>
            <w:r>
              <w:rPr>
                <w:rFonts w:hint="eastAsia"/>
              </w:rPr>
              <w:t>提供了优质的健身环境和服务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主要出入口邻近处</w:t>
          </w:r>
          <w:bookmarkStart w:id="0" w:name="_GoBack"/>
          <w:bookmarkEnd w:id="0"/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景观总平面图</w:t>
            </w:r>
          </w:p>
          <w:p>
            <w:pP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景观设计说明</w:t>
            </w:r>
          </w:p>
          <w:p>
            <w:pP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苏州独墅湖中学主楼4区建筑专业图纸</w:t>
            </w:r>
          </w:p>
          <w:p>
            <w:pPr>
              <w:rPr>
                <w:rFonts w:hint="default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电气平面图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11584E"/>
    <w:rsid w:val="00074A38"/>
    <w:rsid w:val="0011584E"/>
    <w:rsid w:val="001F3A55"/>
    <w:rsid w:val="00250AE5"/>
    <w:rsid w:val="00467C13"/>
    <w:rsid w:val="00581FC7"/>
    <w:rsid w:val="030A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560</Characters>
  <Lines>5</Lines>
  <Paragraphs>1</Paragraphs>
  <TotalTime>5</TotalTime>
  <ScaleCrop>false</ScaleCrop>
  <LinksUpToDate>false</LinksUpToDate>
  <CharactersWithSpaces>648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blaa</cp:lastModifiedBy>
  <dcterms:modified xsi:type="dcterms:W3CDTF">2023-02-26T05:56:12Z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5BF4354EEE0643659962D4C5ECD752F8</vt:lpwstr>
  </property>
</Properties>
</file>