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23635631"/>
      <w:r>
        <w:rPr>
          <w:rFonts w:hint="eastAsia"/>
        </w:rPr>
        <w:t>室内噪声级计算</w:t>
      </w:r>
      <w:bookmarkEnd w:id="0"/>
    </w:p>
    <w:p>
      <w:pPr>
        <w:pStyle w:val="3"/>
        <w:ind w:firstLine="420" w:firstLineChars="200"/>
        <w:rPr>
          <w:lang w:val="en-US"/>
        </w:rPr>
      </w:pPr>
      <w:r>
        <w:rPr>
          <w:rFonts w:hint="eastAsia"/>
          <w:lang w:val="en-US"/>
        </w:rPr>
        <w:t>根据前述计算原理和计算过程节可得</w:t>
      </w:r>
      <w:r>
        <w:rPr>
          <w:rFonts w:hint="eastAsia"/>
        </w:rPr>
        <w:t>室外环境噪声传到室内的噪声级、室内声源的总噪声级以及相邻房间传到本房间的噪声级</w:t>
      </w:r>
      <w:r>
        <w:rPr>
          <w:rFonts w:hint="eastAsia"/>
          <w:lang w:val="en-US"/>
        </w:rPr>
        <w:t>，这三项最终将影响室内噪声级，采用以下公式进行叠加计算，计算结果列于下表中：</w:t>
      </w:r>
    </w:p>
    <w:p>
      <w:pPr>
        <w:pStyle w:val="3"/>
        <w:jc w:val="center"/>
        <w:rPr>
          <w:position w:val="-28"/>
        </w:rPr>
      </w:pPr>
      <w:r>
        <w:rPr>
          <w:lang w:val="en-US"/>
        </w:rPr>
        <w:drawing>
          <wp:inline distT="0" distB="0" distL="114300" distR="114300">
            <wp:extent cx="3195955" cy="3048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left="540" w:leftChars="300"/>
      </w:pPr>
      <w:r>
        <w:rPr>
          <w:rFonts w:hint="eastAsia"/>
        </w:rPr>
        <w:t>式中：</w:t>
      </w:r>
      <w:r>
        <w:rPr>
          <w:position w:val="-12"/>
        </w:rPr>
        <w:object>
          <v:shape id="_x0000_i1026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6" DrawAspect="Content" ObjectID="_1468075725" r:id="rId5">
            <o:LockedField>false</o:LockedField>
          </o:OLEObject>
        </w:object>
      </w:r>
      <w:r>
        <w:rPr>
          <w:rFonts w:hint="eastAsia"/>
        </w:rPr>
        <w:t>—</w:t>
      </w:r>
      <w:r>
        <w:t xml:space="preserve"> </w:t>
      </w:r>
      <w:r>
        <w:rPr>
          <w:rFonts w:hint="eastAsia"/>
        </w:rPr>
        <w:t>室内噪声级，</w:t>
      </w:r>
      <w:r>
        <w:t>dB</w:t>
      </w:r>
      <w:r>
        <w:rPr>
          <w:rFonts w:hint="eastAsia"/>
        </w:rPr>
        <w:t>（</w:t>
      </w:r>
      <w:r>
        <w:t>A</w:t>
      </w:r>
      <w:r>
        <w:rPr>
          <w:rFonts w:hint="eastAsia"/>
        </w:rPr>
        <w:t>）；</w:t>
      </w:r>
    </w:p>
    <w:p>
      <w:pPr>
        <w:pStyle w:val="3"/>
        <w:ind w:left="540" w:leftChars="300"/>
      </w:pPr>
      <w:r>
        <w:rPr>
          <w:position w:val="-12"/>
        </w:rPr>
        <w:object>
          <v:shape id="_x0000_i1027" o:spt="75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7" DrawAspect="Content" ObjectID="_1468075726" r:id="rId7">
            <o:LockedField>false</o:LockedField>
          </o:OLEObject>
        </w:object>
      </w:r>
      <w:r>
        <w:rPr>
          <w:rFonts w:hint="eastAsia"/>
        </w:rPr>
        <w:t>—室外环境噪声传到室内的噪声级，</w:t>
      </w:r>
      <w:r>
        <w:t>dB</w:t>
      </w:r>
      <w:r>
        <w:rPr>
          <w:rFonts w:hint="eastAsia"/>
        </w:rPr>
        <w:t>（</w:t>
      </w:r>
      <w:r>
        <w:t>A</w:t>
      </w:r>
      <w:r>
        <w:rPr>
          <w:rFonts w:hint="eastAsia"/>
        </w:rPr>
        <w:t>）；</w:t>
      </w:r>
    </w:p>
    <w:p>
      <w:pPr>
        <w:pStyle w:val="3"/>
        <w:ind w:left="540" w:leftChars="300"/>
      </w:pPr>
      <w:r>
        <w:rPr>
          <w:position w:val="-12"/>
        </w:rPr>
        <w:object>
          <v:shape id="_x0000_i1028" o:spt="75" type="#_x0000_t75" style="height:16.2pt;width:16.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8" DrawAspect="Content" ObjectID="_1468075727" r:id="rId9">
            <o:LockedField>false</o:LockedField>
          </o:OLEObject>
        </w:object>
      </w:r>
      <w:r>
        <w:rPr>
          <w:rFonts w:hint="eastAsia"/>
        </w:rPr>
        <w:t>—室内声源的总噪声级，</w:t>
      </w:r>
      <w:r>
        <w:t>dB</w:t>
      </w:r>
      <w:r>
        <w:rPr>
          <w:rFonts w:hint="eastAsia"/>
        </w:rPr>
        <w:t>（</w:t>
      </w:r>
      <w:r>
        <w:t>A</w:t>
      </w:r>
      <w:r>
        <w:rPr>
          <w:rFonts w:hint="eastAsia"/>
        </w:rPr>
        <w:t>）；</w:t>
      </w:r>
    </w:p>
    <w:p>
      <w:pPr>
        <w:pStyle w:val="3"/>
        <w:ind w:left="540" w:leftChars="300"/>
      </w:pPr>
      <w:r>
        <w:rPr>
          <w:i/>
          <w:lang w:val="en-US"/>
        </w:rPr>
        <w:t>L</w:t>
      </w:r>
      <w:r>
        <w:rPr>
          <w:i/>
          <w:vertAlign w:val="subscript"/>
          <w:lang w:val="en-US"/>
        </w:rPr>
        <w:t>B</w:t>
      </w:r>
      <w:r>
        <w:rPr>
          <w:rFonts w:hint="eastAsia"/>
        </w:rPr>
        <w:t>—相邻房间传到本房间的噪声级，相邻房间是控声房间时忽略对本房间的影响，</w:t>
      </w:r>
      <w:r>
        <w:t>dB</w:t>
      </w:r>
      <w:r>
        <w:rPr>
          <w:rFonts w:hint="eastAsia"/>
        </w:rPr>
        <w:t>（</w:t>
      </w:r>
      <w:r>
        <w:t>A</w:t>
      </w:r>
      <w:r>
        <w:rPr>
          <w:rFonts w:hint="eastAsia"/>
        </w:rPr>
        <w:t>）。</w:t>
      </w:r>
    </w:p>
    <w:p>
      <w:pPr>
        <w:jc w:val="right"/>
        <w:rPr>
          <w:kern w:val="2"/>
          <w:szCs w:val="21"/>
          <w:lang w:val="en-US"/>
        </w:rPr>
      </w:pPr>
      <w:r>
        <w:rPr>
          <w:rFonts w:hint="eastAsia"/>
          <w:kern w:val="2"/>
          <w:szCs w:val="21"/>
          <w:lang w:val="en-US"/>
        </w:rPr>
        <w:t>表</w:t>
      </w:r>
      <w:r>
        <w:rPr>
          <w:kern w:val="2"/>
          <w:szCs w:val="21"/>
          <w:lang w:val="en-US"/>
        </w:rPr>
        <w:t xml:space="preserve">5.10  </w:t>
      </w:r>
      <w:r>
        <w:rPr>
          <w:rFonts w:hint="eastAsia"/>
          <w:kern w:val="2"/>
          <w:szCs w:val="21"/>
          <w:lang w:val="en-US"/>
        </w:rPr>
        <w:t xml:space="preserve">最不利房间室内噪声值 </w:t>
      </w:r>
      <w:r>
        <w:rPr>
          <w:kern w:val="2"/>
          <w:szCs w:val="21"/>
          <w:lang w:val="en-US"/>
        </w:rPr>
        <w:t xml:space="preserve">      </w:t>
      </w:r>
      <w:r>
        <w:rPr>
          <w:rFonts w:hint="eastAsia"/>
          <w:kern w:val="2"/>
          <w:szCs w:val="21"/>
          <w:lang w:val="en-US"/>
        </w:rPr>
        <w:t xml:space="preserve">           单位：dB（A） </w:t>
      </w:r>
    </w:p>
    <w:tbl>
      <w:tblPr>
        <w:tblStyle w:val="4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707"/>
        <w:gridCol w:w="707"/>
        <w:gridCol w:w="2151"/>
        <w:gridCol w:w="2151"/>
        <w:gridCol w:w="15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  <w:shd w:val="clear" w:color="auto" w:fill="E6E6E6"/>
            <w:noWrap w:val="0"/>
            <w:vAlign w:val="center"/>
          </w:tcPr>
          <w:p>
            <w:r>
              <w:t>房间类型</w:t>
            </w:r>
          </w:p>
        </w:tc>
        <w:tc>
          <w:tcPr>
            <w:tcW w:w="1414" w:type="dxa"/>
            <w:gridSpan w:val="2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室内噪声级</w:t>
            </w:r>
          </w:p>
        </w:tc>
        <w:tc>
          <w:tcPr>
            <w:tcW w:w="4300" w:type="dxa"/>
            <w:gridSpan w:val="2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标准限值</w:t>
            </w:r>
          </w:p>
        </w:tc>
        <w:tc>
          <w:tcPr>
            <w:tcW w:w="1567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  <w:shd w:val="clear" w:color="auto" w:fill="E6E6E6"/>
            <w:noWrap w:val="0"/>
            <w:vAlign w:val="center"/>
          </w:tcPr>
          <w:p/>
        </w:tc>
        <w:tc>
          <w:tcPr>
            <w:tcW w:w="7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昼间</w:t>
            </w:r>
          </w:p>
        </w:tc>
        <w:tc>
          <w:tcPr>
            <w:tcW w:w="7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夜间</w:t>
            </w:r>
          </w:p>
        </w:tc>
        <w:tc>
          <w:tcPr>
            <w:tcW w:w="21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昼间</w:t>
            </w:r>
          </w:p>
        </w:tc>
        <w:tc>
          <w:tcPr>
            <w:tcW w:w="21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夜间</w:t>
            </w:r>
          </w:p>
        </w:tc>
        <w:tc>
          <w:tcPr>
            <w:tcW w:w="1567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E6E6E6"/>
            <w:noWrap w:val="0"/>
            <w:vAlign w:val="center"/>
          </w:tcPr>
          <w:p>
            <w:r>
              <w:t>普通教室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</w:pPr>
            <w:r>
              <w:t>低限:≤45,高要求:≤40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满足高要求</w:t>
            </w:r>
          </w:p>
        </w:tc>
      </w:tr>
    </w:tbl>
    <w:p>
      <w:pPr>
        <w:jc w:val="center"/>
      </w:pPr>
      <w:bookmarkStart w:id="1" w:name="最不利房间室内噪声级统计"/>
      <w:bookmarkEnd w:id="1"/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OTJmNmJmYTQ4NTJkMzAxZGFmNTg2Y2M4ZjM5OTAifQ=="/>
  </w:docVars>
  <w:rsids>
    <w:rsidRoot w:val="00000000"/>
    <w:rsid w:val="1B17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微软雅黑"/>
      <w:sz w:val="18"/>
      <w:szCs w:val="18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napToGrid w:val="0"/>
      <w:spacing w:before="240" w:after="240"/>
      <w:ind w:right="180" w:rightChars="100"/>
      <w:jc w:val="both"/>
      <w:outlineLvl w:val="1"/>
    </w:pPr>
    <w:rPr>
      <w:rFonts w:ascii="微软雅黑" w:hAnsi="微软雅黑" w:eastAsia="微软雅黑" w:cs="微软雅黑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  <w:jc w:val="both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2023-02-27T12:46:42Z</dcterms:created>
  <dc:creator>user</dc:creator>
  <cp:lastModifiedBy>WPS_1602460527</cp:lastModifiedBy>
  <dcterms:modified xsi:type="dcterms:W3CDTF">2023-02-27T12:47:56Z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867A0B6054224DC5918D6BCC07D40272</vt:lpwstr>
  </property>
</Properties>
</file>