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4.2.7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采取提升建筑部品部件耐久性的措施。（10分）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4796"/>
        <w:gridCol w:w="1143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995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2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使用耐腐蚀、抗老化、耐久性能好的管材、管线、管件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default" w:ascii="Times New Roman" w:hAnsi="Times New Roman" w:eastAsia="宋体" w:cs="Times New Roman"/>
              <w:szCs w:val="21"/>
              <w:lang w:val="en-US"/>
            </w:rPr>
            <w:id w:val="1728490863"/>
            <w:placeholder>
              <w:docPart w:val="99357F2AAD9244EDA9C05CCE0038D3BC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8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995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活动配件选用长寿命产品，并考虑部品组合的同寿命性；不同使用寿命的部品组合时，采用便于分别拆换、更新和升级的构造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923544445"/>
            <w:placeholder>
              <w:docPart w:val="1428B136F70D4B60BFD7E968BE2C98BA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454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14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hAnsi="Times New Roman" w:eastAsia="宋体" w:cs="Times New Roman"/>
              <w:kern w:val="0"/>
              <w:szCs w:val="21"/>
            </w:rPr>
            <w:id w:val="-1269777462"/>
            <w:placeholder>
              <w:docPart w:val="A2E1703954F04228BF89AB523593B92C"/>
            </w:placeholder>
            <w:text/>
          </w:sdtPr>
          <w:sdtEndPr>
            <w:rPr>
              <w:rFonts w:ascii="Times New Roman" w:hAnsi="Times New Roman" w:eastAsia="宋体" w:cs="Times New Roman"/>
              <w:kern w:val="0"/>
              <w:szCs w:val="21"/>
            </w:rPr>
          </w:sdtEndPr>
          <w:sdtContent>
            <w:tc>
              <w:tcPr>
                <w:tcW w:w="832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2"/>
        <w:gridCol w:w="41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类型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管材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490281778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-696616958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718009389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管线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07601729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05567158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53516604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管件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85762338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耐腐蚀 </w:t>
            </w:r>
            <w:sdt>
              <w:sdtPr>
                <w:rPr>
                  <w:rFonts w:hint="eastAsia"/>
                  <w:sz w:val="28"/>
                </w:rPr>
                <w:id w:val="1179695411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抗老化 </w:t>
            </w:r>
            <w:sdt>
              <w:sdtPr>
                <w:rPr>
                  <w:rFonts w:hint="eastAsia"/>
                  <w:sz w:val="28"/>
                </w:rPr>
                <w:id w:val="24993157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耐久性能好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活动配件部品组合</w:t>
            </w:r>
            <w:r>
              <w:rPr>
                <w:rFonts w:ascii="Times New Roman" w:hAnsi="Times New Roman" w:eastAsia="宋体" w:cs="Times New Roman"/>
                <w:szCs w:val="21"/>
              </w:rPr>
              <w:t>寿命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XX年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36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不同使用寿命的部品组合</w:t>
            </w:r>
          </w:p>
        </w:tc>
        <w:tc>
          <w:tcPr>
            <w:tcW w:w="4820" w:type="dxa"/>
            <w:vAlign w:val="center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219427846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bookmarkStart w:id="0" w:name="_GoBack"/>
                <w:bookmarkEnd w:id="0"/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便于分别拆换 </w:t>
            </w:r>
            <w:sdt>
              <w:sdtPr>
                <w:rPr>
                  <w:rFonts w:hint="eastAsia"/>
                  <w:sz w:val="28"/>
                </w:rPr>
                <w:id w:val="77336632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更新</w:t>
            </w:r>
            <w:r>
              <w:rPr>
                <w:rFonts w:hint="eastAsia"/>
                <w:sz w:val="28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2026399457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升级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采取的提升建筑部品构件耐久性的具体措施：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及中水给水管采用优质PP-R管，热水管采用热水型管材，采用热熔连接。室内排水管(含出户管)采用UPVC塑料排水管，承插粘接。室外埋地管采用HDPE双壁波纹排水管，胶圈承插接口。承压排水管采用给水PE管，热熔连接。给水管DN&lt;50采用截止阀，DN&gt;50采用碟阀或闸阀。消防管阀门采用碟阀或闸阀，且有明显的开启标志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）相关建筑、给排水、装修竣工图纸及设计说明；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）材料决算清单</w:t>
      </w:r>
      <w:r>
        <w:rPr>
          <w:rFonts w:ascii="Times New Roman" w:hAnsi="Times New Roman" w:eastAsia="宋体" w:cs="Times New Roman"/>
          <w:szCs w:val="21"/>
        </w:rPr>
        <w:t>、</w:t>
      </w:r>
      <w:r>
        <w:rPr>
          <w:rFonts w:hint="eastAsia" w:ascii="Times New Roman" w:hAnsi="Times New Roman" w:eastAsia="宋体" w:cs="Times New Roman"/>
          <w:szCs w:val="21"/>
        </w:rPr>
        <w:t>相关产品</w:t>
      </w:r>
      <w:r>
        <w:rPr>
          <w:rFonts w:ascii="Times New Roman" w:hAnsi="Times New Roman" w:eastAsia="宋体" w:cs="Times New Roman"/>
          <w:szCs w:val="21"/>
        </w:rPr>
        <w:t>说明书或检测报告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</w:p>
    <w:p>
      <w:pPr>
        <w:spacing w:line="280" w:lineRule="exact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YwZjRjMmVmN2FiOWRjMTRiNTU0Y2JmYTA2OGI2MWQifQ=="/>
    <w:docVar w:name="KSO_WPS_MARK_KEY" w:val="1abbc5f4-9cb0-401e-83af-688f0c15f720"/>
  </w:docVars>
  <w:rsids>
    <w:rsidRoot w:val="00C04971"/>
    <w:rsid w:val="00074A38"/>
    <w:rsid w:val="00435A82"/>
    <w:rsid w:val="00586108"/>
    <w:rsid w:val="005A5C01"/>
    <w:rsid w:val="00AD7EC9"/>
    <w:rsid w:val="00C04971"/>
    <w:rsid w:val="00C2159F"/>
    <w:rsid w:val="00D7581F"/>
    <w:rsid w:val="4180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99357F2AAD9244EDA9C05CCE0038D3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E90AE7-C465-4EC5-A6E9-FA286C7024D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428B136F70D4B60BFD7E968BE2C98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9570CE2-C955-450D-8EA5-F8D01E27804F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2E1703954F04228BF89AB523593B92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F9E509-7762-45EC-BA6B-81EE72D70F63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06"/>
    <w:rsid w:val="00204906"/>
    <w:rsid w:val="006560C4"/>
    <w:rsid w:val="007E202E"/>
    <w:rsid w:val="00E11F24"/>
    <w:rsid w:val="00FC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418DC80390E4D17AF0060B5471EEF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AE4D44D0CC6448CB26035E0EFF8247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9B7F69FC55104B6797CBC0559082825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1A56C11F978146699F44746DC61C5D9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04587C749ABE49C6B6AA5755E0F5EBC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C0F29D02342B44028BD093B338F713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99357F2AAD9244EDA9C05CCE0038D3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1428B136F70D4B60BFD7E968BE2C98B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A2E1703954F04228BF89AB523593B92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48342AFE51924476B3AFDFFDBE2C449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CD6CC6209B34D5B99BB52E004BA63C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3E86F49DBE3B4E0485CF7C794621D12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453</Words>
  <Characters>478</Characters>
  <Lines>4</Lines>
  <Paragraphs>1</Paragraphs>
  <TotalTime>2</TotalTime>
  <ScaleCrop>false</ScaleCrop>
  <LinksUpToDate>false</LinksUpToDate>
  <CharactersWithSpaces>495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2019-07-12T07:46:00Z</dcterms:created>
  <dc:creator>dongYP</dc:creator>
  <cp:lastModifiedBy> </cp:lastModifiedBy>
  <dcterms:modified xsi:type="dcterms:W3CDTF">2023-02-25T06:58:41Z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A5DA850FA5964C9CAC9A65BEE7BBFD52</vt:lpwstr>
  </property>
</Properties>
</file>