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6.2.11 建筑平均日用水量满足现行国家标准《民用建筑节水设计标准》GB 50555中节水用水定额的要求。（5分）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819"/>
        <w:gridCol w:w="18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520151039"/>
            <w:placeholder>
              <w:docPart w:val="441CA63A253F40D78121C3E2C60BFD4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66521470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 w:ascii="MS Gothic" w:hAnsi="MS Gothic"/>
                      <w:u w:val="single"/>
                    </w:rPr>
                    <w:t xml:space="preserve">        L/人.d </w:t>
                  </w:r>
                  <w:r>
                    <w:rPr>
                      <w:rFonts w:hint="eastAsia" w:ascii="MS Gothic" w:hAnsi="MS Gothic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sdt>
        <w:sdtPr>
          <w:rPr>
            <w:rFonts w:hint="eastAsia"/>
          </w:rPr>
          <w:id w:val="2124869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小于节水用水定额的上限值、不小于中间值要求</w:t>
          </w:r>
        </w:sdtContent>
      </w:sdt>
    </w:p>
    <w:p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t>建筑平均日用水量小于节水用水定额的中间值、不小于下限值要求</w:t>
      </w:r>
    </w:p>
    <w:p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建筑平均日用水量小于节水用水定额的下限值要求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请简要介绍项目平均日用水量（如饮用、盥洗、冲厕、餐饮、绿化灌溉、地面冲洗、水景补水等）情况。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用、盥洗、冲厕、餐饮、绿化灌溉、地面冲洗、水景补水等</w:t>
            </w:r>
            <w:r>
              <w:t>平均日用水量小于节水用水定额的中间值、不小于下限值要求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2）用水记录文件，包括实测分类用水量计量报告、实际用水单元数量统计报告、建筑各类用水的平均日用水量计算书。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1）给排水专业竣工图纸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9e2b3d42-9878-4b41-a53c-ef34ba3e8f2e"/>
  </w:docVars>
  <w:rsids>
    <w:rsidRoot w:val="00CE62B0"/>
    <w:rsid w:val="00074A38"/>
    <w:rsid w:val="004726F4"/>
    <w:rsid w:val="00606F83"/>
    <w:rsid w:val="009578F2"/>
    <w:rsid w:val="00CE62B0"/>
    <w:rsid w:val="00CF347C"/>
    <w:rsid w:val="378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B1BEEC245E492093AFD5FCD20B3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B8E438-477F-4A5B-BE8E-087B87698C1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8E7709-CDE0-43E0-817B-3828C56589A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2516A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FB1BEEC245E492093AFD5FCD20B3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41CA63A253F40D78121C3E2C60BFD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2B58C2762D4E20BA6221F7B670DD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CBB6FCE421945F6841D997933C60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384</Characters>
  <Lines>3</Lines>
  <Paragraphs>1</Paragraphs>
  <TotalTime>0</TotalTime>
  <ScaleCrop>false</ScaleCrop>
  <LinksUpToDate>false</LinksUpToDate>
  <CharactersWithSpaces>418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是蓝色啊</cp:lastModifiedBy>
  <dcterms:modified xsi:type="dcterms:W3CDTF">2023-02-28T05:23:23Z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C5AD9FCDCBF84E79BF0805F862475903</vt:lpwstr>
  </property>
</Properties>
</file>