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</w:t>
      </w:r>
      <w:r>
        <w:rPr>
          <w:sz w:val="24"/>
          <w:szCs w:val="40"/>
        </w:rPr>
        <w:t>.2.</w:t>
      </w:r>
      <w:r>
        <w:rPr>
          <w:rFonts w:hint="eastAsia"/>
          <w:sz w:val="24"/>
          <w:szCs w:val="40"/>
        </w:rPr>
        <w:t>4</w:t>
      </w:r>
      <w:r>
        <w:rPr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城市绿地、广场及公共运动场地等开敞空间，步行可达。（5分）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4961"/>
        <w:gridCol w:w="1597"/>
        <w:gridCol w:w="1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970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lang w:val="zh-CN"/>
              </w:rPr>
              <w:t>评价内容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lang w:val="zh-CN"/>
              </w:rPr>
              <w:t>评价分值</w:t>
            </w: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70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1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场地出入口到达城市公园绿地、居住区公园、广场的步行距离不超过300m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92594519"/>
            <w:placeholder>
              <w:docPart w:val="751192F12D7542909FF0ACD41FAF214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63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 w:eastAsiaTheme="maj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70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2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kern w:val="0"/>
              </w:rPr>
            </w:pPr>
            <w:r>
              <w:rPr>
                <w:rFonts w:ascii="Times New Roman" w:hAnsi="Times New Roman" w:cs="Times New Roman" w:eastAsiaTheme="majorEastAsia"/>
              </w:rPr>
              <w:t>到达中型多功能运动场地的步行距离不超过500m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337423402"/>
            <w:placeholder>
              <w:docPart w:val="D19064424E6D4D988E8DA72A1B4D83E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63" w:type="dxa"/>
              </w:tcPr>
              <w:p>
                <w:pPr>
                  <w:jc w:val="center"/>
                  <w:rPr>
                    <w:rFonts w:ascii="Times New Roman" w:hAnsi="Times New Roman" w:cs="Times New Roman" w:eastAsiaTheme="maj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31" w:type="dxa"/>
            <w:gridSpan w:val="2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合计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5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488836489"/>
            <w:placeholder>
              <w:docPart w:val="1EB33F28A4754793BDF64F446D5AC0CE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663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 w:eastAsiaTheme="maj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Calibri" w:hAnsi="Calibri" w:eastAsia="宋体" w:cs="Times New Roman"/>
          <w:lang w:val="zh-CN"/>
        </w:rPr>
      </w:pPr>
      <w:r>
        <w:rPr>
          <w:rFonts w:hint="eastAsia" w:ascii="Calibri" w:hAnsi="Calibri" w:eastAsia="宋体" w:cs="Times New Roman"/>
          <w:lang w:val="zh-CN"/>
        </w:rPr>
        <w:t>场地周围是否有城市公共开敞空间：</w:t>
      </w:r>
      <w:r>
        <w:rPr>
          <w:rFonts w:hint="eastAsia" w:ascii="Calibri" w:hAnsi="Calibri" w:eastAsia="宋体" w:cs="Times New Roman"/>
          <w:lang w:val="zh-CN"/>
        </w:rPr>
        <w:sym w:font="Wingdings 2" w:char="0052"/>
      </w:r>
      <w:r>
        <w:rPr>
          <w:rFonts w:hint="eastAsia" w:ascii="Calibri" w:hAnsi="Calibri" w:eastAsia="宋体" w:cs="Times New Roman"/>
          <w:lang w:val="zh-CN"/>
        </w:rPr>
        <w:t xml:space="preserve">是 </w:t>
      </w:r>
      <w:sdt>
        <w:sdtPr>
          <w:rPr>
            <w:rFonts w:hint="eastAsia" w:ascii="Calibri" w:hAnsi="Calibri" w:eastAsia="宋体" w:cs="Times New Roman"/>
          </w:rPr>
          <w:id w:val="1938250604"/>
        </w:sdtPr>
        <w:sdtEndPr>
          <w:rPr>
            <w:rFonts w:hint="eastAsia" w:ascii="Calibri" w:hAnsi="Calibri" w:eastAsia="宋体" w:cs="Times New Roman"/>
          </w:rPr>
        </w:sdtEndPr>
        <w:sdtContent>
          <w:r>
            <w:rPr>
              <w:rFonts w:hint="eastAsia" w:ascii="MS Gothic" w:hAnsi="MS Gothic" w:eastAsia="MS Gothic" w:cs="Times New Roman"/>
            </w:rPr>
            <w:t>☐</w:t>
          </w:r>
        </w:sdtContent>
      </w:sdt>
      <w:r>
        <w:rPr>
          <w:rFonts w:hint="eastAsia" w:ascii="Calibri" w:hAnsi="Calibri" w:eastAsia="宋体" w:cs="Times New Roman"/>
          <w:lang w:val="zh-CN"/>
        </w:rPr>
        <w:t>否</w:t>
      </w:r>
    </w:p>
    <w:p>
      <w:r>
        <w:rPr>
          <w:rFonts w:hint="eastAsia" w:ascii="Calibri" w:hAnsi="Calibri" w:eastAsia="宋体" w:cs="Times New Roman"/>
          <w:lang w:val="zh-CN"/>
        </w:rPr>
        <w:t>是否有中型多功能运动场地：</w:t>
      </w:r>
      <w:sdt>
        <w:sdtPr>
          <w:rPr>
            <w:rFonts w:hint="eastAsia" w:ascii="Calibri" w:hAnsi="Calibri" w:eastAsia="宋体" w:cs="Times New Roman"/>
          </w:rPr>
          <w:id w:val="-2062168495"/>
        </w:sdtPr>
        <w:sdtEndPr>
          <w:rPr>
            <w:rFonts w:hint="eastAsia" w:ascii="Calibri" w:hAnsi="Calibri" w:eastAsia="宋体" w:cs="Times New Roman"/>
          </w:rPr>
        </w:sdtEndPr>
        <w:sdtContent>
          <w:sdt>
            <w:sdtPr>
              <w:rPr>
                <w:rFonts w:hint="eastAsia" w:ascii="Calibri" w:hAnsi="Calibri" w:eastAsia="宋体" w:cs="Times New Roman"/>
              </w:rPr>
              <w:id w:val="1623499140"/>
            </w:sdtPr>
            <w:sdtEndPr>
              <w:rPr>
                <w:rFonts w:hint="eastAsia" w:ascii="Calibri" w:hAnsi="Calibri" w:eastAsia="宋体" w:cs="Times New Roman"/>
              </w:rPr>
            </w:sdtEndPr>
            <w:sdtContent>
              <w:sdt>
                <w:sdtPr>
                  <w:rPr>
                    <w:rFonts w:hint="eastAsia" w:ascii="Calibri" w:hAnsi="Calibri" w:eastAsia="宋体" w:cs="Times New Roman"/>
                  </w:rPr>
                  <w:id w:val="-1222904609"/>
                </w:sdtPr>
                <w:sdtEndPr>
                  <w:rPr>
                    <w:rFonts w:hint="eastAsia" w:ascii="Calibri" w:hAnsi="Calibri" w:eastAsia="宋体" w:cs="Times New Roman"/>
                  </w:rPr>
                </w:sdtEndPr>
                <w:sdtContent>
                  <w:r>
                    <w:rPr>
                      <w:rFonts w:hint="eastAsia" w:ascii="Calibri" w:hAnsi="Calibri" w:eastAsia="宋体" w:cs="Times New Roman"/>
                    </w:rPr>
                    <w:sym w:font="Wingdings 2" w:char="0052"/>
                  </w:r>
                </w:sdtContent>
              </w:sdt>
            </w:sdtContent>
          </w:sdt>
        </w:sdtContent>
      </w:sdt>
      <w:r>
        <w:rPr>
          <w:rFonts w:hint="eastAsia" w:ascii="Calibri" w:hAnsi="Calibri" w:eastAsia="宋体" w:cs="Times New Roman"/>
          <w:lang w:val="zh-CN"/>
        </w:rPr>
        <w:t xml:space="preserve">是 </w:t>
      </w:r>
      <w:sdt>
        <w:sdtPr>
          <w:rPr>
            <w:rFonts w:hint="eastAsia" w:ascii="Calibri" w:hAnsi="Calibri" w:eastAsia="宋体" w:cs="Times New Roman"/>
          </w:rPr>
          <w:id w:val="1791473499"/>
        </w:sdtPr>
        <w:sdtEndPr>
          <w:rPr>
            <w:rFonts w:hint="eastAsia" w:ascii="Calibri" w:hAnsi="Calibri" w:eastAsia="宋体" w:cs="Times New Roman"/>
          </w:rPr>
        </w:sdtEndPr>
        <w:sdtContent>
          <w:r>
            <w:rPr>
              <w:rFonts w:hint="eastAsia" w:ascii="MS Gothic" w:hAnsi="MS Gothic" w:eastAsia="MS Gothic" w:cs="Times New Roman"/>
            </w:rPr>
            <w:t>☐</w:t>
          </w:r>
        </w:sdtContent>
      </w:sdt>
      <w:r>
        <w:rPr>
          <w:rFonts w:hint="eastAsia" w:ascii="Calibri" w:hAnsi="Calibri" w:eastAsia="宋体" w:cs="Times New Roman"/>
          <w:lang w:val="zh-CN"/>
        </w:rPr>
        <w:t>否</w:t>
      </w:r>
    </w:p>
    <w:tbl>
      <w:tblPr>
        <w:tblStyle w:val="6"/>
        <w:tblW w:w="9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4"/>
        <w:gridCol w:w="3543"/>
        <w:gridCol w:w="2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3134" w:type="dxa"/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城市公共开敞空间/中型多功能运动场地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场地出入口至开敞空间的步行距离（m）</w:t>
            </w:r>
          </w:p>
        </w:tc>
        <w:tc>
          <w:tcPr>
            <w:tcW w:w="2514" w:type="dxa"/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已建/规划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30851409"/>
            <w:placeholder>
              <w:docPart w:val="5945A83EE1CB492DB800D51FCBEA2D1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34" w:type="dxa"/>
              </w:tcPr>
              <w:p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52612096"/>
            <w:placeholder>
              <w:docPart w:val="8C1DDE5FD6DA4B6081ACF58BA5B3D7D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543" w:type="dxa"/>
              </w:tcPr>
              <w:p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514" w:type="dxa"/>
            <w:vAlign w:val="center"/>
          </w:tcPr>
          <w:p>
            <w:pPr>
              <w:jc w:val="center"/>
              <w:rPr>
                <w:lang w:val="zh-CN"/>
              </w:rPr>
            </w:pPr>
            <w:sdt>
              <w:sdtPr>
                <w:rPr>
                  <w:rFonts w:hint="eastAsia"/>
                  <w:color w:val="808080"/>
                </w:rPr>
                <w:id w:val="-1377080791"/>
              </w:sdtPr>
              <w:sdtEndPr>
                <w:rPr>
                  <w:rFonts w:hint="eastAsia"/>
                  <w:color w:val="808080"/>
                </w:rPr>
              </w:sdtEndPr>
              <w:sdtContent>
                <w:sdt>
                  <w:sdtPr>
                    <w:rPr>
                      <w:rFonts w:hint="eastAsia"/>
                    </w:rPr>
                    <w:id w:val="139621549"/>
                  </w:sdtPr>
                  <w:sdtEndPr>
                    <w:rPr>
                      <w:rFonts w:hint="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-2015303311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1641567395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hint="eastAsia"/>
                <w:lang w:val="zh-CN"/>
              </w:rPr>
              <w:t xml:space="preserve">已建 </w:t>
            </w:r>
            <w:sdt>
              <w:sdtPr>
                <w:rPr>
                  <w:rFonts w:hint="eastAsia"/>
                </w:rPr>
                <w:id w:val="1599909978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904644418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hint="eastAsia"/>
                <w:lang w:val="zh-CN"/>
              </w:rPr>
              <w:t>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2768451"/>
            <w:placeholder>
              <w:docPart w:val="6A8B15CE5E904E6CAFE3755348DD14C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34" w:type="dxa"/>
              </w:tcPr>
              <w:p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91516469"/>
            <w:placeholder>
              <w:docPart w:val="350CA8A5E7424223996EA93A5B38E13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543" w:type="dxa"/>
              </w:tcPr>
              <w:p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514" w:type="dxa"/>
          </w:tcPr>
          <w:p>
            <w:pPr>
              <w:jc w:val="center"/>
              <w:rPr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49896713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/>
                <w:lang w:val="zh-CN"/>
              </w:rPr>
              <w:t xml:space="preserve">已建 </w:t>
            </w:r>
            <w:sdt>
              <w:sdtPr>
                <w:rPr>
                  <w:rFonts w:hint="eastAsia"/>
                </w:rPr>
                <w:id w:val="-1199704323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1362897743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hint="eastAsia"/>
                <w:lang w:val="zh-CN"/>
              </w:rPr>
              <w:t>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75567741"/>
            <w:placeholder>
              <w:docPart w:val="1D17B94C46A847A8AD7469A18434963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34" w:type="dxa"/>
              </w:tcPr>
              <w:p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62140420"/>
            <w:placeholder>
              <w:docPart w:val="285D1E01F15148C9B5E2F5CB6F2FD26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543" w:type="dxa"/>
              </w:tcPr>
              <w:p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514" w:type="dxa"/>
          </w:tcPr>
          <w:p>
            <w:pPr>
              <w:jc w:val="center"/>
              <w:rPr>
                <w:color w:val="808080"/>
              </w:rPr>
            </w:pPr>
            <w:sdt>
              <w:sdtPr>
                <w:rPr>
                  <w:rFonts w:hint="eastAsia"/>
                  <w:sz w:val="28"/>
                </w:rPr>
                <w:id w:val="-45680370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/>
                <w:lang w:val="zh-CN"/>
              </w:rPr>
              <w:t xml:space="preserve">已建 </w:t>
            </w:r>
            <w:sdt>
              <w:sdtPr>
                <w:rPr>
                  <w:rFonts w:hint="eastAsia"/>
                </w:rPr>
                <w:id w:val="807827405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1082801851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hint="eastAsia"/>
                <w:lang w:val="zh-CN"/>
              </w:rPr>
              <w:t>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353035539"/>
            <w:placeholder>
              <w:docPart w:val="D2BA11FC6C8845F2BD12949357B0B2B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34" w:type="dxa"/>
              </w:tcPr>
              <w:p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16929271"/>
            <w:placeholder>
              <w:docPart w:val="DCD327CB986049368129A126740E980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543" w:type="dxa"/>
              </w:tcPr>
              <w:p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514" w:type="dxa"/>
          </w:tcPr>
          <w:p>
            <w:pPr>
              <w:jc w:val="center"/>
              <w:rPr>
                <w:color w:val="808080"/>
              </w:rPr>
            </w:pPr>
            <w:sdt>
              <w:sdtPr>
                <w:rPr>
                  <w:rFonts w:hint="eastAsia"/>
                  <w:sz w:val="28"/>
                </w:rPr>
                <w:id w:val="-55824633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/>
                <w:lang w:val="zh-CN"/>
              </w:rPr>
              <w:t xml:space="preserve">已建 </w:t>
            </w:r>
            <w:sdt>
              <w:sdtPr>
                <w:rPr>
                  <w:rFonts w:hint="eastAsia"/>
                </w:rPr>
                <w:id w:val="397416193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952783223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hint="eastAsia"/>
                <w:lang w:val="zh-CN"/>
              </w:rPr>
              <w:t>规划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1）建筑总平面竣工图；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2）场地周边公共设施局部图或规划图，应体现步行路线、位置标识；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3）步行路线图及开敞空间出入口实景照片。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1）建筑总平面竣工图；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2）场地周边公共设施局部图或规划图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zMjk2ZDJiZDU2MjcyMGY5YzM5ZWIxMzZkMDFlNjUifQ=="/>
    <w:docVar w:name="KSO_WPS_MARK_KEY" w:val="4f3a4d2c-59ff-45b7-bf1e-12866088a746"/>
  </w:docVars>
  <w:rsids>
    <w:rsidRoot w:val="00243BD7"/>
    <w:rsid w:val="00052652"/>
    <w:rsid w:val="00074A38"/>
    <w:rsid w:val="00243BD7"/>
    <w:rsid w:val="002C508B"/>
    <w:rsid w:val="004F51DA"/>
    <w:rsid w:val="00D015C7"/>
    <w:rsid w:val="1A66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751192F12D7542909FF0ACD41FAF214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E29EF48-B317-4E93-A27F-ED9844EB54A2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19064424E6D4D988E8DA72A1B4D83E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41333B8-93E9-4C81-9AE2-C3A9934411EC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EB33F28A4754793BDF64F446D5AC0C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A5D0F1-4EFE-47D7-931F-6A6CBC257CEB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945A83EE1CB492DB800D51FCBEA2D1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0389FA-50D8-4160-A825-378D1E8EDF83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C1DDE5FD6DA4B6081ACF58BA5B3D7D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0EEA3E-3752-4136-8357-187A68260A1C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A8B15CE5E904E6CAFE3755348DD14C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73610FD-72CE-4FE4-A8E8-BD58890EC47E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50CA8A5E7424223996EA93A5B38E1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C3539E5-6643-4B54-92AA-AEB87F64BAE2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D17B94C46A847A8AD7469A18434963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2191ECC-C5C2-44D5-9C4D-567AC97AD3D2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85D1E01F15148C9B5E2F5CB6F2FD26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2D118-77E2-43D5-9B28-E0F4D74A14E6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BA11FC6C8845F2BD12949357B0B2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D8D993-90F9-465A-9735-DCCC5206482F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CD327CB986049368129A126740E980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B1D1630-41B0-482F-AACF-A9088FC4D66F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0B6"/>
    <w:rsid w:val="00442CCA"/>
    <w:rsid w:val="009C6923"/>
    <w:rsid w:val="00B620B6"/>
    <w:rsid w:val="00F0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751192F12D7542909FF0ACD41FAF214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D19064424E6D4D988E8DA72A1B4D83E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1EB33F28A4754793BDF64F446D5AC0C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945A83EE1CB492DB800D51FCBEA2D1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8C1DDE5FD6DA4B6081ACF58BA5B3D7D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6A8B15CE5E904E6CAFE3755348DD14C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350CA8A5E7424223996EA93A5B38E13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1D17B94C46A847A8AD7469A18434963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285D1E01F15148C9B5E2F5CB6F2FD26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D2BA11FC6C8845F2BD12949357B0B2B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DCD327CB986049368129A126740E980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5B32861BC6E249229DA0FA9CAF0C0DF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306</Characters>
  <Lines>3</Lines>
  <Paragraphs>1</Paragraphs>
  <TotalTime>0</TotalTime>
  <ScaleCrop>false</ScaleCrop>
  <LinksUpToDate>false</LinksUpToDate>
  <CharactersWithSpaces>338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2019-07-12T07:58:00Z</dcterms:created>
  <dc:creator>dongYP</dc:creator>
  <cp:lastModifiedBy>是蓝色啊</cp:lastModifiedBy>
  <dcterms:modified xsi:type="dcterms:W3CDTF">2023-02-28T04:59:47Z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082E012F24CF47AE8AA66B9A754EFB6D</vt:lpwstr>
  </property>
</Properties>
</file>