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03BB" w14:textId="1C35AE42" w:rsidR="00EA33E9" w:rsidRDefault="00FC6EA3" w:rsidP="00EA33E9">
      <w:pPr>
        <w:spacing w:beforeLines="100" w:before="312" w:after="120" w:line="180" w:lineRule="atLeast"/>
        <w:ind w:firstLine="1446"/>
        <w:jc w:val="center"/>
        <w:rPr>
          <w:rFonts w:ascii="黑体" w:eastAsia="黑体" w:hAnsi="宋体"/>
          <w:b/>
          <w:bCs/>
          <w:sz w:val="72"/>
          <w:szCs w:val="72"/>
        </w:rPr>
      </w:pPr>
      <w:bookmarkStart w:id="0" w:name="_Toc123574892"/>
      <w:r>
        <w:rPr>
          <w:rFonts w:ascii="黑体" w:eastAsia="黑体" w:hAnsi="宋体" w:hint="eastAsia"/>
          <w:b/>
          <w:bCs/>
          <w:sz w:val="72"/>
          <w:szCs w:val="72"/>
        </w:rPr>
        <w:t>围护结构计算</w:t>
      </w:r>
      <w:r w:rsidR="00EA33E9">
        <w:rPr>
          <w:rFonts w:ascii="黑体" w:eastAsia="黑体" w:hAnsi="宋体" w:hint="eastAsia"/>
          <w:b/>
          <w:bCs/>
          <w:sz w:val="72"/>
          <w:szCs w:val="72"/>
        </w:rPr>
        <w:t>报告书</w:t>
      </w:r>
    </w:p>
    <w:p w14:paraId="699D272D" w14:textId="77777777" w:rsidR="00FC6EA3" w:rsidRDefault="00FC6EA3" w:rsidP="00EA33E9">
      <w:pPr>
        <w:spacing w:before="120" w:after="120" w:line="180" w:lineRule="atLeast"/>
        <w:ind w:firstLine="640"/>
        <w:jc w:val="center"/>
        <w:rPr>
          <w:rFonts w:ascii="宋体" w:hAnsi="宋体"/>
          <w:bCs/>
          <w:sz w:val="44"/>
          <w:szCs w:val="44"/>
        </w:rPr>
      </w:pPr>
      <w:bookmarkStart w:id="1" w:name="建筑类别"/>
    </w:p>
    <w:p w14:paraId="0FFE614C" w14:textId="526AE341" w:rsidR="00EA33E9" w:rsidRDefault="00EA33E9" w:rsidP="00EA33E9">
      <w:pPr>
        <w:spacing w:before="120" w:after="120" w:line="180" w:lineRule="atLeast"/>
        <w:ind w:firstLine="640"/>
        <w:jc w:val="center"/>
        <w:rPr>
          <w:rFonts w:ascii="宋体" w:hAnsi="宋体"/>
          <w:bCs/>
          <w:sz w:val="32"/>
          <w:szCs w:val="32"/>
        </w:rPr>
      </w:pPr>
      <w:r>
        <w:rPr>
          <w:rFonts w:ascii="宋体" w:hAnsi="宋体" w:hint="eastAsia"/>
          <w:bCs/>
          <w:sz w:val="32"/>
          <w:szCs w:val="32"/>
        </w:rPr>
        <w:t>-</w:t>
      </w:r>
      <w:bookmarkEnd w:id="1"/>
      <w:r>
        <w:rPr>
          <w:rFonts w:ascii="宋体" w:hAnsi="宋体"/>
          <w:bCs/>
          <w:sz w:val="32"/>
          <w:szCs w:val="32"/>
        </w:rPr>
        <w:t xml:space="preserve"> </w:t>
      </w:r>
      <w:bookmarkStart w:id="2" w:name="主被动建筑类型"/>
      <w:r>
        <w:rPr>
          <w:rFonts w:ascii="宋体" w:hAnsi="宋体" w:hint="eastAsia"/>
          <w:bCs/>
          <w:sz w:val="32"/>
          <w:szCs w:val="32"/>
        </w:rPr>
        <w:t>-</w:t>
      </w:r>
      <w:bookmarkEnd w:id="2"/>
      <w:r>
        <w:rPr>
          <w:rFonts w:ascii="宋体" w:hAnsi="宋体"/>
          <w:bCs/>
          <w:sz w:val="32"/>
          <w:szCs w:val="32"/>
        </w:rPr>
        <w:t xml:space="preserve"> </w:t>
      </w:r>
      <w:bookmarkStart w:id="3" w:name="建筑供暖空调方式"/>
      <w:r>
        <w:rPr>
          <w:rFonts w:ascii="宋体" w:hAnsi="宋体" w:hint="eastAsia"/>
          <w:bCs/>
          <w:sz w:val="32"/>
          <w:szCs w:val="32"/>
        </w:rPr>
        <w:t>-</w:t>
      </w:r>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EA33E9" w14:paraId="2884A843" w14:textId="77777777" w:rsidTr="00940367">
        <w:trPr>
          <w:jc w:val="center"/>
        </w:trPr>
        <w:tc>
          <w:tcPr>
            <w:tcW w:w="1800" w:type="dxa"/>
            <w:tcBorders>
              <w:top w:val="single" w:sz="12" w:space="0" w:color="auto"/>
              <w:bottom w:val="single" w:sz="6" w:space="0" w:color="auto"/>
            </w:tcBorders>
            <w:shd w:val="clear" w:color="auto" w:fill="E6E6E6"/>
          </w:tcPr>
          <w:p w14:paraId="2CE74926" w14:textId="77777777" w:rsidR="00EA33E9" w:rsidRDefault="00EA33E9" w:rsidP="00940367">
            <w:pPr>
              <w:pStyle w:val="a3"/>
              <w:pBdr>
                <w:bottom w:val="none" w:sz="0" w:space="0" w:color="auto"/>
              </w:pBdr>
              <w:tabs>
                <w:tab w:val="clear" w:pos="4153"/>
                <w:tab w:val="clear" w:pos="8306"/>
              </w:tabs>
              <w:snapToGrid/>
              <w:spacing w:before="120" w:after="120"/>
              <w:ind w:firstLine="480"/>
              <w:jc w:val="both"/>
              <w:rPr>
                <w:rFonts w:ascii="宋体" w:hAnsi="宋体"/>
                <w:szCs w:val="21"/>
              </w:rPr>
            </w:pPr>
            <w:r>
              <w:rPr>
                <w:rFonts w:ascii="宋体" w:hAnsi="宋体" w:hint="eastAsia"/>
                <w:szCs w:val="21"/>
              </w:rPr>
              <w:t>工程名称</w:t>
            </w:r>
          </w:p>
        </w:tc>
        <w:tc>
          <w:tcPr>
            <w:tcW w:w="3780" w:type="dxa"/>
          </w:tcPr>
          <w:p w14:paraId="3FEE000C" w14:textId="77777777" w:rsidR="00EA33E9" w:rsidRDefault="00EA33E9" w:rsidP="00940367">
            <w:pPr>
              <w:pStyle w:val="a5"/>
              <w:tabs>
                <w:tab w:val="clear" w:pos="4153"/>
                <w:tab w:val="clear" w:pos="8306"/>
              </w:tabs>
              <w:snapToGrid/>
              <w:spacing w:before="120" w:after="120"/>
              <w:ind w:firstLine="480"/>
              <w:jc w:val="both"/>
              <w:rPr>
                <w:rFonts w:ascii="宋体" w:hAnsi="宋体"/>
                <w:szCs w:val="21"/>
              </w:rPr>
            </w:pPr>
            <w:r>
              <w:rPr>
                <w:rFonts w:ascii="宋体" w:hAnsi="宋体" w:hint="eastAsia"/>
                <w:szCs w:val="21"/>
              </w:rPr>
              <w:t>游客中心建筑节能模拟</w:t>
            </w:r>
          </w:p>
        </w:tc>
      </w:tr>
      <w:tr w:rsidR="00EA33E9" w14:paraId="747B251D" w14:textId="77777777" w:rsidTr="00940367">
        <w:trPr>
          <w:jc w:val="center"/>
        </w:trPr>
        <w:tc>
          <w:tcPr>
            <w:tcW w:w="1800" w:type="dxa"/>
            <w:tcBorders>
              <w:top w:val="single" w:sz="6" w:space="0" w:color="auto"/>
              <w:bottom w:val="single" w:sz="6" w:space="0" w:color="auto"/>
            </w:tcBorders>
            <w:shd w:val="clear" w:color="auto" w:fill="E6E6E6"/>
          </w:tcPr>
          <w:p w14:paraId="0437D0AF" w14:textId="77777777" w:rsidR="00EA33E9" w:rsidRDefault="00EA33E9" w:rsidP="00940367">
            <w:pPr>
              <w:spacing w:before="120" w:after="120"/>
              <w:ind w:firstLine="480"/>
              <w:rPr>
                <w:rFonts w:ascii="宋体" w:hAnsi="宋体"/>
                <w:szCs w:val="21"/>
              </w:rPr>
            </w:pPr>
            <w:r>
              <w:rPr>
                <w:rFonts w:ascii="宋体" w:hAnsi="宋体" w:hint="eastAsia"/>
                <w:szCs w:val="21"/>
              </w:rPr>
              <w:t>工程地点</w:t>
            </w:r>
          </w:p>
        </w:tc>
        <w:tc>
          <w:tcPr>
            <w:tcW w:w="3780" w:type="dxa"/>
          </w:tcPr>
          <w:p w14:paraId="6C4D81D8" w14:textId="77777777" w:rsidR="00EA33E9" w:rsidRDefault="00EA33E9" w:rsidP="00940367">
            <w:pPr>
              <w:spacing w:before="120" w:after="120"/>
              <w:ind w:firstLine="480"/>
              <w:rPr>
                <w:rFonts w:ascii="宋体" w:hAnsi="宋体"/>
                <w:szCs w:val="21"/>
              </w:rPr>
            </w:pPr>
            <w:bookmarkStart w:id="4" w:name="地理位置"/>
            <w:bookmarkEnd w:id="4"/>
          </w:p>
        </w:tc>
      </w:tr>
      <w:tr w:rsidR="00EA33E9" w14:paraId="1DCD2C95" w14:textId="77777777" w:rsidTr="00940367">
        <w:trPr>
          <w:jc w:val="center"/>
        </w:trPr>
        <w:tc>
          <w:tcPr>
            <w:tcW w:w="1800" w:type="dxa"/>
            <w:tcBorders>
              <w:top w:val="single" w:sz="6" w:space="0" w:color="auto"/>
              <w:bottom w:val="single" w:sz="6" w:space="0" w:color="auto"/>
            </w:tcBorders>
            <w:shd w:val="clear" w:color="auto" w:fill="E6E6E6"/>
          </w:tcPr>
          <w:p w14:paraId="334BCE3C" w14:textId="77777777" w:rsidR="00EA33E9" w:rsidRDefault="00EA33E9" w:rsidP="00940367">
            <w:pPr>
              <w:spacing w:before="120" w:after="120"/>
              <w:ind w:firstLine="480"/>
              <w:rPr>
                <w:rFonts w:ascii="宋体" w:hAnsi="宋体"/>
                <w:szCs w:val="21"/>
              </w:rPr>
            </w:pPr>
            <w:r>
              <w:rPr>
                <w:rFonts w:ascii="宋体" w:hAnsi="宋体" w:hint="eastAsia"/>
                <w:szCs w:val="21"/>
              </w:rPr>
              <w:t>设计编号</w:t>
            </w:r>
          </w:p>
        </w:tc>
        <w:tc>
          <w:tcPr>
            <w:tcW w:w="3780" w:type="dxa"/>
          </w:tcPr>
          <w:p w14:paraId="7E33A1A5" w14:textId="77777777" w:rsidR="00EA33E9" w:rsidRDefault="00EA33E9" w:rsidP="00940367">
            <w:pPr>
              <w:spacing w:before="120" w:after="120"/>
              <w:ind w:firstLine="480"/>
              <w:rPr>
                <w:rFonts w:ascii="宋体" w:hAnsi="宋体"/>
                <w:szCs w:val="21"/>
              </w:rPr>
            </w:pPr>
          </w:p>
        </w:tc>
      </w:tr>
      <w:tr w:rsidR="00EA33E9" w14:paraId="7947DE83" w14:textId="77777777" w:rsidTr="00940367">
        <w:trPr>
          <w:jc w:val="center"/>
        </w:trPr>
        <w:tc>
          <w:tcPr>
            <w:tcW w:w="1800" w:type="dxa"/>
            <w:tcBorders>
              <w:top w:val="single" w:sz="6" w:space="0" w:color="auto"/>
              <w:bottom w:val="single" w:sz="6" w:space="0" w:color="auto"/>
            </w:tcBorders>
            <w:shd w:val="clear" w:color="auto" w:fill="E6E6E6"/>
          </w:tcPr>
          <w:p w14:paraId="63340A7F" w14:textId="77777777" w:rsidR="00EA33E9" w:rsidRDefault="00EA33E9" w:rsidP="00940367">
            <w:pPr>
              <w:spacing w:before="120" w:after="120"/>
              <w:ind w:firstLine="480"/>
              <w:rPr>
                <w:rFonts w:ascii="宋体" w:hAnsi="宋体"/>
                <w:szCs w:val="21"/>
              </w:rPr>
            </w:pPr>
            <w:r>
              <w:rPr>
                <w:rFonts w:ascii="宋体" w:hAnsi="宋体" w:hint="eastAsia"/>
                <w:szCs w:val="21"/>
              </w:rPr>
              <w:t>建设单位</w:t>
            </w:r>
          </w:p>
        </w:tc>
        <w:tc>
          <w:tcPr>
            <w:tcW w:w="3780" w:type="dxa"/>
          </w:tcPr>
          <w:p w14:paraId="5E839715" w14:textId="77777777" w:rsidR="00EA33E9" w:rsidRDefault="00EA33E9" w:rsidP="00940367">
            <w:pPr>
              <w:spacing w:before="120" w:after="120"/>
              <w:ind w:firstLine="480"/>
              <w:rPr>
                <w:rFonts w:ascii="宋体" w:hAnsi="宋体"/>
                <w:szCs w:val="21"/>
              </w:rPr>
            </w:pPr>
          </w:p>
        </w:tc>
      </w:tr>
      <w:tr w:rsidR="00EA33E9" w14:paraId="3A432AE5" w14:textId="77777777" w:rsidTr="00940367">
        <w:trPr>
          <w:jc w:val="center"/>
        </w:trPr>
        <w:tc>
          <w:tcPr>
            <w:tcW w:w="1800" w:type="dxa"/>
            <w:tcBorders>
              <w:top w:val="single" w:sz="6" w:space="0" w:color="auto"/>
              <w:bottom w:val="single" w:sz="6" w:space="0" w:color="auto"/>
            </w:tcBorders>
            <w:shd w:val="clear" w:color="auto" w:fill="E6E6E6"/>
          </w:tcPr>
          <w:p w14:paraId="55303848" w14:textId="77777777" w:rsidR="00EA33E9" w:rsidRDefault="00EA33E9" w:rsidP="00940367">
            <w:pPr>
              <w:spacing w:before="120" w:after="120"/>
              <w:ind w:firstLine="480"/>
              <w:rPr>
                <w:rFonts w:ascii="宋体" w:hAnsi="宋体"/>
                <w:szCs w:val="21"/>
              </w:rPr>
            </w:pPr>
            <w:r>
              <w:rPr>
                <w:rFonts w:ascii="宋体" w:hAnsi="宋体" w:hint="eastAsia"/>
                <w:szCs w:val="21"/>
              </w:rPr>
              <w:t>设计单位</w:t>
            </w:r>
          </w:p>
        </w:tc>
        <w:tc>
          <w:tcPr>
            <w:tcW w:w="3780" w:type="dxa"/>
          </w:tcPr>
          <w:p w14:paraId="35EC0330" w14:textId="77777777" w:rsidR="00EA33E9" w:rsidRDefault="00EA33E9" w:rsidP="00940367">
            <w:pPr>
              <w:spacing w:before="120" w:after="120"/>
              <w:ind w:firstLine="480"/>
              <w:rPr>
                <w:rFonts w:ascii="宋体" w:hAnsi="宋体"/>
                <w:szCs w:val="21"/>
              </w:rPr>
            </w:pPr>
          </w:p>
        </w:tc>
      </w:tr>
      <w:tr w:rsidR="00EA33E9" w14:paraId="7C11664D" w14:textId="77777777" w:rsidTr="00940367">
        <w:trPr>
          <w:jc w:val="center"/>
        </w:trPr>
        <w:tc>
          <w:tcPr>
            <w:tcW w:w="1800" w:type="dxa"/>
            <w:tcBorders>
              <w:top w:val="single" w:sz="6" w:space="0" w:color="auto"/>
              <w:bottom w:val="single" w:sz="6" w:space="0" w:color="auto"/>
            </w:tcBorders>
            <w:shd w:val="clear" w:color="auto" w:fill="E6E6E6"/>
          </w:tcPr>
          <w:p w14:paraId="3DD16098" w14:textId="77777777" w:rsidR="00EA33E9" w:rsidRDefault="00EA33E9" w:rsidP="00940367">
            <w:pPr>
              <w:spacing w:before="120" w:after="120"/>
              <w:ind w:firstLine="480"/>
              <w:rPr>
                <w:rFonts w:ascii="宋体" w:hAnsi="宋体"/>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3780" w:type="dxa"/>
          </w:tcPr>
          <w:p w14:paraId="2473730C" w14:textId="77777777" w:rsidR="00EA33E9" w:rsidRDefault="00EA33E9" w:rsidP="00940367">
            <w:pPr>
              <w:spacing w:before="120" w:after="120"/>
              <w:ind w:firstLine="480"/>
              <w:rPr>
                <w:rFonts w:ascii="宋体" w:hAnsi="宋体"/>
                <w:szCs w:val="21"/>
              </w:rPr>
            </w:pPr>
          </w:p>
        </w:tc>
      </w:tr>
      <w:tr w:rsidR="00EA33E9" w14:paraId="157622B0" w14:textId="77777777" w:rsidTr="00940367">
        <w:trPr>
          <w:jc w:val="center"/>
        </w:trPr>
        <w:tc>
          <w:tcPr>
            <w:tcW w:w="1800" w:type="dxa"/>
            <w:tcBorders>
              <w:top w:val="single" w:sz="6" w:space="0" w:color="auto"/>
              <w:bottom w:val="single" w:sz="6" w:space="0" w:color="auto"/>
            </w:tcBorders>
            <w:shd w:val="clear" w:color="auto" w:fill="E6E6E6"/>
          </w:tcPr>
          <w:p w14:paraId="428E9B19" w14:textId="77777777" w:rsidR="00EA33E9" w:rsidRDefault="00EA33E9" w:rsidP="00940367">
            <w:pPr>
              <w:spacing w:before="120" w:after="120"/>
              <w:ind w:firstLine="480"/>
              <w:rPr>
                <w:rFonts w:ascii="宋体" w:hAnsi="宋体"/>
                <w:szCs w:val="21"/>
              </w:rPr>
            </w:pPr>
            <w:r>
              <w:rPr>
                <w:rFonts w:ascii="宋体" w:hAnsi="宋体" w:hint="eastAsia"/>
                <w:szCs w:val="21"/>
              </w:rPr>
              <w:t>校</w:t>
            </w:r>
            <w:r>
              <w:rPr>
                <w:rFonts w:ascii="宋体" w:hAnsi="宋体" w:hint="eastAsia"/>
                <w:szCs w:val="21"/>
              </w:rPr>
              <w:t xml:space="preserve"> </w:t>
            </w:r>
            <w:r>
              <w:rPr>
                <w:rFonts w:ascii="宋体" w:hAnsi="宋体" w:hint="eastAsia"/>
                <w:szCs w:val="21"/>
              </w:rPr>
              <w:t>对</w:t>
            </w:r>
            <w:r>
              <w:rPr>
                <w:rFonts w:ascii="宋体" w:hAnsi="宋体" w:hint="eastAsia"/>
                <w:szCs w:val="21"/>
              </w:rPr>
              <w:t xml:space="preserve"> </w:t>
            </w:r>
            <w:r>
              <w:rPr>
                <w:rFonts w:ascii="宋体" w:hAnsi="宋体" w:hint="eastAsia"/>
                <w:szCs w:val="21"/>
              </w:rPr>
              <w:t>人</w:t>
            </w:r>
          </w:p>
        </w:tc>
        <w:tc>
          <w:tcPr>
            <w:tcW w:w="3780" w:type="dxa"/>
          </w:tcPr>
          <w:p w14:paraId="73E0E31F" w14:textId="77777777" w:rsidR="00EA33E9" w:rsidRDefault="00EA33E9" w:rsidP="00940367">
            <w:pPr>
              <w:spacing w:before="120" w:after="120"/>
              <w:ind w:firstLine="480"/>
              <w:rPr>
                <w:rFonts w:ascii="宋体" w:hAnsi="宋体"/>
                <w:szCs w:val="21"/>
              </w:rPr>
            </w:pPr>
          </w:p>
        </w:tc>
      </w:tr>
      <w:tr w:rsidR="00EA33E9" w14:paraId="001896B0" w14:textId="77777777" w:rsidTr="00940367">
        <w:trPr>
          <w:jc w:val="center"/>
        </w:trPr>
        <w:tc>
          <w:tcPr>
            <w:tcW w:w="1800" w:type="dxa"/>
            <w:tcBorders>
              <w:top w:val="single" w:sz="6" w:space="0" w:color="auto"/>
              <w:bottom w:val="single" w:sz="6" w:space="0" w:color="auto"/>
            </w:tcBorders>
            <w:shd w:val="clear" w:color="auto" w:fill="E6E6E6"/>
          </w:tcPr>
          <w:p w14:paraId="701D6851" w14:textId="77777777" w:rsidR="00EA33E9" w:rsidRDefault="00EA33E9" w:rsidP="00940367">
            <w:pPr>
              <w:spacing w:before="120" w:after="120"/>
              <w:ind w:firstLine="480"/>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人</w:t>
            </w:r>
          </w:p>
        </w:tc>
        <w:tc>
          <w:tcPr>
            <w:tcW w:w="3780" w:type="dxa"/>
          </w:tcPr>
          <w:p w14:paraId="3337D5FA" w14:textId="77777777" w:rsidR="00EA33E9" w:rsidRDefault="00EA33E9" w:rsidP="00940367">
            <w:pPr>
              <w:spacing w:before="120" w:after="120"/>
              <w:ind w:firstLine="480"/>
              <w:rPr>
                <w:rFonts w:ascii="宋体" w:hAnsi="宋体"/>
                <w:szCs w:val="21"/>
              </w:rPr>
            </w:pPr>
          </w:p>
        </w:tc>
      </w:tr>
      <w:tr w:rsidR="00EA33E9" w14:paraId="586F008A" w14:textId="77777777" w:rsidTr="00940367">
        <w:trPr>
          <w:jc w:val="center"/>
        </w:trPr>
        <w:tc>
          <w:tcPr>
            <w:tcW w:w="1800" w:type="dxa"/>
            <w:tcBorders>
              <w:top w:val="single" w:sz="6" w:space="0" w:color="auto"/>
              <w:bottom w:val="single" w:sz="12" w:space="0" w:color="auto"/>
            </w:tcBorders>
            <w:shd w:val="clear" w:color="auto" w:fill="E6E6E6"/>
          </w:tcPr>
          <w:p w14:paraId="4A59A0A0" w14:textId="77777777" w:rsidR="00EA33E9" w:rsidRDefault="00EA33E9" w:rsidP="00940367">
            <w:pPr>
              <w:spacing w:before="120" w:after="120"/>
              <w:ind w:firstLine="480"/>
              <w:rPr>
                <w:rFonts w:ascii="宋体" w:hAnsi="宋体"/>
                <w:szCs w:val="21"/>
              </w:rPr>
            </w:pPr>
            <w:r>
              <w:rPr>
                <w:rFonts w:ascii="宋体" w:hAnsi="宋体" w:hint="eastAsia"/>
                <w:szCs w:val="21"/>
              </w:rPr>
              <w:t>设计日期</w:t>
            </w:r>
          </w:p>
        </w:tc>
        <w:tc>
          <w:tcPr>
            <w:tcW w:w="3780" w:type="dxa"/>
          </w:tcPr>
          <w:p w14:paraId="6B73E6ED" w14:textId="77777777" w:rsidR="00EA33E9" w:rsidRDefault="00EA33E9" w:rsidP="00940367">
            <w:pPr>
              <w:spacing w:before="120" w:after="120"/>
              <w:ind w:firstLine="480"/>
              <w:rPr>
                <w:rFonts w:ascii="宋体" w:hAnsi="宋体"/>
                <w:szCs w:val="21"/>
              </w:rPr>
            </w:pPr>
            <w:bookmarkStart w:id="5" w:name="报告日期"/>
            <w:r>
              <w:rPr>
                <w:rFonts w:ascii="宋体" w:hAnsi="宋体" w:hint="eastAsia"/>
                <w:szCs w:val="21"/>
              </w:rPr>
              <w:t>20</w:t>
            </w:r>
            <w:r>
              <w:rPr>
                <w:rFonts w:ascii="宋体" w:hAnsi="宋体"/>
                <w:szCs w:val="21"/>
              </w:rPr>
              <w:t>23</w:t>
            </w:r>
            <w:r>
              <w:rPr>
                <w:rFonts w:ascii="宋体" w:hAnsi="宋体" w:hint="eastAsia"/>
                <w:szCs w:val="21"/>
              </w:rPr>
              <w:t>-</w:t>
            </w:r>
            <w:r>
              <w:rPr>
                <w:rFonts w:ascii="宋体" w:hAnsi="宋体"/>
                <w:szCs w:val="21"/>
              </w:rPr>
              <w:t>2</w:t>
            </w:r>
            <w:r>
              <w:rPr>
                <w:rFonts w:ascii="宋体" w:hAnsi="宋体" w:hint="eastAsia"/>
                <w:szCs w:val="21"/>
              </w:rPr>
              <w:t>-</w:t>
            </w:r>
            <w:bookmarkEnd w:id="5"/>
            <w:r>
              <w:rPr>
                <w:rFonts w:ascii="宋体" w:hAnsi="宋体"/>
                <w:szCs w:val="21"/>
              </w:rPr>
              <w:t>20</w:t>
            </w:r>
          </w:p>
        </w:tc>
      </w:tr>
    </w:tbl>
    <w:p w14:paraId="3574A472" w14:textId="77777777" w:rsidR="00EA33E9" w:rsidRDefault="00EA33E9" w:rsidP="00EA33E9">
      <w:pPr>
        <w:spacing w:before="120" w:after="120"/>
        <w:ind w:firstLine="480"/>
        <w:jc w:val="center"/>
        <w:rPr>
          <w:rFonts w:ascii="宋体" w:hAnsi="宋体"/>
        </w:rPr>
      </w:pPr>
    </w:p>
    <w:p w14:paraId="56D57BFC" w14:textId="77777777" w:rsidR="00EA33E9" w:rsidRDefault="00EA33E9" w:rsidP="00EA33E9">
      <w:pPr>
        <w:spacing w:before="120" w:after="120"/>
        <w:ind w:firstLine="480"/>
        <w:jc w:val="center"/>
        <w:rPr>
          <w:rFonts w:ascii="宋体" w:hAnsi="宋体"/>
        </w:rPr>
      </w:pPr>
      <w:bookmarkStart w:id="6" w:name="二维码"/>
      <w:bookmarkEnd w:id="6"/>
    </w:p>
    <w:p w14:paraId="570252D4" w14:textId="77777777" w:rsidR="00EA33E9" w:rsidRDefault="00EA33E9" w:rsidP="00EA33E9">
      <w:pPr>
        <w:spacing w:before="120" w:after="120"/>
        <w:ind w:firstLine="482"/>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EA33E9" w14:paraId="0A2202FA" w14:textId="77777777" w:rsidTr="00940367">
        <w:trPr>
          <w:cantSplit/>
          <w:trHeight w:hRule="exact" w:val="340"/>
        </w:trPr>
        <w:tc>
          <w:tcPr>
            <w:tcW w:w="1800" w:type="dxa"/>
            <w:shd w:val="clear" w:color="auto" w:fill="E6E6E6"/>
            <w:vAlign w:val="center"/>
          </w:tcPr>
          <w:p w14:paraId="0F307885" w14:textId="77777777" w:rsidR="00EA33E9" w:rsidRDefault="00EA33E9" w:rsidP="00940367">
            <w:pPr>
              <w:pStyle w:val="a3"/>
              <w:pBdr>
                <w:bottom w:val="none" w:sz="0" w:space="0" w:color="auto"/>
              </w:pBdr>
              <w:tabs>
                <w:tab w:val="clear" w:pos="4153"/>
                <w:tab w:val="clear" w:pos="8306"/>
              </w:tabs>
              <w:snapToGrid/>
              <w:spacing w:before="120" w:after="120"/>
              <w:ind w:firstLine="480"/>
              <w:jc w:val="both"/>
              <w:rPr>
                <w:rFonts w:ascii="宋体" w:hAnsi="宋体"/>
              </w:rPr>
            </w:pPr>
            <w:r>
              <w:rPr>
                <w:rFonts w:ascii="宋体" w:hAnsi="宋体" w:hint="eastAsia"/>
              </w:rPr>
              <w:t>采用软件</w:t>
            </w:r>
          </w:p>
        </w:tc>
        <w:tc>
          <w:tcPr>
            <w:tcW w:w="3780" w:type="dxa"/>
            <w:shd w:val="clear" w:color="auto" w:fill="auto"/>
            <w:vAlign w:val="center"/>
          </w:tcPr>
          <w:p w14:paraId="518C3033" w14:textId="77777777" w:rsidR="00EA33E9" w:rsidRDefault="00EA33E9" w:rsidP="00940367">
            <w:pPr>
              <w:pStyle w:val="a3"/>
              <w:pBdr>
                <w:bottom w:val="none" w:sz="0" w:space="0" w:color="auto"/>
              </w:pBdr>
              <w:tabs>
                <w:tab w:val="clear" w:pos="4153"/>
                <w:tab w:val="clear" w:pos="8306"/>
              </w:tabs>
              <w:snapToGrid/>
              <w:spacing w:before="120" w:after="120"/>
              <w:ind w:firstLine="480"/>
              <w:jc w:val="both"/>
              <w:rPr>
                <w:rFonts w:ascii="宋体" w:hAnsi="宋体"/>
              </w:rPr>
            </w:pPr>
            <w:bookmarkStart w:id="7" w:name="软件全称"/>
            <w:bookmarkEnd w:id="7"/>
          </w:p>
        </w:tc>
      </w:tr>
      <w:tr w:rsidR="00EA33E9" w14:paraId="75847B32" w14:textId="77777777" w:rsidTr="00940367">
        <w:trPr>
          <w:cantSplit/>
          <w:trHeight w:hRule="exact" w:val="340"/>
        </w:trPr>
        <w:tc>
          <w:tcPr>
            <w:tcW w:w="1800" w:type="dxa"/>
            <w:tcBorders>
              <w:bottom w:val="single" w:sz="4" w:space="0" w:color="auto"/>
            </w:tcBorders>
            <w:shd w:val="clear" w:color="auto" w:fill="E6E6E6"/>
            <w:vAlign w:val="center"/>
          </w:tcPr>
          <w:p w14:paraId="55D8DA41" w14:textId="77777777" w:rsidR="00EA33E9" w:rsidRDefault="00EA33E9" w:rsidP="00940367">
            <w:pPr>
              <w:spacing w:before="120" w:after="120"/>
              <w:ind w:firstLine="480"/>
              <w:rPr>
                <w:rFonts w:ascii="宋体" w:hAnsi="宋体"/>
                <w:szCs w:val="18"/>
              </w:rPr>
            </w:pPr>
            <w:r>
              <w:rPr>
                <w:rFonts w:ascii="宋体" w:hAnsi="宋体" w:hint="eastAsia"/>
                <w:szCs w:val="18"/>
              </w:rPr>
              <w:t>软件版本</w:t>
            </w:r>
          </w:p>
        </w:tc>
        <w:tc>
          <w:tcPr>
            <w:tcW w:w="3780" w:type="dxa"/>
            <w:tcBorders>
              <w:bottom w:val="single" w:sz="4" w:space="0" w:color="auto"/>
            </w:tcBorders>
            <w:vAlign w:val="center"/>
          </w:tcPr>
          <w:p w14:paraId="7B39DA9C" w14:textId="77777777" w:rsidR="00EA33E9" w:rsidRDefault="00EA33E9" w:rsidP="00940367">
            <w:pPr>
              <w:spacing w:before="120" w:after="120"/>
              <w:ind w:firstLine="480"/>
              <w:rPr>
                <w:rFonts w:ascii="宋体" w:hAnsi="宋体"/>
                <w:szCs w:val="18"/>
              </w:rPr>
            </w:pPr>
            <w:bookmarkStart w:id="8" w:name="软件版本"/>
            <w:r>
              <w:rPr>
                <w:rFonts w:ascii="宋体" w:hAnsi="宋体" w:hint="eastAsia"/>
                <w:szCs w:val="18"/>
              </w:rPr>
              <w:t>2014-</w:t>
            </w:r>
            <w:r>
              <w:rPr>
                <w:rFonts w:ascii="宋体" w:hAnsi="宋体" w:hint="eastAsia"/>
                <w:szCs w:val="18"/>
              </w:rPr>
              <w:t>小版本号</w:t>
            </w:r>
            <w:bookmarkEnd w:id="8"/>
          </w:p>
        </w:tc>
      </w:tr>
      <w:tr w:rsidR="00EA33E9" w14:paraId="1F3963BD" w14:textId="77777777" w:rsidTr="00940367">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767715FC" w14:textId="77777777" w:rsidR="00EA33E9" w:rsidRDefault="00EA33E9" w:rsidP="00940367">
            <w:pPr>
              <w:rPr>
                <w:rFonts w:ascii="宋体" w:hAnsi="宋体"/>
                <w:szCs w:val="18"/>
              </w:rPr>
            </w:pPr>
            <w:r>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193693E" w14:textId="77777777" w:rsidR="00EA33E9" w:rsidRDefault="00EA33E9" w:rsidP="00940367">
            <w:pPr>
              <w:rPr>
                <w:rFonts w:ascii="宋体" w:hAnsi="宋体"/>
                <w:szCs w:val="18"/>
              </w:rPr>
            </w:pPr>
            <w:r>
              <w:rPr>
                <w:rFonts w:ascii="宋体" w:hAnsi="宋体"/>
                <w:szCs w:val="18"/>
              </w:rPr>
              <w:t>北京绿建软件</w:t>
            </w:r>
            <w:r>
              <w:rPr>
                <w:rFonts w:ascii="宋体" w:hAnsi="宋体" w:hint="eastAsia"/>
                <w:szCs w:val="18"/>
              </w:rPr>
              <w:t>股份</w:t>
            </w:r>
            <w:r>
              <w:rPr>
                <w:rFonts w:ascii="宋体" w:hAnsi="宋体"/>
                <w:szCs w:val="18"/>
              </w:rPr>
              <w:t>有限公司</w:t>
            </w:r>
          </w:p>
        </w:tc>
      </w:tr>
      <w:tr w:rsidR="00EA33E9" w14:paraId="103199DE" w14:textId="77777777" w:rsidTr="0094036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7B418EE" w14:textId="77777777" w:rsidR="00EA33E9" w:rsidRDefault="00EA33E9" w:rsidP="00940367">
            <w:pPr>
              <w:rPr>
                <w:rFonts w:ascii="宋体" w:hAnsi="宋体"/>
                <w:szCs w:val="18"/>
              </w:rPr>
            </w:pPr>
            <w:r>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32D6968" w14:textId="77777777" w:rsidR="00EA33E9" w:rsidRDefault="00EA33E9" w:rsidP="00940367">
            <w:pPr>
              <w:rPr>
                <w:rFonts w:ascii="宋体" w:hAnsi="宋体"/>
                <w:szCs w:val="18"/>
              </w:rPr>
            </w:pPr>
            <w:bookmarkStart w:id="9" w:name="加密锁号"/>
            <w:r>
              <w:rPr>
                <w:rFonts w:ascii="宋体" w:hAnsi="宋体" w:hint="eastAsia"/>
                <w:szCs w:val="18"/>
              </w:rPr>
              <w:t>加密狗号</w:t>
            </w:r>
            <w:bookmarkEnd w:id="9"/>
          </w:p>
        </w:tc>
      </w:tr>
    </w:tbl>
    <w:p w14:paraId="7ADAD8A4" w14:textId="5816F4A9" w:rsidR="00044BBC" w:rsidRPr="00FC6EA3" w:rsidRDefault="00990655" w:rsidP="00FC6EA3">
      <w:pPr>
        <w:spacing w:line="1000" w:lineRule="exact"/>
        <w:rPr>
          <w:rFonts w:ascii="宋体" w:hAnsi="宋体" w:hint="eastAsia"/>
          <w:b/>
          <w:bCs/>
          <w:sz w:val="32"/>
          <w:szCs w:val="32"/>
        </w:rPr>
      </w:pPr>
      <w:r>
        <w:rPr>
          <w:rFonts w:ascii="黑体" w:eastAsia="黑体" w:hAnsi="黑体"/>
          <w:sz w:val="56"/>
          <w:szCs w:val="56"/>
        </w:rPr>
        <w:br w:type="page"/>
      </w:r>
    </w:p>
    <w:p w14:paraId="77E97039" w14:textId="282F4162" w:rsidR="00D104C0" w:rsidRPr="00D104C0" w:rsidRDefault="00A4763B" w:rsidP="00D104C0">
      <w:pPr>
        <w:pStyle w:val="a8"/>
        <w:keepNext/>
        <w:keepLines/>
        <w:numPr>
          <w:ilvl w:val="0"/>
          <w:numId w:val="1"/>
        </w:numPr>
        <w:spacing w:beforeLines="50" w:before="156" w:afterLines="50" w:after="156" w:line="360" w:lineRule="auto"/>
        <w:ind w:firstLineChars="0"/>
        <w:outlineLvl w:val="1"/>
        <w:rPr>
          <w:rFonts w:ascii="Times New Roman" w:eastAsia="宋体" w:hAnsi="Times New Roman" w:cs="Times New Roman"/>
          <w:b/>
          <w:bCs/>
          <w:sz w:val="30"/>
          <w:szCs w:val="32"/>
        </w:rPr>
      </w:pPr>
      <w:bookmarkStart w:id="10" w:name="_Toc128241402"/>
      <w:r w:rsidRPr="00A4763B">
        <w:rPr>
          <w:rFonts w:ascii="Times New Roman" w:eastAsia="宋体" w:hAnsi="Times New Roman" w:cs="Times New Roman" w:hint="eastAsia"/>
          <w:b/>
          <w:bCs/>
          <w:sz w:val="30"/>
          <w:szCs w:val="32"/>
        </w:rPr>
        <w:lastRenderedPageBreak/>
        <w:t>项目概况</w:t>
      </w:r>
      <w:bookmarkEnd w:id="10"/>
    </w:p>
    <w:p w14:paraId="3D1BEA28" w14:textId="16DFF64F" w:rsidR="00A4763B" w:rsidRPr="00A4763B" w:rsidRDefault="00A4763B" w:rsidP="00D104C0">
      <w:pPr>
        <w:spacing w:line="360" w:lineRule="auto"/>
        <w:rPr>
          <w:rFonts w:ascii="Times New Roman" w:eastAsia="宋体" w:hAnsi="Times New Roman" w:cs="Times New Roman"/>
          <w:sz w:val="24"/>
          <w:szCs w:val="24"/>
        </w:rPr>
      </w:pPr>
      <w:r w:rsidRPr="00A4763B">
        <w:rPr>
          <w:rFonts w:ascii="Times New Roman" w:eastAsia="宋体" w:hAnsi="Times New Roman" w:cs="Times New Roman" w:hint="eastAsia"/>
          <w:sz w:val="24"/>
          <w:szCs w:val="24"/>
        </w:rPr>
        <w:t>工程名称：《绿意·山水间——夏热冬冷地区某公共建筑的绿色建造与运维》</w:t>
      </w:r>
    </w:p>
    <w:p w14:paraId="07D19B70" w14:textId="77777777" w:rsidR="00B10345" w:rsidRDefault="00A4763B" w:rsidP="00B10345">
      <w:pPr>
        <w:spacing w:before="120" w:after="120" w:line="360" w:lineRule="auto"/>
        <w:rPr>
          <w:rFonts w:ascii="Times New Roman" w:eastAsia="宋体" w:hAnsi="Times New Roman" w:cs="Times New Roman"/>
          <w:sz w:val="24"/>
          <w:szCs w:val="24"/>
        </w:rPr>
      </w:pPr>
      <w:r w:rsidRPr="00A4763B">
        <w:rPr>
          <w:rFonts w:ascii="Times New Roman" w:eastAsia="宋体" w:hAnsi="Times New Roman" w:cs="Times New Roman" w:hint="eastAsia"/>
          <w:sz w:val="24"/>
          <w:szCs w:val="24"/>
        </w:rPr>
        <w:t>工程地点：鄂州市</w:t>
      </w:r>
    </w:p>
    <w:p w14:paraId="28293362" w14:textId="474C1C82" w:rsidR="00B10345" w:rsidRPr="00B10345" w:rsidRDefault="00B10345" w:rsidP="00B10345">
      <w:pPr>
        <w:spacing w:before="120" w:after="120" w:line="360" w:lineRule="auto"/>
        <w:ind w:firstLineChars="200" w:firstLine="480"/>
        <w:rPr>
          <w:rFonts w:ascii="Times New Roman" w:eastAsia="宋体" w:hAnsi="Times New Roman" w:cs="Times New Roman"/>
          <w:noProof/>
          <w:sz w:val="24"/>
          <w:szCs w:val="24"/>
        </w:rPr>
      </w:pPr>
      <w:r w:rsidRPr="00B10345">
        <w:rPr>
          <w:rFonts w:ascii="Times New Roman" w:eastAsia="宋体" w:hAnsi="Times New Roman" w:cs="Times New Roman"/>
          <w:sz w:val="24"/>
          <w:szCs w:val="24"/>
        </w:rPr>
        <w:t>如图</w:t>
      </w:r>
      <w:r>
        <w:rPr>
          <w:rFonts w:ascii="Times New Roman" w:eastAsia="宋体" w:hAnsi="Times New Roman" w:cs="Times New Roman"/>
          <w:sz w:val="24"/>
          <w:szCs w:val="24"/>
        </w:rPr>
        <w:t>1</w:t>
      </w:r>
      <w:r w:rsidRPr="00B10345">
        <w:rPr>
          <w:rFonts w:ascii="Times New Roman" w:eastAsia="宋体" w:hAnsi="Times New Roman" w:cs="Times New Roman"/>
          <w:sz w:val="24"/>
          <w:szCs w:val="24"/>
        </w:rPr>
        <w:t>-</w:t>
      </w:r>
      <w:r>
        <w:rPr>
          <w:rFonts w:ascii="Times New Roman" w:eastAsia="宋体" w:hAnsi="Times New Roman" w:cs="Times New Roman"/>
          <w:sz w:val="24"/>
          <w:szCs w:val="24"/>
        </w:rPr>
        <w:t>1</w:t>
      </w:r>
      <w:r w:rsidRPr="00B10345">
        <w:rPr>
          <w:rFonts w:ascii="Times New Roman" w:eastAsia="宋体" w:hAnsi="Times New Roman" w:cs="Times New Roman"/>
          <w:sz w:val="24"/>
          <w:szCs w:val="24"/>
        </w:rPr>
        <w:t>至</w:t>
      </w:r>
      <w:r>
        <w:rPr>
          <w:rFonts w:ascii="Times New Roman" w:eastAsia="宋体" w:hAnsi="Times New Roman" w:cs="Times New Roman" w:hint="eastAsia"/>
          <w:sz w:val="24"/>
          <w:szCs w:val="24"/>
        </w:rPr>
        <w:t>1</w:t>
      </w:r>
      <w:r w:rsidRPr="00B10345">
        <w:rPr>
          <w:rFonts w:ascii="Times New Roman" w:eastAsia="宋体" w:hAnsi="Times New Roman" w:cs="Times New Roman"/>
          <w:sz w:val="24"/>
          <w:szCs w:val="24"/>
        </w:rPr>
        <w:t>-</w:t>
      </w:r>
      <w:r>
        <w:rPr>
          <w:rFonts w:ascii="Times New Roman" w:eastAsia="宋体" w:hAnsi="Times New Roman" w:cs="Times New Roman"/>
          <w:sz w:val="24"/>
          <w:szCs w:val="24"/>
        </w:rPr>
        <w:t>3</w:t>
      </w:r>
      <w:r w:rsidRPr="00B10345">
        <w:rPr>
          <w:rFonts w:ascii="Times New Roman" w:eastAsia="宋体" w:hAnsi="Times New Roman" w:cs="Times New Roman"/>
          <w:sz w:val="24"/>
          <w:szCs w:val="24"/>
        </w:rPr>
        <w:t>所示，该游客中心为三层建筑，由于建筑物地基整体呈西北低、东南高的态势，故利用地基高差设计了地下一层，主要功能区有简餐餐厅、后勤、卫生间以及建筑物北面主入口等；地上一层主要功能区有便利店、咖啡厅、文创展区、书吧、接待大厅、观景廊桥等；地上二层主要功能区有观影体验馆、展览区、休息区、观景区等。</w:t>
      </w:r>
    </w:p>
    <w:p w14:paraId="4FA4F2FE" w14:textId="77777777" w:rsidR="00B10345" w:rsidRPr="00B10345" w:rsidRDefault="00B10345" w:rsidP="00B10345">
      <w:pPr>
        <w:keepNext/>
        <w:spacing w:beforeLines="50" w:before="156" w:afterLines="50" w:after="156" w:line="360" w:lineRule="auto"/>
        <w:jc w:val="center"/>
        <w:rPr>
          <w:rFonts w:ascii="Times New Roman" w:eastAsia="宋体" w:hAnsi="Times New Roman" w:cs="Times New Roman"/>
          <w:sz w:val="24"/>
          <w:szCs w:val="24"/>
        </w:rPr>
      </w:pPr>
      <w:r w:rsidRPr="00B10345">
        <w:rPr>
          <w:rFonts w:ascii="Times New Roman" w:eastAsia="宋体" w:hAnsi="Times New Roman" w:cs="Times New Roman"/>
          <w:noProof/>
          <w:sz w:val="24"/>
          <w:szCs w:val="24"/>
        </w:rPr>
        <w:drawing>
          <wp:inline distT="0" distB="0" distL="0" distR="0" wp14:anchorId="5FA60EE4" wp14:editId="009637B5">
            <wp:extent cx="5273675" cy="3127375"/>
            <wp:effectExtent l="0" t="0" r="317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3127375"/>
                    </a:xfrm>
                    <a:prstGeom prst="rect">
                      <a:avLst/>
                    </a:prstGeom>
                    <a:noFill/>
                  </pic:spPr>
                </pic:pic>
              </a:graphicData>
            </a:graphic>
          </wp:inline>
        </w:drawing>
      </w:r>
    </w:p>
    <w:p w14:paraId="060AE38D" w14:textId="5CF47F15" w:rsidR="00B10345" w:rsidRPr="00B10345" w:rsidRDefault="00B10345" w:rsidP="00B10345">
      <w:pPr>
        <w:spacing w:beforeLines="50" w:before="156" w:afterLines="50" w:after="156" w:line="360" w:lineRule="auto"/>
        <w:jc w:val="center"/>
        <w:rPr>
          <w:rFonts w:ascii="Times New Roman" w:eastAsia="宋体" w:hAnsi="Times New Roman" w:cs="Times New Roman"/>
          <w:sz w:val="24"/>
          <w:szCs w:val="24"/>
        </w:rPr>
      </w:pPr>
      <w:r w:rsidRPr="00B10345">
        <w:rPr>
          <w:rFonts w:ascii="Times New Roman" w:eastAsia="宋体" w:hAnsi="Times New Roman" w:cs="Times New Roman"/>
          <w:sz w:val="24"/>
          <w:szCs w:val="24"/>
        </w:rPr>
        <w:t>图</w:t>
      </w:r>
      <w:r>
        <w:rPr>
          <w:rFonts w:ascii="Times New Roman" w:eastAsia="宋体" w:hAnsi="Times New Roman" w:cs="Times New Roman"/>
          <w:sz w:val="24"/>
          <w:szCs w:val="24"/>
        </w:rPr>
        <w:t>1</w:t>
      </w:r>
      <w:r w:rsidRPr="00B10345">
        <w:rPr>
          <w:rFonts w:ascii="Times New Roman" w:eastAsia="宋体" w:hAnsi="Times New Roman" w:cs="Times New Roman"/>
          <w:sz w:val="24"/>
          <w:szCs w:val="24"/>
        </w:rPr>
        <w:t>-</w:t>
      </w:r>
      <w:r>
        <w:rPr>
          <w:rFonts w:ascii="Times New Roman" w:eastAsia="宋体" w:hAnsi="Times New Roman" w:cs="Times New Roman"/>
          <w:sz w:val="24"/>
          <w:szCs w:val="24"/>
        </w:rPr>
        <w:t>1</w:t>
      </w:r>
      <w:r w:rsidRPr="00B10345">
        <w:rPr>
          <w:rFonts w:ascii="Times New Roman" w:eastAsia="宋体" w:hAnsi="Times New Roman" w:cs="Times New Roman"/>
          <w:sz w:val="24"/>
          <w:szCs w:val="24"/>
        </w:rPr>
        <w:t>地下一层平面图</w:t>
      </w:r>
    </w:p>
    <w:p w14:paraId="6AC85390" w14:textId="77777777" w:rsidR="00B10345" w:rsidRPr="00B10345" w:rsidRDefault="00B10345" w:rsidP="00B10345">
      <w:pPr>
        <w:keepNext/>
        <w:spacing w:beforeLines="50" w:before="156" w:afterLines="50" w:after="156" w:line="360" w:lineRule="auto"/>
        <w:jc w:val="center"/>
        <w:rPr>
          <w:rFonts w:ascii="Times New Roman" w:eastAsia="宋体" w:hAnsi="Times New Roman" w:cs="Times New Roman"/>
          <w:sz w:val="24"/>
          <w:szCs w:val="24"/>
        </w:rPr>
      </w:pPr>
      <w:r w:rsidRPr="00B10345">
        <w:rPr>
          <w:rFonts w:ascii="Times New Roman" w:eastAsia="宋体" w:hAnsi="Times New Roman" w:cs="Times New Roman"/>
          <w:noProof/>
          <w:sz w:val="24"/>
          <w:szCs w:val="24"/>
        </w:rPr>
        <w:lastRenderedPageBreak/>
        <w:drawing>
          <wp:inline distT="0" distB="0" distL="0" distR="0" wp14:anchorId="1DE3C1B8" wp14:editId="458B74B4">
            <wp:extent cx="5273675" cy="3108960"/>
            <wp:effectExtent l="0" t="0" r="3175"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3108960"/>
                    </a:xfrm>
                    <a:prstGeom prst="rect">
                      <a:avLst/>
                    </a:prstGeom>
                    <a:noFill/>
                  </pic:spPr>
                </pic:pic>
              </a:graphicData>
            </a:graphic>
          </wp:inline>
        </w:drawing>
      </w:r>
    </w:p>
    <w:p w14:paraId="223AB61F" w14:textId="6E032A78" w:rsidR="00B10345" w:rsidRPr="00B10345" w:rsidRDefault="00B10345" w:rsidP="00B10345">
      <w:pPr>
        <w:spacing w:beforeLines="50" w:before="156" w:afterLines="50" w:after="156" w:line="360" w:lineRule="auto"/>
        <w:jc w:val="center"/>
        <w:rPr>
          <w:rFonts w:ascii="Times New Roman" w:eastAsia="宋体" w:hAnsi="Times New Roman" w:cs="Times New Roman"/>
          <w:sz w:val="24"/>
          <w:szCs w:val="24"/>
        </w:rPr>
      </w:pPr>
      <w:r w:rsidRPr="00B10345">
        <w:rPr>
          <w:rFonts w:ascii="Times New Roman" w:eastAsia="宋体" w:hAnsi="Times New Roman" w:cs="Times New Roman"/>
          <w:sz w:val="24"/>
          <w:szCs w:val="24"/>
        </w:rPr>
        <w:t>图</w:t>
      </w:r>
      <w:r>
        <w:rPr>
          <w:rFonts w:ascii="Times New Roman" w:eastAsia="宋体" w:hAnsi="Times New Roman" w:cs="Times New Roman"/>
          <w:sz w:val="24"/>
          <w:szCs w:val="24"/>
        </w:rPr>
        <w:t>1</w:t>
      </w:r>
      <w:r w:rsidRPr="00B10345">
        <w:rPr>
          <w:rFonts w:ascii="Times New Roman" w:eastAsia="宋体" w:hAnsi="Times New Roman" w:cs="Times New Roman"/>
          <w:sz w:val="24"/>
          <w:szCs w:val="24"/>
        </w:rPr>
        <w:t>-</w:t>
      </w:r>
      <w:r>
        <w:rPr>
          <w:rFonts w:ascii="Times New Roman" w:eastAsia="宋体" w:hAnsi="Times New Roman" w:cs="Times New Roman"/>
          <w:sz w:val="24"/>
          <w:szCs w:val="24"/>
        </w:rPr>
        <w:t>2</w:t>
      </w:r>
      <w:r w:rsidRPr="00B10345">
        <w:rPr>
          <w:rFonts w:ascii="Times New Roman" w:eastAsia="宋体" w:hAnsi="Times New Roman" w:cs="Times New Roman"/>
          <w:sz w:val="24"/>
          <w:szCs w:val="24"/>
        </w:rPr>
        <w:t>地上一层平面图</w:t>
      </w:r>
    </w:p>
    <w:p w14:paraId="41699203" w14:textId="77777777" w:rsidR="00B10345" w:rsidRPr="00B10345" w:rsidRDefault="00B10345" w:rsidP="00B10345">
      <w:pPr>
        <w:keepNext/>
        <w:spacing w:beforeLines="50" w:before="156" w:afterLines="50" w:after="156" w:line="360" w:lineRule="auto"/>
        <w:jc w:val="center"/>
        <w:rPr>
          <w:rFonts w:ascii="Times New Roman" w:eastAsia="宋体" w:hAnsi="Times New Roman" w:cs="Times New Roman"/>
          <w:sz w:val="24"/>
          <w:szCs w:val="24"/>
        </w:rPr>
      </w:pPr>
      <w:r w:rsidRPr="00B10345">
        <w:rPr>
          <w:rFonts w:ascii="Times New Roman" w:eastAsia="宋体" w:hAnsi="Times New Roman" w:cs="Times New Roman"/>
          <w:noProof/>
          <w:sz w:val="24"/>
          <w:szCs w:val="24"/>
        </w:rPr>
        <w:drawing>
          <wp:inline distT="0" distB="0" distL="0" distR="0" wp14:anchorId="1208FFF6" wp14:editId="7E5044FF">
            <wp:extent cx="5274310" cy="2398395"/>
            <wp:effectExtent l="0" t="0" r="2540" b="190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398395"/>
                    </a:xfrm>
                    <a:prstGeom prst="rect">
                      <a:avLst/>
                    </a:prstGeom>
                  </pic:spPr>
                </pic:pic>
              </a:graphicData>
            </a:graphic>
          </wp:inline>
        </w:drawing>
      </w:r>
    </w:p>
    <w:p w14:paraId="0A135343" w14:textId="5D4E2D80" w:rsidR="00B10345" w:rsidRPr="00B10345" w:rsidRDefault="00B10345" w:rsidP="00B10345">
      <w:pPr>
        <w:spacing w:beforeLines="50" w:before="156" w:afterLines="50" w:after="156" w:line="360" w:lineRule="auto"/>
        <w:jc w:val="center"/>
        <w:rPr>
          <w:rFonts w:ascii="Times New Roman" w:eastAsia="宋体" w:hAnsi="Times New Roman" w:cs="Times New Roman"/>
          <w:noProof/>
          <w:sz w:val="24"/>
          <w:szCs w:val="24"/>
        </w:rPr>
      </w:pPr>
      <w:r w:rsidRPr="00B10345">
        <w:rPr>
          <w:rFonts w:ascii="Times New Roman" w:eastAsia="宋体" w:hAnsi="Times New Roman" w:cs="Times New Roman"/>
          <w:noProof/>
          <w:sz w:val="24"/>
          <w:szCs w:val="24"/>
        </w:rPr>
        <w:t>图</w:t>
      </w:r>
      <w:r>
        <w:rPr>
          <w:rFonts w:ascii="Times New Roman" w:eastAsia="宋体" w:hAnsi="Times New Roman" w:cs="Times New Roman"/>
          <w:noProof/>
          <w:sz w:val="24"/>
          <w:szCs w:val="24"/>
        </w:rPr>
        <w:t>1</w:t>
      </w:r>
      <w:r w:rsidRPr="00B10345">
        <w:rPr>
          <w:rFonts w:ascii="Times New Roman" w:eastAsia="宋体" w:hAnsi="Times New Roman" w:cs="Times New Roman"/>
          <w:noProof/>
          <w:sz w:val="24"/>
          <w:szCs w:val="24"/>
        </w:rPr>
        <w:t>-</w:t>
      </w:r>
      <w:r>
        <w:rPr>
          <w:rFonts w:ascii="Times New Roman" w:eastAsia="宋体" w:hAnsi="Times New Roman" w:cs="Times New Roman"/>
          <w:noProof/>
          <w:sz w:val="24"/>
          <w:szCs w:val="24"/>
        </w:rPr>
        <w:t>3</w:t>
      </w:r>
      <w:r w:rsidRPr="00B10345">
        <w:rPr>
          <w:rFonts w:ascii="Times New Roman" w:eastAsia="宋体" w:hAnsi="Times New Roman" w:cs="Times New Roman"/>
          <w:noProof/>
          <w:sz w:val="24"/>
          <w:szCs w:val="24"/>
        </w:rPr>
        <w:t>地上二层平面图</w:t>
      </w:r>
    </w:p>
    <w:p w14:paraId="226DE079" w14:textId="77777777" w:rsidR="00B10345" w:rsidRPr="00B10345" w:rsidRDefault="00B10345" w:rsidP="00B10345">
      <w:pPr>
        <w:spacing w:beforeLines="50" w:before="156" w:afterLines="50" w:after="156" w:line="360" w:lineRule="auto"/>
        <w:ind w:firstLineChars="200" w:firstLine="480"/>
        <w:rPr>
          <w:rFonts w:ascii="Times New Roman" w:eastAsia="宋体" w:hAnsi="Times New Roman" w:cs="Times New Roman"/>
          <w:sz w:val="24"/>
          <w:szCs w:val="24"/>
        </w:rPr>
      </w:pPr>
      <w:r w:rsidRPr="00B10345">
        <w:rPr>
          <w:rFonts w:ascii="Times New Roman" w:eastAsia="宋体" w:hAnsi="Times New Roman" w:cs="Times New Roman"/>
          <w:sz w:val="24"/>
          <w:szCs w:val="24"/>
        </w:rPr>
        <w:t>（</w:t>
      </w:r>
      <w:r w:rsidRPr="00B10345">
        <w:rPr>
          <w:rFonts w:ascii="Times New Roman" w:eastAsia="宋体" w:hAnsi="Times New Roman" w:cs="Times New Roman"/>
          <w:sz w:val="24"/>
          <w:szCs w:val="24"/>
        </w:rPr>
        <w:t>2</w:t>
      </w:r>
      <w:r w:rsidRPr="00B10345">
        <w:rPr>
          <w:rFonts w:ascii="Times New Roman" w:eastAsia="宋体" w:hAnsi="Times New Roman" w:cs="Times New Roman"/>
          <w:sz w:val="24"/>
          <w:szCs w:val="24"/>
        </w:rPr>
        <w:t>）地形地势</w:t>
      </w:r>
      <w:bookmarkStart w:id="11" w:name="_Hlk123232474"/>
      <w:r w:rsidRPr="00B10345">
        <w:rPr>
          <w:rFonts w:ascii="Times New Roman" w:eastAsia="宋体" w:hAnsi="Times New Roman" w:cs="Times New Roman"/>
          <w:sz w:val="24"/>
          <w:szCs w:val="24"/>
        </w:rPr>
        <w:t>：建筑物北面环绕一条河流，与对面景区隔河相望，南面背靠一片山坡，游客沿山脚环山道路可进入游客中心。夏季，东南风受山坡阻挡，从东面沿山坡吹向建筑物，建筑东面为迎风面；冬季，风从西北方向经河面吹向建筑物，建筑物西北面为迎风面。</w:t>
      </w:r>
    </w:p>
    <w:p w14:paraId="6C493F19" w14:textId="77777777" w:rsidR="00B10345" w:rsidRPr="00B10345" w:rsidRDefault="00B10345" w:rsidP="00B10345">
      <w:pPr>
        <w:spacing w:beforeLines="50" w:before="156" w:afterLines="50" w:after="156" w:line="360" w:lineRule="auto"/>
        <w:ind w:firstLineChars="200" w:firstLine="480"/>
        <w:rPr>
          <w:rFonts w:ascii="Times New Roman" w:eastAsia="宋体" w:hAnsi="Times New Roman" w:cs="Times New Roman"/>
          <w:sz w:val="24"/>
          <w:szCs w:val="24"/>
        </w:rPr>
      </w:pPr>
      <w:r w:rsidRPr="00B10345">
        <w:rPr>
          <w:rFonts w:ascii="Times New Roman" w:eastAsia="宋体" w:hAnsi="Times New Roman" w:cs="Times New Roman"/>
          <w:sz w:val="24"/>
          <w:szCs w:val="24"/>
        </w:rPr>
        <w:t>（</w:t>
      </w:r>
      <w:r w:rsidRPr="00B10345">
        <w:rPr>
          <w:rFonts w:ascii="Times New Roman" w:eastAsia="宋体" w:hAnsi="Times New Roman" w:cs="Times New Roman"/>
          <w:sz w:val="24"/>
          <w:szCs w:val="24"/>
        </w:rPr>
        <w:t>3</w:t>
      </w:r>
      <w:r w:rsidRPr="00B10345">
        <w:rPr>
          <w:rFonts w:ascii="Times New Roman" w:eastAsia="宋体" w:hAnsi="Times New Roman" w:cs="Times New Roman"/>
          <w:sz w:val="24"/>
          <w:szCs w:val="24"/>
        </w:rPr>
        <w:t>）人流来向：目标建筑的定位是景区的游客中心，如图所示，人员来往游客中心的路线主要有两条，即通过建筑物西北面的桥或者通过东面的通道到达</w:t>
      </w:r>
      <w:r w:rsidRPr="00B10345">
        <w:rPr>
          <w:rFonts w:ascii="Times New Roman" w:eastAsia="宋体" w:hAnsi="Times New Roman" w:cs="Times New Roman"/>
          <w:sz w:val="24"/>
          <w:szCs w:val="24"/>
        </w:rPr>
        <w:lastRenderedPageBreak/>
        <w:t>游客中心。</w:t>
      </w:r>
      <w:bookmarkEnd w:id="11"/>
    </w:p>
    <w:p w14:paraId="51068450" w14:textId="77777777" w:rsidR="00B10345" w:rsidRPr="00B10345" w:rsidRDefault="00B10345" w:rsidP="00B10345">
      <w:pPr>
        <w:keepNext/>
        <w:spacing w:beforeLines="50" w:before="156" w:afterLines="50" w:after="156" w:line="360" w:lineRule="auto"/>
        <w:jc w:val="center"/>
        <w:rPr>
          <w:rFonts w:ascii="Times New Roman" w:eastAsia="宋体" w:hAnsi="Times New Roman" w:cs="Times New Roman"/>
          <w:sz w:val="24"/>
          <w:szCs w:val="24"/>
        </w:rPr>
      </w:pPr>
      <w:r w:rsidRPr="00B10345">
        <w:rPr>
          <w:rFonts w:ascii="Times New Roman" w:eastAsia="宋体" w:hAnsi="Times New Roman" w:cs="Times New Roman"/>
          <w:noProof/>
          <w:sz w:val="24"/>
          <w:szCs w:val="24"/>
        </w:rPr>
        <w:drawing>
          <wp:inline distT="0" distB="0" distL="0" distR="0" wp14:anchorId="6873F986" wp14:editId="44387281">
            <wp:extent cx="3629660" cy="2019935"/>
            <wp:effectExtent l="0" t="0" r="889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9660" cy="2019935"/>
                    </a:xfrm>
                    <a:prstGeom prst="rect">
                      <a:avLst/>
                    </a:prstGeom>
                  </pic:spPr>
                </pic:pic>
              </a:graphicData>
            </a:graphic>
          </wp:inline>
        </w:drawing>
      </w:r>
    </w:p>
    <w:p w14:paraId="020ED000" w14:textId="6A277F8D" w:rsidR="00B10345" w:rsidRPr="00B10345" w:rsidRDefault="00B10345" w:rsidP="00B10345">
      <w:pPr>
        <w:spacing w:beforeLines="50" w:before="156" w:afterLines="50" w:after="156" w:line="360" w:lineRule="auto"/>
        <w:jc w:val="center"/>
        <w:rPr>
          <w:rFonts w:ascii="Times New Roman" w:eastAsia="宋体" w:hAnsi="Times New Roman" w:cs="Times New Roman"/>
          <w:sz w:val="24"/>
          <w:szCs w:val="24"/>
        </w:rPr>
      </w:pPr>
      <w:r w:rsidRPr="00B10345">
        <w:rPr>
          <w:rFonts w:ascii="Times New Roman" w:eastAsia="宋体" w:hAnsi="Times New Roman" w:cs="Times New Roman"/>
          <w:sz w:val="24"/>
          <w:szCs w:val="24"/>
        </w:rPr>
        <w:t>图</w:t>
      </w:r>
      <w:r>
        <w:rPr>
          <w:rFonts w:ascii="Times New Roman" w:eastAsia="宋体" w:hAnsi="Times New Roman" w:cs="Times New Roman"/>
          <w:sz w:val="24"/>
          <w:szCs w:val="24"/>
        </w:rPr>
        <w:t>1</w:t>
      </w:r>
      <w:r w:rsidRPr="00B10345">
        <w:rPr>
          <w:rFonts w:ascii="Times New Roman" w:eastAsia="宋体" w:hAnsi="Times New Roman" w:cs="Times New Roman"/>
          <w:sz w:val="24"/>
          <w:szCs w:val="24"/>
        </w:rPr>
        <w:t>-</w:t>
      </w:r>
      <w:r>
        <w:rPr>
          <w:rFonts w:ascii="Times New Roman" w:eastAsia="宋体" w:hAnsi="Times New Roman" w:cs="Times New Roman"/>
          <w:sz w:val="24"/>
          <w:szCs w:val="24"/>
        </w:rPr>
        <w:t>4</w:t>
      </w:r>
      <w:r w:rsidRPr="00B10345">
        <w:rPr>
          <w:rFonts w:ascii="Times New Roman" w:eastAsia="宋体" w:hAnsi="Times New Roman" w:cs="Times New Roman"/>
          <w:sz w:val="24"/>
          <w:szCs w:val="24"/>
        </w:rPr>
        <w:t>人流来向示意图</w:t>
      </w:r>
    </w:p>
    <w:p w14:paraId="4E52E85C" w14:textId="74E4056D" w:rsidR="004366FA" w:rsidRPr="004366FA" w:rsidRDefault="004366FA" w:rsidP="004366FA">
      <w:pPr>
        <w:pStyle w:val="a8"/>
        <w:keepNext/>
        <w:keepLines/>
        <w:numPr>
          <w:ilvl w:val="0"/>
          <w:numId w:val="1"/>
        </w:numPr>
        <w:spacing w:beforeLines="50" w:before="156" w:afterLines="50" w:after="156" w:line="360" w:lineRule="auto"/>
        <w:ind w:firstLineChars="0"/>
        <w:outlineLvl w:val="1"/>
        <w:rPr>
          <w:rFonts w:ascii="Times New Roman" w:eastAsia="宋体" w:hAnsi="Times New Roman" w:cs="Times New Roman"/>
          <w:b/>
          <w:bCs/>
          <w:sz w:val="30"/>
          <w:szCs w:val="32"/>
        </w:rPr>
      </w:pPr>
      <w:bookmarkStart w:id="12" w:name="_Toc128241404"/>
      <w:r>
        <w:rPr>
          <w:rFonts w:ascii="Times New Roman" w:eastAsia="宋体" w:hAnsi="Times New Roman" w:cs="Times New Roman" w:hint="eastAsia"/>
          <w:b/>
          <w:bCs/>
          <w:sz w:val="30"/>
          <w:szCs w:val="32"/>
        </w:rPr>
        <w:t>结果展示</w:t>
      </w:r>
      <w:bookmarkEnd w:id="12"/>
    </w:p>
    <w:p w14:paraId="04501BD3" w14:textId="416AD501" w:rsidR="00B10345" w:rsidRPr="00861E22" w:rsidRDefault="004366FA" w:rsidP="00B10345">
      <w:pPr>
        <w:spacing w:beforeLines="50" w:before="156" w:afterLines="50" w:after="156" w:line="360" w:lineRule="auto"/>
        <w:ind w:firstLineChars="200" w:firstLine="420"/>
        <w:jc w:val="left"/>
        <w:rPr>
          <w:rFonts w:ascii="Times New Roman" w:eastAsia="宋体" w:hAnsi="Times New Roman" w:cs="Times New Roman"/>
          <w:b/>
          <w:bCs/>
          <w:sz w:val="24"/>
          <w:szCs w:val="24"/>
        </w:rPr>
      </w:pPr>
      <w:bookmarkStart w:id="13" w:name="_Hlk125107860"/>
      <w:bookmarkEnd w:id="0"/>
      <w:r w:rsidRPr="00861E22">
        <w:rPr>
          <w:rFonts w:hint="eastAsia"/>
          <w:b/>
          <w:bCs/>
          <w:noProof/>
          <w:color w:val="FF0000"/>
        </w:rPr>
        <w:drawing>
          <wp:anchor distT="0" distB="0" distL="114300" distR="114300" simplePos="0" relativeHeight="251686912" behindDoc="0" locked="0" layoutInCell="1" allowOverlap="1" wp14:anchorId="6540AD98" wp14:editId="3100B9E2">
            <wp:simplePos x="0" y="0"/>
            <wp:positionH relativeFrom="margin">
              <wp:posOffset>-695875</wp:posOffset>
            </wp:positionH>
            <wp:positionV relativeFrom="paragraph">
              <wp:posOffset>378607</wp:posOffset>
            </wp:positionV>
            <wp:extent cx="6662562" cy="1506415"/>
            <wp:effectExtent l="0" t="0" r="5080"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2562" cy="150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E22">
        <w:rPr>
          <w:rFonts w:ascii="Times New Roman" w:eastAsia="宋体" w:hAnsi="Times New Roman" w:cs="Times New Roman" w:hint="eastAsia"/>
          <w:b/>
          <w:bCs/>
          <w:color w:val="FF0000"/>
          <w:sz w:val="24"/>
          <w:szCs w:val="24"/>
        </w:rPr>
        <w:t>节能检查中的规定指标：</w:t>
      </w:r>
      <w:r w:rsidRPr="00861E22">
        <w:rPr>
          <w:rFonts w:ascii="Times New Roman" w:eastAsia="宋体" w:hAnsi="Times New Roman" w:cs="Times New Roman"/>
          <w:b/>
          <w:bCs/>
          <w:sz w:val="24"/>
          <w:szCs w:val="24"/>
        </w:rPr>
        <w:t xml:space="preserve"> </w:t>
      </w:r>
    </w:p>
    <w:p w14:paraId="76315EC6" w14:textId="715F2F5C" w:rsidR="004366FA" w:rsidRDefault="002A3AB1" w:rsidP="004366FA">
      <w:pPr>
        <w:spacing w:beforeLines="50" w:before="156" w:afterLines="50" w:after="156"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上标列出了在节能检查中的一些检查项，比如窗墙比、可见光透射比、屋顶构造、外墙构造、外窗热工等。由上表可以看到除了窗墙比以外，其他的检查项皆满足要求，而窗墙比可进行性能权衡，因此我们看下表中经过综合权衡后的结果。</w:t>
      </w:r>
    </w:p>
    <w:p w14:paraId="50930CA9" w14:textId="4560C4B4" w:rsidR="004366FA" w:rsidRPr="00861E22" w:rsidRDefault="004366FA" w:rsidP="004366FA">
      <w:pPr>
        <w:spacing w:beforeLines="50" w:before="156" w:afterLines="50" w:after="156" w:line="360" w:lineRule="auto"/>
        <w:ind w:firstLineChars="200" w:firstLine="420"/>
        <w:jc w:val="left"/>
        <w:rPr>
          <w:rFonts w:ascii="Times New Roman" w:eastAsia="宋体" w:hAnsi="Times New Roman" w:cs="Times New Roman"/>
          <w:b/>
          <w:bCs/>
          <w:sz w:val="24"/>
          <w:szCs w:val="24"/>
        </w:rPr>
      </w:pPr>
      <w:r w:rsidRPr="00861E22">
        <w:rPr>
          <w:rFonts w:hint="eastAsia"/>
          <w:b/>
          <w:bCs/>
          <w:noProof/>
          <w:color w:val="FF0000"/>
        </w:rPr>
        <w:drawing>
          <wp:anchor distT="0" distB="0" distL="114300" distR="114300" simplePos="0" relativeHeight="251687936" behindDoc="0" locked="0" layoutInCell="1" allowOverlap="1" wp14:anchorId="03A03472" wp14:editId="2B0BE3F9">
            <wp:simplePos x="0" y="0"/>
            <wp:positionH relativeFrom="margin">
              <wp:posOffset>-286313</wp:posOffset>
            </wp:positionH>
            <wp:positionV relativeFrom="paragraph">
              <wp:posOffset>351204</wp:posOffset>
            </wp:positionV>
            <wp:extent cx="5846124" cy="1677963"/>
            <wp:effectExtent l="0" t="0" r="2540" b="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6124" cy="16779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E22">
        <w:rPr>
          <w:rFonts w:ascii="Times New Roman" w:eastAsia="宋体" w:hAnsi="Times New Roman" w:cs="Times New Roman" w:hint="eastAsia"/>
          <w:b/>
          <w:bCs/>
          <w:color w:val="FF0000"/>
          <w:sz w:val="24"/>
          <w:szCs w:val="24"/>
        </w:rPr>
        <w:t>节能检查中的性能指标：</w:t>
      </w:r>
      <w:r w:rsidRPr="00861E22">
        <w:rPr>
          <w:rFonts w:ascii="Times New Roman" w:eastAsia="宋体" w:hAnsi="Times New Roman" w:cs="Times New Roman"/>
          <w:b/>
          <w:bCs/>
          <w:sz w:val="24"/>
          <w:szCs w:val="24"/>
        </w:rPr>
        <w:t xml:space="preserve"> </w:t>
      </w:r>
    </w:p>
    <w:p w14:paraId="16CC89A3"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lastRenderedPageBreak/>
        <w:t>●设计建筑：</w:t>
      </w:r>
    </w:p>
    <w:p w14:paraId="3FC8E7A4"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建筑面积</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):1518.17</w:t>
      </w:r>
    </w:p>
    <w:p w14:paraId="196B459D"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单位面积年供热和供冷总耗电量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):77.24       </w:t>
      </w:r>
      <w:r w:rsidRPr="00D104C0">
        <w:rPr>
          <w:rFonts w:ascii="Times New Roman" w:eastAsia="宋体" w:hAnsi="Times New Roman" w:cs="Times New Roman"/>
          <w:sz w:val="24"/>
          <w:szCs w:val="24"/>
        </w:rPr>
        <w:t>年总耗电量</w:t>
      </w:r>
      <w:r w:rsidRPr="00D104C0">
        <w:rPr>
          <w:rFonts w:ascii="Times New Roman" w:eastAsia="宋体" w:hAnsi="Times New Roman" w:cs="Times New Roman"/>
          <w:sz w:val="24"/>
          <w:szCs w:val="24"/>
        </w:rPr>
        <w:t>(kWh):117257.90</w:t>
      </w:r>
    </w:p>
    <w:p w14:paraId="435A5301"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单位面积年供冷耗电量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):11.95   </w:t>
      </w:r>
      <w:r w:rsidRPr="00D104C0">
        <w:rPr>
          <w:rFonts w:ascii="Times New Roman" w:eastAsia="宋体" w:hAnsi="Times New Roman" w:cs="Times New Roman"/>
          <w:sz w:val="24"/>
          <w:szCs w:val="24"/>
        </w:rPr>
        <w:t>年供冷耗电量</w:t>
      </w:r>
      <w:r w:rsidRPr="00D104C0">
        <w:rPr>
          <w:rFonts w:ascii="Times New Roman" w:eastAsia="宋体" w:hAnsi="Times New Roman" w:cs="Times New Roman"/>
          <w:sz w:val="24"/>
          <w:szCs w:val="24"/>
        </w:rPr>
        <w:t>(kWh):18148.17</w:t>
      </w:r>
    </w:p>
    <w:p w14:paraId="7B2F2553"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单位面积年供热耗电量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):65.28   </w:t>
      </w:r>
      <w:r w:rsidRPr="00D104C0">
        <w:rPr>
          <w:rFonts w:ascii="Times New Roman" w:eastAsia="宋体" w:hAnsi="Times New Roman" w:cs="Times New Roman"/>
          <w:sz w:val="24"/>
          <w:szCs w:val="24"/>
        </w:rPr>
        <w:t>年供热耗电量</w:t>
      </w:r>
      <w:r w:rsidRPr="00D104C0">
        <w:rPr>
          <w:rFonts w:ascii="Times New Roman" w:eastAsia="宋体" w:hAnsi="Times New Roman" w:cs="Times New Roman"/>
          <w:sz w:val="24"/>
          <w:szCs w:val="24"/>
        </w:rPr>
        <w:t>(kWh):99109.73</w:t>
      </w:r>
    </w:p>
    <w:p w14:paraId="5AB7EACB"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单位面积年耗冷量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):29.88 </w:t>
      </w:r>
      <w:r w:rsidRPr="00D104C0">
        <w:rPr>
          <w:rFonts w:ascii="Times New Roman" w:eastAsia="宋体" w:hAnsi="Times New Roman" w:cs="Times New Roman"/>
          <w:sz w:val="24"/>
          <w:szCs w:val="24"/>
        </w:rPr>
        <w:t>年耗冷量</w:t>
      </w:r>
      <w:r w:rsidRPr="00D104C0">
        <w:rPr>
          <w:rFonts w:ascii="Times New Roman" w:eastAsia="宋体" w:hAnsi="Times New Roman" w:cs="Times New Roman"/>
          <w:sz w:val="24"/>
          <w:szCs w:val="24"/>
        </w:rPr>
        <w:t>(kWh):45370.42</w:t>
      </w:r>
    </w:p>
    <w:p w14:paraId="5CB76182"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单位面积年耗热量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):143.78  </w:t>
      </w:r>
      <w:r w:rsidRPr="00D104C0">
        <w:rPr>
          <w:rFonts w:ascii="Times New Roman" w:eastAsia="宋体" w:hAnsi="Times New Roman" w:cs="Times New Roman"/>
          <w:sz w:val="24"/>
          <w:szCs w:val="24"/>
        </w:rPr>
        <w:t>年耗热量</w:t>
      </w:r>
      <w:r w:rsidRPr="00D104C0">
        <w:rPr>
          <w:rFonts w:ascii="Times New Roman" w:eastAsia="宋体" w:hAnsi="Times New Roman" w:cs="Times New Roman"/>
          <w:sz w:val="24"/>
          <w:szCs w:val="24"/>
        </w:rPr>
        <w:t>(kWh):218278.94</w:t>
      </w:r>
    </w:p>
    <w:p w14:paraId="0224AA6C"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●参照建筑：</w:t>
      </w:r>
    </w:p>
    <w:p w14:paraId="53AA9DD1"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建筑面积</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):1518.17</w:t>
      </w:r>
    </w:p>
    <w:p w14:paraId="537537B0"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单位面积年供热和供冷总耗电量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):79.92       </w:t>
      </w:r>
      <w:r w:rsidRPr="00D104C0">
        <w:rPr>
          <w:rFonts w:ascii="Times New Roman" w:eastAsia="宋体" w:hAnsi="Times New Roman" w:cs="Times New Roman"/>
          <w:sz w:val="24"/>
          <w:szCs w:val="24"/>
        </w:rPr>
        <w:t>年总耗电量</w:t>
      </w:r>
      <w:r w:rsidRPr="00D104C0">
        <w:rPr>
          <w:rFonts w:ascii="Times New Roman" w:eastAsia="宋体" w:hAnsi="Times New Roman" w:cs="Times New Roman"/>
          <w:sz w:val="24"/>
          <w:szCs w:val="24"/>
        </w:rPr>
        <w:t>(kWh):121334.88</w:t>
      </w:r>
    </w:p>
    <w:p w14:paraId="52E646D5"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单位面积年供冷耗电量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):14.62   </w:t>
      </w:r>
      <w:r w:rsidRPr="00D104C0">
        <w:rPr>
          <w:rFonts w:ascii="Times New Roman" w:eastAsia="宋体" w:hAnsi="Times New Roman" w:cs="Times New Roman"/>
          <w:sz w:val="24"/>
          <w:szCs w:val="24"/>
        </w:rPr>
        <w:t>年供冷耗电量</w:t>
      </w:r>
      <w:r w:rsidRPr="00D104C0">
        <w:rPr>
          <w:rFonts w:ascii="Times New Roman" w:eastAsia="宋体" w:hAnsi="Times New Roman" w:cs="Times New Roman"/>
          <w:sz w:val="24"/>
          <w:szCs w:val="24"/>
        </w:rPr>
        <w:t>(kWh):22191.85</w:t>
      </w:r>
    </w:p>
    <w:p w14:paraId="673848CC"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单位面积年供热耗电量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):65.30   </w:t>
      </w:r>
      <w:r w:rsidRPr="00D104C0">
        <w:rPr>
          <w:rFonts w:ascii="Times New Roman" w:eastAsia="宋体" w:hAnsi="Times New Roman" w:cs="Times New Roman"/>
          <w:sz w:val="24"/>
          <w:szCs w:val="24"/>
        </w:rPr>
        <w:t>年供热耗电量</w:t>
      </w:r>
      <w:r w:rsidRPr="00D104C0">
        <w:rPr>
          <w:rFonts w:ascii="Times New Roman" w:eastAsia="宋体" w:hAnsi="Times New Roman" w:cs="Times New Roman"/>
          <w:sz w:val="24"/>
          <w:szCs w:val="24"/>
        </w:rPr>
        <w:t>(kWh):99143.03</w:t>
      </w:r>
    </w:p>
    <w:p w14:paraId="754D97C4" w14:textId="77777777" w:rsidR="00861E22" w:rsidRPr="00D104C0"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单位面积年耗冷量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):36.54 </w:t>
      </w:r>
      <w:r w:rsidRPr="00D104C0">
        <w:rPr>
          <w:rFonts w:ascii="Times New Roman" w:eastAsia="宋体" w:hAnsi="Times New Roman" w:cs="Times New Roman"/>
          <w:sz w:val="24"/>
          <w:szCs w:val="24"/>
        </w:rPr>
        <w:t>年耗冷量</w:t>
      </w:r>
      <w:r w:rsidRPr="00D104C0">
        <w:rPr>
          <w:rFonts w:ascii="Times New Roman" w:eastAsia="宋体" w:hAnsi="Times New Roman" w:cs="Times New Roman"/>
          <w:sz w:val="24"/>
          <w:szCs w:val="24"/>
        </w:rPr>
        <w:t>(kWh):55479.64</w:t>
      </w:r>
    </w:p>
    <w:p w14:paraId="2C6719AA" w14:textId="20AA0567" w:rsidR="00861E22" w:rsidRDefault="00861E22" w:rsidP="00861E22">
      <w:pPr>
        <w:spacing w:line="360" w:lineRule="auto"/>
        <w:rPr>
          <w:rFonts w:ascii="Times New Roman" w:eastAsia="宋体" w:hAnsi="Times New Roman" w:cs="Times New Roman"/>
          <w:sz w:val="24"/>
          <w:szCs w:val="24"/>
        </w:rPr>
      </w:pPr>
      <w:r w:rsidRPr="00D104C0">
        <w:rPr>
          <w:rFonts w:ascii="Times New Roman" w:eastAsia="宋体" w:hAnsi="Times New Roman" w:cs="Times New Roman" w:hint="eastAsia"/>
          <w:sz w:val="24"/>
          <w:szCs w:val="24"/>
        </w:rPr>
        <w:t>单位面积年耗热量</w:t>
      </w:r>
      <w:r w:rsidRPr="00D104C0">
        <w:rPr>
          <w:rFonts w:ascii="Times New Roman" w:eastAsia="宋体" w:hAnsi="Times New Roman" w:cs="Times New Roman"/>
          <w:sz w:val="24"/>
          <w:szCs w:val="24"/>
        </w:rPr>
        <w:t>(kWh/</w:t>
      </w:r>
      <w:r w:rsidRPr="00D104C0">
        <w:rPr>
          <w:rFonts w:ascii="Times New Roman" w:eastAsia="宋体" w:hAnsi="Times New Roman" w:cs="Times New Roman"/>
          <w:sz w:val="24"/>
          <w:szCs w:val="24"/>
        </w:rPr>
        <w:t>㎡</w:t>
      </w:r>
      <w:r w:rsidRPr="00D104C0">
        <w:rPr>
          <w:rFonts w:ascii="Times New Roman" w:eastAsia="宋体" w:hAnsi="Times New Roman" w:cs="Times New Roman"/>
          <w:sz w:val="24"/>
          <w:szCs w:val="24"/>
        </w:rPr>
        <w:t xml:space="preserve">):143.83  </w:t>
      </w:r>
      <w:r w:rsidRPr="00D104C0">
        <w:rPr>
          <w:rFonts w:ascii="Times New Roman" w:eastAsia="宋体" w:hAnsi="Times New Roman" w:cs="Times New Roman"/>
          <w:sz w:val="24"/>
          <w:szCs w:val="24"/>
        </w:rPr>
        <w:t>年耗热量</w:t>
      </w:r>
      <w:r w:rsidRPr="00D104C0">
        <w:rPr>
          <w:rFonts w:ascii="Times New Roman" w:eastAsia="宋体" w:hAnsi="Times New Roman" w:cs="Times New Roman"/>
          <w:sz w:val="24"/>
          <w:szCs w:val="24"/>
        </w:rPr>
        <w:t>(kWh):218352.27</w:t>
      </w:r>
    </w:p>
    <w:p w14:paraId="274CF51C" w14:textId="703AD470" w:rsidR="00861E22" w:rsidRDefault="00861E22" w:rsidP="00861E22">
      <w:pPr>
        <w:spacing w:beforeLines="50" w:before="156" w:afterLines="50" w:after="156"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上标列出了在节能检查中的一些性能指标，比如供冷耗电量、供热耗电量、耗冷量以及耗热量。由上表可以看到综合权衡后设计建筑的能耗均不大于参照建筑的能耗，因此该建筑满足要求。</w:t>
      </w:r>
    </w:p>
    <w:p w14:paraId="169E16F9" w14:textId="27FC0C16" w:rsidR="00861E22" w:rsidRPr="00861E22" w:rsidRDefault="00861E22" w:rsidP="00B10345">
      <w:pPr>
        <w:spacing w:beforeLines="50" w:before="156" w:afterLines="50" w:after="156" w:line="360" w:lineRule="auto"/>
        <w:ind w:firstLineChars="200" w:firstLine="482"/>
        <w:jc w:val="left"/>
        <w:rPr>
          <w:rFonts w:ascii="Times New Roman" w:eastAsia="宋体" w:hAnsi="Times New Roman" w:cs="Times New Roman"/>
          <w:b/>
          <w:bCs/>
          <w:color w:val="FF0000"/>
          <w:sz w:val="24"/>
          <w:szCs w:val="24"/>
        </w:rPr>
      </w:pPr>
      <w:r w:rsidRPr="002B5ECD">
        <w:rPr>
          <w:rFonts w:ascii="Times New Roman" w:eastAsia="宋体" w:hAnsi="Times New Roman" w:cs="Times New Roman" w:hint="eastAsia"/>
          <w:b/>
          <w:bCs/>
          <w:color w:val="FF0000"/>
          <w:sz w:val="24"/>
          <w:szCs w:val="24"/>
          <w:highlight w:val="yellow"/>
        </w:rPr>
        <w:t>结露检查：</w:t>
      </w:r>
    </w:p>
    <w:p w14:paraId="63D72AD3" w14:textId="4F80EF14" w:rsidR="00861E22" w:rsidRDefault="00861E22" w:rsidP="00B10345">
      <w:pPr>
        <w:spacing w:beforeLines="50" w:before="156" w:afterLines="50" w:after="156"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由上表得到该建筑各个热桥部位不会结露，符合规定要求。</w:t>
      </w:r>
    </w:p>
    <w:p w14:paraId="2060B8D8" w14:textId="77777777" w:rsidR="00D90192" w:rsidRDefault="00D90192" w:rsidP="00B10345">
      <w:pPr>
        <w:spacing w:beforeLines="50" w:before="156" w:afterLines="50" w:after="156" w:line="360" w:lineRule="auto"/>
        <w:ind w:firstLineChars="200" w:firstLine="480"/>
        <w:jc w:val="left"/>
        <w:rPr>
          <w:rFonts w:ascii="Times New Roman" w:eastAsia="宋体" w:hAnsi="Times New Roman" w:cs="Times New Roman" w:hint="eastAsia"/>
          <w:sz w:val="24"/>
          <w:szCs w:val="24"/>
        </w:rPr>
      </w:pPr>
    </w:p>
    <w:p w14:paraId="1889B907" w14:textId="09B8D35D" w:rsidR="00861E22" w:rsidRDefault="00D90192" w:rsidP="00B10345">
      <w:pPr>
        <w:spacing w:beforeLines="50" w:before="156" w:afterLines="50" w:after="156" w:line="360" w:lineRule="auto"/>
        <w:ind w:firstLineChars="200" w:firstLine="420"/>
        <w:jc w:val="left"/>
        <w:rPr>
          <w:rFonts w:ascii="Times New Roman" w:eastAsia="宋体" w:hAnsi="Times New Roman" w:cs="Times New Roman"/>
          <w:b/>
          <w:bCs/>
          <w:color w:val="FF0000"/>
          <w:sz w:val="24"/>
          <w:szCs w:val="24"/>
        </w:rPr>
      </w:pPr>
      <w:r w:rsidRPr="002B5ECD">
        <w:rPr>
          <w:rFonts w:hint="eastAsia"/>
          <w:b/>
          <w:bCs/>
          <w:noProof/>
          <w:color w:val="FF0000"/>
          <w:highlight w:val="yellow"/>
        </w:rPr>
        <w:drawing>
          <wp:anchor distT="0" distB="0" distL="114300" distR="114300" simplePos="0" relativeHeight="251689984" behindDoc="0" locked="0" layoutInCell="1" allowOverlap="1" wp14:anchorId="649AB903" wp14:editId="3A7A6867">
            <wp:simplePos x="0" y="0"/>
            <wp:positionH relativeFrom="margin">
              <wp:posOffset>-373562</wp:posOffset>
            </wp:positionH>
            <wp:positionV relativeFrom="paragraph">
              <wp:posOffset>91</wp:posOffset>
            </wp:positionV>
            <wp:extent cx="6224270" cy="1148715"/>
            <wp:effectExtent l="0" t="0" r="5080" b="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427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22" w:rsidRPr="00861E22">
        <w:rPr>
          <w:rFonts w:ascii="Times New Roman" w:eastAsia="宋体" w:hAnsi="Times New Roman" w:cs="Times New Roman" w:hint="eastAsia"/>
          <w:b/>
          <w:bCs/>
          <w:color w:val="FF0000"/>
          <w:sz w:val="24"/>
          <w:szCs w:val="24"/>
        </w:rPr>
        <w:t>隔热计算：</w:t>
      </w:r>
    </w:p>
    <w:p w14:paraId="7D73D42E" w14:textId="6B789626" w:rsidR="00D90192" w:rsidRPr="00D90192" w:rsidRDefault="00D90192" w:rsidP="00D90192">
      <w:pPr>
        <w:spacing w:beforeLines="50" w:before="156" w:afterLines="50" w:after="156" w:line="360" w:lineRule="auto"/>
        <w:ind w:firstLineChars="200" w:firstLine="482"/>
        <w:jc w:val="left"/>
        <w:rPr>
          <w:rFonts w:ascii="Times New Roman" w:eastAsia="宋体" w:hAnsi="Times New Roman" w:cs="Times New Roman" w:hint="eastAsia"/>
          <w:sz w:val="24"/>
          <w:szCs w:val="24"/>
        </w:rPr>
      </w:pPr>
      <w:r w:rsidRPr="00861E22">
        <w:rPr>
          <w:rFonts w:ascii="Times New Roman" w:eastAsia="宋体" w:hAnsi="Times New Roman" w:cs="Times New Roman"/>
          <w:b/>
          <w:bCs/>
          <w:noProof/>
          <w:color w:val="FF0000"/>
          <w:sz w:val="24"/>
          <w:szCs w:val="24"/>
        </w:rPr>
        <w:lastRenderedPageBreak/>
        <w:drawing>
          <wp:anchor distT="0" distB="0" distL="114300" distR="114300" simplePos="0" relativeHeight="251692032" behindDoc="0" locked="0" layoutInCell="1" allowOverlap="1" wp14:anchorId="47213431" wp14:editId="5595FBD8">
            <wp:simplePos x="0" y="0"/>
            <wp:positionH relativeFrom="margin">
              <wp:posOffset>339725</wp:posOffset>
            </wp:positionH>
            <wp:positionV relativeFrom="paragraph">
              <wp:posOffset>526415</wp:posOffset>
            </wp:positionV>
            <wp:extent cx="4641215" cy="4618355"/>
            <wp:effectExtent l="0" t="0" r="698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55880" b="21958"/>
                    <a:stretch/>
                  </pic:blipFill>
                  <pic:spPr bwMode="auto">
                    <a:xfrm>
                      <a:off x="0" y="0"/>
                      <a:ext cx="4641215" cy="4618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1E22">
        <w:rPr>
          <w:rFonts w:ascii="Times New Roman" w:eastAsia="宋体" w:hAnsi="Times New Roman" w:cs="Times New Roman" w:hint="eastAsia"/>
          <w:sz w:val="24"/>
          <w:szCs w:val="24"/>
        </w:rPr>
        <w:t>由上表得到该建筑</w:t>
      </w:r>
      <w:r w:rsidR="00BE2639">
        <w:rPr>
          <w:rFonts w:ascii="Times New Roman" w:eastAsia="宋体" w:hAnsi="Times New Roman" w:cs="Times New Roman" w:hint="eastAsia"/>
          <w:sz w:val="24"/>
          <w:szCs w:val="24"/>
        </w:rPr>
        <w:t>隔热计算的最高温度皆低于限制</w:t>
      </w:r>
      <w:r w:rsidR="00861E22">
        <w:rPr>
          <w:rFonts w:ascii="Times New Roman" w:eastAsia="宋体" w:hAnsi="Times New Roman" w:cs="Times New Roman" w:hint="eastAsia"/>
          <w:sz w:val="24"/>
          <w:szCs w:val="24"/>
        </w:rPr>
        <w:t>，符合规定要求。</w:t>
      </w:r>
    </w:p>
    <w:p w14:paraId="67C0F1C0" w14:textId="4462E20C" w:rsidR="00861E22" w:rsidRPr="00B10345" w:rsidRDefault="00861E22" w:rsidP="00B10345">
      <w:pPr>
        <w:spacing w:beforeLines="50" w:before="156" w:afterLines="50" w:after="156" w:line="360" w:lineRule="auto"/>
        <w:ind w:firstLineChars="200" w:firstLine="480"/>
        <w:jc w:val="left"/>
        <w:rPr>
          <w:rFonts w:ascii="Times New Roman" w:eastAsia="宋体" w:hAnsi="Times New Roman" w:cs="Times New Roman"/>
          <w:sz w:val="24"/>
          <w:szCs w:val="24"/>
        </w:rPr>
      </w:pPr>
    </w:p>
    <w:p w14:paraId="6E59B0CA" w14:textId="0156E293" w:rsidR="000D6B4D" w:rsidRPr="00501BBC" w:rsidRDefault="00501BBC" w:rsidP="00501BBC">
      <w:pPr>
        <w:pStyle w:val="a8"/>
        <w:keepNext/>
        <w:keepLines/>
        <w:numPr>
          <w:ilvl w:val="0"/>
          <w:numId w:val="1"/>
        </w:numPr>
        <w:spacing w:beforeLines="50" w:before="156" w:afterLines="50" w:after="156" w:line="360" w:lineRule="auto"/>
        <w:ind w:firstLineChars="0"/>
        <w:outlineLvl w:val="1"/>
        <w:rPr>
          <w:rFonts w:ascii="Times New Roman" w:eastAsia="宋体" w:hAnsi="Times New Roman" w:cs="Times New Roman"/>
          <w:b/>
          <w:bCs/>
          <w:sz w:val="30"/>
          <w:szCs w:val="32"/>
        </w:rPr>
      </w:pPr>
      <w:bookmarkStart w:id="14" w:name="_Toc128241405"/>
      <w:bookmarkEnd w:id="13"/>
      <w:r w:rsidRPr="00501BBC">
        <w:rPr>
          <w:rFonts w:ascii="Times New Roman" w:eastAsia="宋体" w:hAnsi="Times New Roman" w:cs="Times New Roman" w:hint="eastAsia"/>
          <w:b/>
          <w:bCs/>
          <w:sz w:val="30"/>
          <w:szCs w:val="32"/>
        </w:rPr>
        <w:t>结论</w:t>
      </w:r>
      <w:bookmarkEnd w:id="14"/>
    </w:p>
    <w:p w14:paraId="53594020" w14:textId="143CEABC" w:rsidR="005C6F7A" w:rsidRPr="00561831" w:rsidRDefault="000D6B4D" w:rsidP="0055768C">
      <w:pPr>
        <w:spacing w:beforeLines="50" w:before="156" w:afterLines="50" w:after="156" w:line="360" w:lineRule="auto"/>
        <w:ind w:firstLineChars="200" w:firstLine="480"/>
        <w:rPr>
          <w:rFonts w:ascii="Times New Roman" w:eastAsia="宋体" w:hAnsi="Times New Roman" w:cs="Times New Roman"/>
          <w:sz w:val="24"/>
          <w:szCs w:val="24"/>
        </w:rPr>
      </w:pPr>
      <w:r w:rsidRPr="000D6B4D">
        <w:rPr>
          <w:rFonts w:ascii="Times New Roman" w:eastAsia="宋体" w:hAnsi="Times New Roman" w:cs="Times New Roman"/>
          <w:sz w:val="24"/>
          <w:szCs w:val="24"/>
        </w:rPr>
        <w:t>本章</w:t>
      </w:r>
      <w:r w:rsidR="0055768C">
        <w:rPr>
          <w:rFonts w:ascii="Times New Roman" w:eastAsia="宋体" w:hAnsi="Times New Roman" w:cs="Times New Roman" w:hint="eastAsia"/>
          <w:sz w:val="24"/>
          <w:szCs w:val="24"/>
        </w:rPr>
        <w:t>首先介绍了本项目概况以及依据的标准、应用的软件，接着列出了一些根据节能软件计算的结果，由结果可以得到该建筑各项节能指标满足规定，节能效果显著。</w:t>
      </w:r>
    </w:p>
    <w:sectPr w:rsidR="005C6F7A" w:rsidRPr="005618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BF0B" w14:textId="77777777" w:rsidR="002F7669" w:rsidRDefault="002F7669" w:rsidP="000D6B4D">
      <w:r>
        <w:separator/>
      </w:r>
    </w:p>
  </w:endnote>
  <w:endnote w:type="continuationSeparator" w:id="0">
    <w:p w14:paraId="7B1248FE" w14:textId="77777777" w:rsidR="002F7669" w:rsidRDefault="002F7669" w:rsidP="000D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6BCE" w14:textId="77777777" w:rsidR="002F7669" w:rsidRDefault="002F7669" w:rsidP="000D6B4D">
      <w:r>
        <w:separator/>
      </w:r>
    </w:p>
  </w:footnote>
  <w:footnote w:type="continuationSeparator" w:id="0">
    <w:p w14:paraId="3B01C844" w14:textId="77777777" w:rsidR="002F7669" w:rsidRDefault="002F7669" w:rsidP="000D6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69D"/>
    <w:multiLevelType w:val="hybridMultilevel"/>
    <w:tmpl w:val="CE28601A"/>
    <w:lvl w:ilvl="0" w:tplc="086ED6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7163B15"/>
    <w:multiLevelType w:val="hybridMultilevel"/>
    <w:tmpl w:val="B82E6F7A"/>
    <w:lvl w:ilvl="0" w:tplc="B0BA6C6A">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771D59D2"/>
    <w:multiLevelType w:val="hybridMultilevel"/>
    <w:tmpl w:val="CA164782"/>
    <w:lvl w:ilvl="0" w:tplc="B950A420">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77"/>
    <w:rsid w:val="0001691E"/>
    <w:rsid w:val="00044BBC"/>
    <w:rsid w:val="000D6B4D"/>
    <w:rsid w:val="000F4359"/>
    <w:rsid w:val="00185EB1"/>
    <w:rsid w:val="001D2BB4"/>
    <w:rsid w:val="00222896"/>
    <w:rsid w:val="002A3AB1"/>
    <w:rsid w:val="002B5ECD"/>
    <w:rsid w:val="002D5651"/>
    <w:rsid w:val="002F7669"/>
    <w:rsid w:val="0033643A"/>
    <w:rsid w:val="00393C1F"/>
    <w:rsid w:val="003C6E00"/>
    <w:rsid w:val="004366FA"/>
    <w:rsid w:val="00444F14"/>
    <w:rsid w:val="004542AF"/>
    <w:rsid w:val="004F63F0"/>
    <w:rsid w:val="00501BBC"/>
    <w:rsid w:val="00520D1E"/>
    <w:rsid w:val="00547DE7"/>
    <w:rsid w:val="0055768C"/>
    <w:rsid w:val="00561831"/>
    <w:rsid w:val="005C04C0"/>
    <w:rsid w:val="005C6F7A"/>
    <w:rsid w:val="00611CEC"/>
    <w:rsid w:val="00686202"/>
    <w:rsid w:val="006D4AC3"/>
    <w:rsid w:val="00776EB6"/>
    <w:rsid w:val="00792827"/>
    <w:rsid w:val="00807B67"/>
    <w:rsid w:val="00820A50"/>
    <w:rsid w:val="0085386D"/>
    <w:rsid w:val="00857A0C"/>
    <w:rsid w:val="00861E22"/>
    <w:rsid w:val="008A2500"/>
    <w:rsid w:val="008E390A"/>
    <w:rsid w:val="008E6003"/>
    <w:rsid w:val="00952ABD"/>
    <w:rsid w:val="00990655"/>
    <w:rsid w:val="009A63C6"/>
    <w:rsid w:val="00A4763B"/>
    <w:rsid w:val="00A95576"/>
    <w:rsid w:val="00AB2DDA"/>
    <w:rsid w:val="00AD0400"/>
    <w:rsid w:val="00AD4A81"/>
    <w:rsid w:val="00AD7734"/>
    <w:rsid w:val="00AF79E4"/>
    <w:rsid w:val="00B10345"/>
    <w:rsid w:val="00B47DC9"/>
    <w:rsid w:val="00BE2639"/>
    <w:rsid w:val="00C419E6"/>
    <w:rsid w:val="00C53620"/>
    <w:rsid w:val="00D0163B"/>
    <w:rsid w:val="00D104C0"/>
    <w:rsid w:val="00D82CAE"/>
    <w:rsid w:val="00D90192"/>
    <w:rsid w:val="00DB2256"/>
    <w:rsid w:val="00E614AA"/>
    <w:rsid w:val="00E938B1"/>
    <w:rsid w:val="00EA33E9"/>
    <w:rsid w:val="00EB0614"/>
    <w:rsid w:val="00ED748E"/>
    <w:rsid w:val="00F416B8"/>
    <w:rsid w:val="00F64750"/>
    <w:rsid w:val="00F66B6D"/>
    <w:rsid w:val="00FB3BDB"/>
    <w:rsid w:val="00FC6EA3"/>
    <w:rsid w:val="00F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9460B"/>
  <w15:chartTrackingRefBased/>
  <w15:docId w15:val="{D550D3AF-3AE5-43B6-8C43-D3086FAF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E22"/>
    <w:pPr>
      <w:widowControl w:val="0"/>
      <w:jc w:val="both"/>
    </w:pPr>
  </w:style>
  <w:style w:type="paragraph" w:styleId="1">
    <w:name w:val="heading 1"/>
    <w:basedOn w:val="a"/>
    <w:next w:val="a"/>
    <w:link w:val="10"/>
    <w:uiPriority w:val="9"/>
    <w:qFormat/>
    <w:rsid w:val="00A4763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03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D6B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6B4D"/>
    <w:rPr>
      <w:sz w:val="18"/>
      <w:szCs w:val="18"/>
    </w:rPr>
  </w:style>
  <w:style w:type="paragraph" w:styleId="a5">
    <w:name w:val="footer"/>
    <w:basedOn w:val="a"/>
    <w:link w:val="a6"/>
    <w:uiPriority w:val="99"/>
    <w:unhideWhenUsed/>
    <w:rsid w:val="000D6B4D"/>
    <w:pPr>
      <w:tabs>
        <w:tab w:val="center" w:pos="4153"/>
        <w:tab w:val="right" w:pos="8306"/>
      </w:tabs>
      <w:snapToGrid w:val="0"/>
      <w:jc w:val="left"/>
    </w:pPr>
    <w:rPr>
      <w:sz w:val="18"/>
      <w:szCs w:val="18"/>
    </w:rPr>
  </w:style>
  <w:style w:type="character" w:customStyle="1" w:styleId="a6">
    <w:name w:val="页脚 字符"/>
    <w:basedOn w:val="a0"/>
    <w:link w:val="a5"/>
    <w:uiPriority w:val="99"/>
    <w:rsid w:val="000D6B4D"/>
    <w:rPr>
      <w:sz w:val="18"/>
      <w:szCs w:val="18"/>
    </w:rPr>
  </w:style>
  <w:style w:type="table" w:styleId="a7">
    <w:name w:val="Table Grid"/>
    <w:basedOn w:val="a1"/>
    <w:rsid w:val="000D6B4D"/>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A4763B"/>
    <w:rPr>
      <w:b/>
      <w:bCs/>
      <w:kern w:val="44"/>
      <w:sz w:val="44"/>
      <w:szCs w:val="44"/>
    </w:rPr>
  </w:style>
  <w:style w:type="paragraph" w:styleId="a8">
    <w:name w:val="List Paragraph"/>
    <w:basedOn w:val="a"/>
    <w:uiPriority w:val="34"/>
    <w:qFormat/>
    <w:rsid w:val="00A4763B"/>
    <w:pPr>
      <w:ind w:firstLineChars="200" w:firstLine="420"/>
    </w:pPr>
  </w:style>
  <w:style w:type="character" w:customStyle="1" w:styleId="20">
    <w:name w:val="标题 2 字符"/>
    <w:basedOn w:val="a0"/>
    <w:link w:val="2"/>
    <w:uiPriority w:val="9"/>
    <w:rsid w:val="00B10345"/>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F6475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F64750"/>
    <w:pPr>
      <w:ind w:leftChars="200" w:left="420"/>
    </w:pPr>
  </w:style>
  <w:style w:type="character" w:styleId="a9">
    <w:name w:val="Hyperlink"/>
    <w:basedOn w:val="a0"/>
    <w:uiPriority w:val="99"/>
    <w:unhideWhenUsed/>
    <w:rsid w:val="00F647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86353">
      <w:bodyDiv w:val="1"/>
      <w:marLeft w:val="0"/>
      <w:marRight w:val="0"/>
      <w:marTop w:val="0"/>
      <w:marBottom w:val="0"/>
      <w:divBdr>
        <w:top w:val="none" w:sz="0" w:space="0" w:color="auto"/>
        <w:left w:val="none" w:sz="0" w:space="0" w:color="auto"/>
        <w:bottom w:val="none" w:sz="0" w:space="0" w:color="auto"/>
        <w:right w:val="none" w:sz="0" w:space="0" w:color="auto"/>
      </w:divBdr>
    </w:div>
    <w:div w:id="11503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03E9F-0D0B-4536-900D-B0FC0E9B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宇珏</dc:creator>
  <cp:keywords/>
  <dc:description/>
  <cp:lastModifiedBy>周 宇珏</cp:lastModifiedBy>
  <cp:revision>3</cp:revision>
  <dcterms:created xsi:type="dcterms:W3CDTF">2023-02-28T11:21:00Z</dcterms:created>
  <dcterms:modified xsi:type="dcterms:W3CDTF">2023-02-28T11:44:00Z</dcterms:modified>
</cp:coreProperties>
</file>