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EBBBD7" w14:textId="7FC2A5BA" w:rsidR="00FD5472" w:rsidRDefault="001F524B">
      <w:pPr>
        <w:pStyle w:val="a3"/>
        <w:spacing w:before="34"/>
        <w:ind w:left="1061" w:right="1057"/>
        <w:jc w:val="center"/>
      </w:pPr>
      <w:r>
        <w:rPr>
          <w:spacing w:val="-2"/>
        </w:rPr>
        <w:t>会议名称：</w:t>
      </w:r>
      <w:r w:rsidR="0019262A">
        <w:rPr>
          <w:rFonts w:hint="eastAsia"/>
          <w:spacing w:val="-2"/>
        </w:rPr>
        <w:t>贵州大学</w:t>
      </w:r>
      <w:r>
        <w:rPr>
          <w:spacing w:val="-2"/>
        </w:rPr>
        <w:t>2023</w:t>
      </w:r>
      <w:r>
        <w:rPr>
          <w:spacing w:val="-10"/>
        </w:rPr>
        <w:t>年建筑学部多专业</w:t>
      </w:r>
      <w:r w:rsidR="00DD3A6C" w:rsidRPr="00DD3A6C">
        <w:rPr>
          <w:rFonts w:hint="eastAsia"/>
          <w:spacing w:val="-10"/>
        </w:rPr>
        <w:t>绿色建筑模拟解决方案</w:t>
      </w:r>
      <w:r>
        <w:rPr>
          <w:spacing w:val="-10"/>
        </w:rPr>
        <w:t>培训</w:t>
      </w:r>
    </w:p>
    <w:p w14:paraId="15921013" w14:textId="77777777" w:rsidR="00FD5472" w:rsidRDefault="00FD5472">
      <w:pPr>
        <w:pStyle w:val="a3"/>
      </w:pPr>
    </w:p>
    <w:p w14:paraId="5DDA671A" w14:textId="695CCA54" w:rsidR="00FD5472" w:rsidRPr="0019262A" w:rsidRDefault="001F524B" w:rsidP="0019262A">
      <w:pPr>
        <w:pStyle w:val="a3"/>
        <w:spacing w:before="219"/>
        <w:ind w:left="120"/>
        <w:rPr>
          <w:rFonts w:ascii="宋体" w:eastAsia="宋体" w:hint="eastAsia"/>
        </w:rPr>
      </w:pPr>
      <w:r>
        <w:rPr>
          <w:rFonts w:ascii="宋体" w:eastAsia="宋体"/>
          <w:spacing w:val="-4"/>
        </w:rPr>
        <w:t>培训课程内容：</w:t>
      </w: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65"/>
        <w:gridCol w:w="2765"/>
        <w:gridCol w:w="2768"/>
      </w:tblGrid>
      <w:tr w:rsidR="00FD5472" w14:paraId="3873D17F" w14:textId="77777777">
        <w:trPr>
          <w:trHeight w:val="738"/>
        </w:trPr>
        <w:tc>
          <w:tcPr>
            <w:tcW w:w="8298" w:type="dxa"/>
            <w:gridSpan w:val="3"/>
          </w:tcPr>
          <w:p w14:paraId="1EB247A9" w14:textId="4F73F1EB" w:rsidR="00FD5472" w:rsidRDefault="00534C1B">
            <w:pPr>
              <w:pStyle w:val="TableParagraph"/>
              <w:ind w:left="2164" w:right="2152"/>
              <w:jc w:val="center"/>
              <w:rPr>
                <w:sz w:val="21"/>
              </w:rPr>
            </w:pPr>
            <w:r w:rsidRPr="00DD3A6C">
              <w:rPr>
                <w:rFonts w:hint="eastAsia"/>
                <w:spacing w:val="-10"/>
              </w:rPr>
              <w:t>绿色建筑模拟解决方案</w:t>
            </w:r>
            <w:r w:rsidR="001F524B">
              <w:rPr>
                <w:spacing w:val="-2"/>
                <w:sz w:val="21"/>
              </w:rPr>
              <w:t>（</w:t>
            </w:r>
            <w:r w:rsidR="001F524B">
              <w:rPr>
                <w:color w:val="000000"/>
                <w:spacing w:val="-2"/>
                <w:sz w:val="21"/>
                <w:shd w:val="clear" w:color="auto" w:fill="FFFF00"/>
              </w:rPr>
              <w:t>全员参加</w:t>
            </w:r>
            <w:r w:rsidR="001F524B">
              <w:rPr>
                <w:color w:val="000000"/>
                <w:spacing w:val="-10"/>
                <w:sz w:val="21"/>
              </w:rPr>
              <w:t>）</w:t>
            </w:r>
          </w:p>
        </w:tc>
      </w:tr>
      <w:tr w:rsidR="00FD5472" w14:paraId="428F29FD" w14:textId="77777777">
        <w:trPr>
          <w:trHeight w:val="441"/>
        </w:trPr>
        <w:tc>
          <w:tcPr>
            <w:tcW w:w="2765" w:type="dxa"/>
          </w:tcPr>
          <w:p w14:paraId="4E38CA54" w14:textId="77777777" w:rsidR="00FD5472" w:rsidRDefault="001F524B">
            <w:pPr>
              <w:pStyle w:val="TableParagraph"/>
              <w:ind w:left="1156" w:right="1147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内容</w:t>
            </w:r>
          </w:p>
        </w:tc>
        <w:tc>
          <w:tcPr>
            <w:tcW w:w="2765" w:type="dxa"/>
          </w:tcPr>
          <w:p w14:paraId="73B6E682" w14:textId="77777777" w:rsidR="00FD5472" w:rsidRDefault="001F524B">
            <w:pPr>
              <w:pStyle w:val="TableParagraph"/>
              <w:ind w:left="1157" w:right="1147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时间</w:t>
            </w:r>
          </w:p>
        </w:tc>
        <w:tc>
          <w:tcPr>
            <w:tcW w:w="2768" w:type="dxa"/>
          </w:tcPr>
          <w:p w14:paraId="4AB5FBF1" w14:textId="77777777" w:rsidR="00FD5472" w:rsidRDefault="001F524B">
            <w:pPr>
              <w:pStyle w:val="TableParagraph"/>
              <w:ind w:left="1056" w:right="1043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主讲人</w:t>
            </w:r>
          </w:p>
        </w:tc>
      </w:tr>
      <w:tr w:rsidR="00FD5472" w14:paraId="2C4D440D" w14:textId="77777777">
        <w:trPr>
          <w:trHeight w:val="700"/>
        </w:trPr>
        <w:tc>
          <w:tcPr>
            <w:tcW w:w="2765" w:type="dxa"/>
          </w:tcPr>
          <w:p w14:paraId="094A95CC" w14:textId="2D479CB9" w:rsidR="00FD5472" w:rsidRDefault="00DD3A6C">
            <w:pPr>
              <w:pStyle w:val="TableParagraph"/>
              <w:spacing w:before="1" w:line="237" w:lineRule="auto"/>
              <w:ind w:left="107" w:right="96"/>
              <w:rPr>
                <w:sz w:val="21"/>
              </w:rPr>
            </w:pPr>
            <w:r>
              <w:rPr>
                <w:rFonts w:hint="eastAsia"/>
                <w:sz w:val="21"/>
              </w:rPr>
              <w:t>建筑碳排放</w:t>
            </w:r>
          </w:p>
        </w:tc>
        <w:tc>
          <w:tcPr>
            <w:tcW w:w="2765" w:type="dxa"/>
          </w:tcPr>
          <w:p w14:paraId="0D616025" w14:textId="68185A05" w:rsidR="00FD5472" w:rsidRDefault="0019262A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2</w:t>
            </w:r>
            <w:r w:rsidR="001F524B">
              <w:rPr>
                <w:spacing w:val="-6"/>
                <w:sz w:val="21"/>
              </w:rPr>
              <w:t xml:space="preserve">月 </w:t>
            </w:r>
            <w:r>
              <w:rPr>
                <w:sz w:val="21"/>
              </w:rPr>
              <w:t>20</w:t>
            </w:r>
            <w:r w:rsidR="001F524B">
              <w:rPr>
                <w:spacing w:val="-5"/>
                <w:sz w:val="21"/>
              </w:rPr>
              <w:t xml:space="preserve">日 </w:t>
            </w:r>
            <w:r>
              <w:rPr>
                <w:sz w:val="21"/>
              </w:rPr>
              <w:t>1</w:t>
            </w:r>
            <w:r>
              <w:rPr>
                <w:rFonts w:hint="eastAsia"/>
                <w:sz w:val="21"/>
              </w:rPr>
              <w:t>小时</w:t>
            </w:r>
          </w:p>
        </w:tc>
        <w:tc>
          <w:tcPr>
            <w:tcW w:w="2768" w:type="dxa"/>
          </w:tcPr>
          <w:p w14:paraId="6BB22549" w14:textId="2EAD4127" w:rsidR="00FD5472" w:rsidRDefault="00DD3A6C">
            <w:pPr>
              <w:pStyle w:val="TableParagraph"/>
              <w:rPr>
                <w:sz w:val="21"/>
              </w:rPr>
            </w:pPr>
            <w:r>
              <w:rPr>
                <w:rFonts w:hint="eastAsia"/>
                <w:spacing w:val="-3"/>
                <w:sz w:val="21"/>
              </w:rPr>
              <w:t>李耀晨</w:t>
            </w:r>
          </w:p>
        </w:tc>
      </w:tr>
      <w:tr w:rsidR="00FD5472" w14:paraId="1BF1AFD1" w14:textId="77777777">
        <w:trPr>
          <w:trHeight w:val="556"/>
        </w:trPr>
        <w:tc>
          <w:tcPr>
            <w:tcW w:w="2765" w:type="dxa"/>
          </w:tcPr>
          <w:p w14:paraId="2B387B2B" w14:textId="1CCF8705" w:rsidR="00FD5472" w:rsidRDefault="0019262A">
            <w:pPr>
              <w:pStyle w:val="TableParagraph"/>
              <w:ind w:left="107"/>
              <w:rPr>
                <w:sz w:val="21"/>
              </w:rPr>
            </w:pPr>
            <w:r>
              <w:rPr>
                <w:rFonts w:hint="eastAsia"/>
                <w:spacing w:val="-4"/>
                <w:sz w:val="21"/>
              </w:rPr>
              <w:t>节能设计</w:t>
            </w:r>
          </w:p>
        </w:tc>
        <w:tc>
          <w:tcPr>
            <w:tcW w:w="2765" w:type="dxa"/>
          </w:tcPr>
          <w:p w14:paraId="30D9EF4C" w14:textId="1454DF7A" w:rsidR="00FD5472" w:rsidRDefault="0019262A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2</w:t>
            </w:r>
            <w:r>
              <w:rPr>
                <w:spacing w:val="-6"/>
                <w:sz w:val="21"/>
              </w:rPr>
              <w:t xml:space="preserve">月 </w:t>
            </w:r>
            <w:r>
              <w:rPr>
                <w:sz w:val="21"/>
              </w:rPr>
              <w:t>20</w:t>
            </w:r>
            <w:r>
              <w:rPr>
                <w:spacing w:val="-5"/>
                <w:sz w:val="21"/>
              </w:rPr>
              <w:t xml:space="preserve">日 </w:t>
            </w:r>
            <w:r>
              <w:rPr>
                <w:sz w:val="21"/>
              </w:rPr>
              <w:t>0.5</w:t>
            </w:r>
            <w:r>
              <w:rPr>
                <w:rFonts w:hint="eastAsia"/>
                <w:sz w:val="21"/>
              </w:rPr>
              <w:t>小时</w:t>
            </w:r>
          </w:p>
        </w:tc>
        <w:tc>
          <w:tcPr>
            <w:tcW w:w="2768" w:type="dxa"/>
          </w:tcPr>
          <w:p w14:paraId="33BE05CF" w14:textId="21D05240" w:rsidR="00FD5472" w:rsidRDefault="00DD3A6C">
            <w:pPr>
              <w:pStyle w:val="TableParagraph"/>
              <w:rPr>
                <w:sz w:val="21"/>
              </w:rPr>
            </w:pPr>
            <w:r>
              <w:rPr>
                <w:rFonts w:hint="eastAsia"/>
                <w:spacing w:val="-3"/>
                <w:sz w:val="21"/>
              </w:rPr>
              <w:t>李耀晨</w:t>
            </w:r>
          </w:p>
        </w:tc>
      </w:tr>
      <w:tr w:rsidR="0019262A" w14:paraId="0A1DAFBB" w14:textId="77777777">
        <w:trPr>
          <w:trHeight w:val="556"/>
        </w:trPr>
        <w:tc>
          <w:tcPr>
            <w:tcW w:w="2765" w:type="dxa"/>
          </w:tcPr>
          <w:p w14:paraId="4161DCE2" w14:textId="7A003D95" w:rsidR="0019262A" w:rsidRDefault="0019262A">
            <w:pPr>
              <w:pStyle w:val="TableParagraph"/>
              <w:ind w:left="107"/>
              <w:rPr>
                <w:rFonts w:hint="eastAsia"/>
                <w:spacing w:val="-4"/>
                <w:sz w:val="21"/>
              </w:rPr>
            </w:pPr>
            <w:r>
              <w:rPr>
                <w:rFonts w:hint="eastAsia"/>
                <w:spacing w:val="-4"/>
                <w:sz w:val="21"/>
              </w:rPr>
              <w:t>G</w:t>
            </w:r>
            <w:r>
              <w:rPr>
                <w:spacing w:val="-4"/>
                <w:sz w:val="21"/>
              </w:rPr>
              <w:t>UPA</w:t>
            </w:r>
          </w:p>
        </w:tc>
        <w:tc>
          <w:tcPr>
            <w:tcW w:w="2765" w:type="dxa"/>
          </w:tcPr>
          <w:p w14:paraId="6263B087" w14:textId="6E1B93B1" w:rsidR="0019262A" w:rsidRDefault="0019262A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2</w:t>
            </w:r>
            <w:r>
              <w:rPr>
                <w:spacing w:val="-6"/>
                <w:sz w:val="21"/>
              </w:rPr>
              <w:t xml:space="preserve">月 </w:t>
            </w:r>
            <w:r>
              <w:rPr>
                <w:sz w:val="21"/>
              </w:rPr>
              <w:t>20</w:t>
            </w:r>
            <w:r>
              <w:rPr>
                <w:spacing w:val="-5"/>
                <w:sz w:val="21"/>
              </w:rPr>
              <w:t xml:space="preserve">日 </w:t>
            </w:r>
            <w:r>
              <w:rPr>
                <w:sz w:val="21"/>
              </w:rPr>
              <w:t>0.5</w:t>
            </w:r>
            <w:r>
              <w:rPr>
                <w:rFonts w:hint="eastAsia"/>
                <w:sz w:val="21"/>
              </w:rPr>
              <w:t>小时</w:t>
            </w:r>
          </w:p>
        </w:tc>
        <w:tc>
          <w:tcPr>
            <w:tcW w:w="2768" w:type="dxa"/>
          </w:tcPr>
          <w:p w14:paraId="2578107F" w14:textId="17AC9E22" w:rsidR="0019262A" w:rsidRDefault="0019262A">
            <w:pPr>
              <w:pStyle w:val="TableParagraph"/>
              <w:rPr>
                <w:rFonts w:hint="eastAsia"/>
                <w:spacing w:val="-3"/>
                <w:sz w:val="21"/>
              </w:rPr>
            </w:pPr>
            <w:r>
              <w:rPr>
                <w:rFonts w:hint="eastAsia"/>
                <w:spacing w:val="-3"/>
                <w:sz w:val="21"/>
              </w:rPr>
              <w:t>李耀晨</w:t>
            </w:r>
          </w:p>
        </w:tc>
      </w:tr>
      <w:tr w:rsidR="00FD5472" w14:paraId="10D686D5" w14:textId="77777777" w:rsidTr="00DD3A6C">
        <w:trPr>
          <w:trHeight w:val="70"/>
        </w:trPr>
        <w:tc>
          <w:tcPr>
            <w:tcW w:w="8298" w:type="dxa"/>
            <w:gridSpan w:val="3"/>
          </w:tcPr>
          <w:p w14:paraId="39C68B30" w14:textId="543B4EC0" w:rsidR="00FD5472" w:rsidRPr="00DD3A6C" w:rsidRDefault="001F524B" w:rsidP="00DD3A6C">
            <w:pPr>
              <w:pStyle w:val="TableParagraph"/>
              <w:spacing w:line="240" w:lineRule="auto"/>
              <w:ind w:left="107"/>
              <w:rPr>
                <w:sz w:val="21"/>
              </w:rPr>
            </w:pPr>
            <w:r>
              <w:rPr>
                <w:spacing w:val="-2"/>
                <w:sz w:val="21"/>
              </w:rPr>
              <w:t>腾讯会议：</w:t>
            </w:r>
          </w:p>
        </w:tc>
      </w:tr>
    </w:tbl>
    <w:p w14:paraId="73F5ED55" w14:textId="77777777" w:rsidR="001F524B" w:rsidRDefault="001F524B" w:rsidP="0019262A">
      <w:pPr>
        <w:pStyle w:val="a3"/>
        <w:rPr>
          <w:rFonts w:hint="eastAsia"/>
        </w:rPr>
      </w:pPr>
    </w:p>
    <w:sectPr w:rsidR="001F524B" w:rsidSect="00DD3A6C">
      <w:pgSz w:w="11910" w:h="16840"/>
      <w:pgMar w:top="1580" w:right="16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472"/>
    <w:rsid w:val="0019262A"/>
    <w:rsid w:val="001F524B"/>
    <w:rsid w:val="005206F8"/>
    <w:rsid w:val="00534C1B"/>
    <w:rsid w:val="00DD3A6C"/>
    <w:rsid w:val="00FD5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FBD4A4"/>
  <w15:docId w15:val="{73118AF9-D53B-4F6B-AA1C-28CD115BD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等线" w:eastAsia="等线" w:hAnsi="等线" w:cs="等线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黑体" w:eastAsia="黑体" w:hAnsi="黑体" w:cs="黑体"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316" w:lineRule="exact"/>
      <w:ind w:left="1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钱 隆威</dc:creator>
  <cp:lastModifiedBy>李 耀晨</cp:lastModifiedBy>
  <cp:revision>3</cp:revision>
  <dcterms:created xsi:type="dcterms:W3CDTF">2023-02-19T09:41:00Z</dcterms:created>
  <dcterms:modified xsi:type="dcterms:W3CDTF">2023-02-19T09:42:00Z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2023-01-09T00:00:00Z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2023-01-17T00:00:00Z</vt:filetime>
  </property>
</Properties>
</file>