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疫米韧性空间——低碳后疫情背景下高校改扩建设计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围护结构提高%或负荷降低15.8%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8558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15966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15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