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12B1" w14:textId="77777777"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合理选用废弃场地进行建设，或充分利尚可使用的</w:t>
      </w:r>
      <w:r>
        <w:rPr>
          <w:rFonts w:hint="eastAsia"/>
          <w:sz w:val="24"/>
          <w:szCs w:val="40"/>
        </w:rPr>
        <w:t>旧建筑。（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3067F6CE" w14:textId="77777777"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14:paraId="117C5386" w14:textId="77777777" w:rsidTr="00110E4F">
        <w:trPr>
          <w:jc w:val="center"/>
        </w:trPr>
        <w:tc>
          <w:tcPr>
            <w:tcW w:w="455" w:type="pct"/>
          </w:tcPr>
          <w:p w14:paraId="1F7402E5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09FDEA9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02DE092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B0D1F74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14:paraId="7CC841A3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699CFFDD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710A65D" w14:textId="77777777" w:rsidR="007B4A22" w:rsidRPr="004F33DD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14:paraId="64CB18E5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5E870499" w14:textId="46360230" w:rsidR="007B4A22" w:rsidRPr="004F33DD" w:rsidRDefault="007B4A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C6E9C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98B052D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55245AB" w14:textId="7501B5FE" w:rsidR="007B4A22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）项目建设</w:t>
      </w:r>
      <w:r w:rsidRPr="0096404E">
        <w:rPr>
          <w:rFonts w:cs="宋体" w:hint="eastAsia"/>
          <w:lang w:val="zh-CN"/>
        </w:rPr>
        <w:t>是否利用</w:t>
      </w:r>
      <w:r>
        <w:rPr>
          <w:rFonts w:cs="宋体" w:hint="eastAsia"/>
          <w:lang w:val="zh-CN"/>
        </w:rPr>
        <w:t>了</w:t>
      </w:r>
      <w:r w:rsidRPr="0096404E">
        <w:rPr>
          <w:rFonts w:cs="宋体" w:hint="eastAsia"/>
          <w:lang w:val="zh-CN"/>
        </w:rPr>
        <w:t>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6E9C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6E9C">
            <w:rPr>
              <w:rFonts w:hint="eastAsia"/>
              <w:sz w:val="28"/>
            </w:rPr>
            <w:sym w:font="Wingdings 2" w:char="F052"/>
          </w:r>
        </w:sdtContent>
      </w:sdt>
      <w:r w:rsidRPr="009533A9">
        <w:rPr>
          <w:rFonts w:cs="宋体" w:hint="eastAsia"/>
          <w:lang w:val="zh-CN"/>
        </w:rPr>
        <w:t>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</w:t>
      </w:r>
      <w:r w:rsidR="00BC6E9C">
        <w:rPr>
          <w:rFonts w:cs="宋体" w:hint="eastAsia"/>
          <w:u w:val="single"/>
          <w:lang w:val="zh-CN"/>
        </w:rPr>
        <w:t>危险建筑</w:t>
      </w:r>
      <w:r>
        <w:rPr>
          <w:rFonts w:cs="宋体"/>
          <w:u w:val="single"/>
          <w:lang w:val="zh-CN"/>
        </w:rPr>
        <w:t xml:space="preserve">  </w:t>
      </w:r>
      <w:r>
        <w:rPr>
          <w:rFonts w:cs="宋体" w:hint="eastAsia"/>
          <w:lang w:val="zh-CN"/>
        </w:rPr>
        <w:t>。</w:t>
      </w:r>
      <w:r w:rsidRPr="0096404E">
        <w:rPr>
          <w:rFonts w:cs="宋体" w:hint="eastAsia"/>
          <w:lang w:val="zh-CN"/>
        </w:rPr>
        <w:t>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6E9C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。</w:t>
      </w:r>
    </w:p>
    <w:p w14:paraId="5047A569" w14:textId="3E37994E" w:rsidR="007B4A22" w:rsidRPr="009533A9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6E9C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翻建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改建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扩建。</w:t>
      </w:r>
    </w:p>
    <w:p w14:paraId="67A18363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14:paraId="691FB9FB" w14:textId="77777777" w:rsidTr="00110E4F">
        <w:trPr>
          <w:trHeight w:val="2634"/>
          <w:jc w:val="center"/>
        </w:trPr>
        <w:tc>
          <w:tcPr>
            <w:tcW w:w="8272" w:type="dxa"/>
          </w:tcPr>
          <w:p w14:paraId="3A3A496D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012EB4CB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DA84B8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2270CC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）项目</w:t>
      </w:r>
      <w:r>
        <w:rPr>
          <w:rFonts w:cs="宋体"/>
        </w:rPr>
        <w:t>规划设计总平面图、</w:t>
      </w:r>
      <w:r>
        <w:rPr>
          <w:rFonts w:cs="宋体" w:hint="eastAsia"/>
        </w:rPr>
        <w:t>场地地形图、环</w:t>
      </w:r>
      <w:proofErr w:type="gramStart"/>
      <w:r>
        <w:rPr>
          <w:rFonts w:cs="宋体" w:hint="eastAsia"/>
        </w:rPr>
        <w:t>评报告</w:t>
      </w:r>
      <w:proofErr w:type="gramEnd"/>
      <w:r>
        <w:rPr>
          <w:rFonts w:cs="宋体" w:hint="eastAsia"/>
        </w:rPr>
        <w:t>表或环境影响自评估报告；</w:t>
      </w:r>
    </w:p>
    <w:p w14:paraId="654DFAFA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）旧建筑利用专项报告、结构检测报告；</w:t>
      </w:r>
    </w:p>
    <w:p w14:paraId="7BA243D9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）建筑、</w:t>
      </w:r>
      <w:r>
        <w:rPr>
          <w:rFonts w:cs="宋体"/>
        </w:rPr>
        <w:t>地基、结构专业</w:t>
      </w:r>
      <w:r>
        <w:rPr>
          <w:rFonts w:cs="宋体" w:hint="eastAsia"/>
        </w:rPr>
        <w:t>竣工图及设计说明。</w:t>
      </w:r>
    </w:p>
    <w:p w14:paraId="1B11E5C7" w14:textId="77777777" w:rsidR="007B4A22" w:rsidRPr="008E44EB" w:rsidRDefault="007B4A22" w:rsidP="007B4A22">
      <w:pPr>
        <w:spacing w:line="288" w:lineRule="auto"/>
        <w:rPr>
          <w:rFonts w:cs="宋体"/>
        </w:rPr>
      </w:pPr>
    </w:p>
    <w:p w14:paraId="18A8C635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14:paraId="33DFB407" w14:textId="77777777" w:rsidTr="00110E4F">
        <w:trPr>
          <w:trHeight w:val="2634"/>
          <w:jc w:val="center"/>
        </w:trPr>
        <w:tc>
          <w:tcPr>
            <w:tcW w:w="9356" w:type="dxa"/>
          </w:tcPr>
          <w:p w14:paraId="1DC89A99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280A3F3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8BEC" w14:textId="77777777" w:rsidR="00526B03" w:rsidRDefault="00526B03" w:rsidP="007B4A22">
      <w:r>
        <w:separator/>
      </w:r>
    </w:p>
  </w:endnote>
  <w:endnote w:type="continuationSeparator" w:id="0">
    <w:p w14:paraId="7BB910F0" w14:textId="77777777" w:rsidR="00526B03" w:rsidRDefault="00526B03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2809" w14:textId="77777777" w:rsidR="00526B03" w:rsidRDefault="00526B03" w:rsidP="007B4A22">
      <w:r>
        <w:separator/>
      </w:r>
    </w:p>
  </w:footnote>
  <w:footnote w:type="continuationSeparator" w:id="0">
    <w:p w14:paraId="5DCDBEE3" w14:textId="77777777" w:rsidR="00526B03" w:rsidRDefault="00526B03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B0"/>
    <w:rsid w:val="00074A38"/>
    <w:rsid w:val="00110E4F"/>
    <w:rsid w:val="004E7821"/>
    <w:rsid w:val="00526B03"/>
    <w:rsid w:val="00742FB0"/>
    <w:rsid w:val="007B4A22"/>
    <w:rsid w:val="00BC6E9C"/>
    <w:rsid w:val="00D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79D8A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1"/>
    <w:rsid w:val="00291E91"/>
    <w:rsid w:val="0029538D"/>
    <w:rsid w:val="00725834"/>
    <w:rsid w:val="00943282"/>
    <w:rsid w:val="00CB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2019-07-12T08:19:00Z</dcterms:created>
  <dcterms:modified xsi:type="dcterms:W3CDTF">2023-02-28T12:37:00Z</dcterms:modified>
</cp:coreProperties>
</file>