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xxxx项目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昆明</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xxxx有限公司</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xxxx建筑设计有限公司</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2022年12月29日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BA739F"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3236453" w:history="1">
        <w:r w:rsidR="00BA739F" w:rsidRPr="007D22F4">
          <w:rPr>
            <w:rStyle w:val="a8"/>
          </w:rPr>
          <w:t>1</w:t>
        </w:r>
        <w:r w:rsidR="00BA739F">
          <w:rPr>
            <w:rFonts w:asciiTheme="minorHAnsi" w:eastAsiaTheme="minorEastAsia" w:hAnsiTheme="minorHAnsi" w:cstheme="minorBidi"/>
            <w:b w:val="0"/>
            <w:bCs w:val="0"/>
            <w:szCs w:val="22"/>
          </w:rPr>
          <w:tab/>
        </w:r>
        <w:r w:rsidR="00BA739F" w:rsidRPr="007D22F4">
          <w:rPr>
            <w:rStyle w:val="a8"/>
          </w:rPr>
          <w:t>项目概况</w:t>
        </w:r>
        <w:r w:rsidR="00BA739F">
          <w:rPr>
            <w:webHidden/>
          </w:rPr>
          <w:tab/>
        </w:r>
        <w:r w:rsidR="00BA739F">
          <w:rPr>
            <w:webHidden/>
          </w:rPr>
          <w:fldChar w:fldCharType="begin"/>
        </w:r>
        <w:r w:rsidR="00BA739F">
          <w:rPr>
            <w:webHidden/>
          </w:rPr>
          <w:instrText xml:space="preserve"> PAGEREF _Toc123236453 \h </w:instrText>
        </w:r>
        <w:r w:rsidR="00BA739F">
          <w:rPr>
            <w:webHidden/>
          </w:rPr>
        </w:r>
        <w:r w:rsidR="00BA739F">
          <w:rPr>
            <w:webHidden/>
          </w:rPr>
          <w:fldChar w:fldCharType="separate"/>
        </w:r>
        <w:r w:rsidR="00BA739F">
          <w:rPr>
            <w:webHidden/>
          </w:rPr>
          <w:t>3</w:t>
        </w:r>
        <w:r w:rsidR="00BA739F">
          <w:rPr>
            <w:webHidden/>
          </w:rPr>
          <w:fldChar w:fldCharType="end"/>
        </w:r>
      </w:hyperlink>
    </w:p>
    <w:p w:rsidR="00BA739F" w:rsidRDefault="00BA739F">
      <w:pPr>
        <w:pStyle w:val="21"/>
        <w:rPr>
          <w:rFonts w:asciiTheme="minorHAnsi" w:eastAsiaTheme="minorEastAsia" w:hAnsiTheme="minorHAnsi" w:cstheme="minorBidi"/>
          <w:szCs w:val="22"/>
        </w:rPr>
      </w:pPr>
      <w:hyperlink w:anchor="_Toc123236454" w:history="1">
        <w:r w:rsidRPr="007D22F4">
          <w:rPr>
            <w:rStyle w:val="a8"/>
            <w:lang w:val="en-GB"/>
          </w:rPr>
          <w:t>1.1</w:t>
        </w:r>
        <w:r>
          <w:rPr>
            <w:rFonts w:asciiTheme="minorHAnsi" w:eastAsiaTheme="minorEastAsia" w:hAnsiTheme="minorHAnsi" w:cstheme="minorBidi"/>
            <w:szCs w:val="22"/>
          </w:rPr>
          <w:tab/>
        </w:r>
        <w:r w:rsidRPr="007D22F4">
          <w:rPr>
            <w:rStyle w:val="a8"/>
          </w:rPr>
          <w:t>总平面图</w:t>
        </w:r>
        <w:r>
          <w:rPr>
            <w:webHidden/>
          </w:rPr>
          <w:tab/>
        </w:r>
        <w:r>
          <w:rPr>
            <w:webHidden/>
          </w:rPr>
          <w:fldChar w:fldCharType="begin"/>
        </w:r>
        <w:r>
          <w:rPr>
            <w:webHidden/>
          </w:rPr>
          <w:instrText xml:space="preserve"> PAGEREF _Toc123236454 \h </w:instrText>
        </w:r>
        <w:r>
          <w:rPr>
            <w:webHidden/>
          </w:rPr>
        </w:r>
        <w:r>
          <w:rPr>
            <w:webHidden/>
          </w:rPr>
          <w:fldChar w:fldCharType="separate"/>
        </w:r>
        <w:r>
          <w:rPr>
            <w:webHidden/>
          </w:rPr>
          <w:t>4</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55" w:history="1">
        <w:r w:rsidRPr="007D22F4">
          <w:rPr>
            <w:rStyle w:val="a8"/>
            <w:lang w:val="en-GB"/>
          </w:rPr>
          <w:t>1.2</w:t>
        </w:r>
        <w:r>
          <w:rPr>
            <w:rFonts w:asciiTheme="minorHAnsi" w:eastAsiaTheme="minorEastAsia" w:hAnsiTheme="minorHAnsi" w:cstheme="minorBidi"/>
            <w:szCs w:val="22"/>
          </w:rPr>
          <w:tab/>
        </w:r>
        <w:r w:rsidRPr="007D22F4">
          <w:rPr>
            <w:rStyle w:val="a8"/>
          </w:rPr>
          <w:t>三维视图</w:t>
        </w:r>
        <w:r>
          <w:rPr>
            <w:webHidden/>
          </w:rPr>
          <w:tab/>
        </w:r>
        <w:r>
          <w:rPr>
            <w:webHidden/>
          </w:rPr>
          <w:fldChar w:fldCharType="begin"/>
        </w:r>
        <w:r>
          <w:rPr>
            <w:webHidden/>
          </w:rPr>
          <w:instrText xml:space="preserve"> PAGEREF _Toc123236455 \h </w:instrText>
        </w:r>
        <w:r>
          <w:rPr>
            <w:webHidden/>
          </w:rPr>
        </w:r>
        <w:r>
          <w:rPr>
            <w:webHidden/>
          </w:rPr>
          <w:fldChar w:fldCharType="separate"/>
        </w:r>
        <w:r>
          <w:rPr>
            <w:webHidden/>
          </w:rPr>
          <w:t>5</w:t>
        </w:r>
        <w:r>
          <w:rPr>
            <w:webHidden/>
          </w:rPr>
          <w:fldChar w:fldCharType="end"/>
        </w:r>
      </w:hyperlink>
    </w:p>
    <w:p w:rsidR="00BA739F" w:rsidRDefault="00BA739F">
      <w:pPr>
        <w:pStyle w:val="11"/>
        <w:rPr>
          <w:rFonts w:asciiTheme="minorHAnsi" w:eastAsiaTheme="minorEastAsia" w:hAnsiTheme="minorHAnsi" w:cstheme="minorBidi"/>
          <w:b w:val="0"/>
          <w:bCs w:val="0"/>
          <w:szCs w:val="22"/>
        </w:rPr>
      </w:pPr>
      <w:hyperlink w:anchor="_Toc123236456" w:history="1">
        <w:r w:rsidRPr="007D22F4">
          <w:rPr>
            <w:rStyle w:val="a8"/>
          </w:rPr>
          <w:t>2</w:t>
        </w:r>
        <w:r>
          <w:rPr>
            <w:rFonts w:asciiTheme="minorHAnsi" w:eastAsiaTheme="minorEastAsia" w:hAnsiTheme="minorHAnsi" w:cstheme="minorBidi"/>
            <w:b w:val="0"/>
            <w:bCs w:val="0"/>
            <w:szCs w:val="22"/>
          </w:rPr>
          <w:tab/>
        </w:r>
        <w:r w:rsidRPr="007D22F4">
          <w:rPr>
            <w:rStyle w:val="a8"/>
          </w:rPr>
          <w:t>计算依据</w:t>
        </w:r>
        <w:r>
          <w:rPr>
            <w:webHidden/>
          </w:rPr>
          <w:tab/>
        </w:r>
        <w:r>
          <w:rPr>
            <w:webHidden/>
          </w:rPr>
          <w:fldChar w:fldCharType="begin"/>
        </w:r>
        <w:r>
          <w:rPr>
            <w:webHidden/>
          </w:rPr>
          <w:instrText xml:space="preserve"> PAGEREF _Toc123236456 \h </w:instrText>
        </w:r>
        <w:r>
          <w:rPr>
            <w:webHidden/>
          </w:rPr>
        </w:r>
        <w:r>
          <w:rPr>
            <w:webHidden/>
          </w:rPr>
          <w:fldChar w:fldCharType="separate"/>
        </w:r>
        <w:r>
          <w:rPr>
            <w:webHidden/>
          </w:rPr>
          <w:t>6</w:t>
        </w:r>
        <w:r>
          <w:rPr>
            <w:webHidden/>
          </w:rPr>
          <w:fldChar w:fldCharType="end"/>
        </w:r>
      </w:hyperlink>
    </w:p>
    <w:p w:rsidR="00BA739F" w:rsidRDefault="00BA739F">
      <w:pPr>
        <w:pStyle w:val="11"/>
        <w:rPr>
          <w:rFonts w:asciiTheme="minorHAnsi" w:eastAsiaTheme="minorEastAsia" w:hAnsiTheme="minorHAnsi" w:cstheme="minorBidi"/>
          <w:b w:val="0"/>
          <w:bCs w:val="0"/>
          <w:szCs w:val="22"/>
        </w:rPr>
      </w:pPr>
      <w:hyperlink w:anchor="_Toc123236457" w:history="1">
        <w:r w:rsidRPr="007D22F4">
          <w:rPr>
            <w:rStyle w:val="a8"/>
          </w:rPr>
          <w:t>3</w:t>
        </w:r>
        <w:r>
          <w:rPr>
            <w:rFonts w:asciiTheme="minorHAnsi" w:eastAsiaTheme="minorEastAsia" w:hAnsiTheme="minorHAnsi" w:cstheme="minorBidi"/>
            <w:b w:val="0"/>
            <w:bCs w:val="0"/>
            <w:szCs w:val="22"/>
          </w:rPr>
          <w:tab/>
        </w:r>
        <w:r w:rsidRPr="007D22F4">
          <w:rPr>
            <w:rStyle w:val="a8"/>
          </w:rPr>
          <w:t>参考标准</w:t>
        </w:r>
        <w:r>
          <w:rPr>
            <w:webHidden/>
          </w:rPr>
          <w:tab/>
        </w:r>
        <w:r>
          <w:rPr>
            <w:webHidden/>
          </w:rPr>
          <w:fldChar w:fldCharType="begin"/>
        </w:r>
        <w:r>
          <w:rPr>
            <w:webHidden/>
          </w:rPr>
          <w:instrText xml:space="preserve"> PAGEREF _Toc123236457 \h </w:instrText>
        </w:r>
        <w:r>
          <w:rPr>
            <w:webHidden/>
          </w:rPr>
        </w:r>
        <w:r>
          <w:rPr>
            <w:webHidden/>
          </w:rPr>
          <w:fldChar w:fldCharType="separate"/>
        </w:r>
        <w:r>
          <w:rPr>
            <w:webHidden/>
          </w:rPr>
          <w:t>6</w:t>
        </w:r>
        <w:r>
          <w:rPr>
            <w:webHidden/>
          </w:rPr>
          <w:fldChar w:fldCharType="end"/>
        </w:r>
      </w:hyperlink>
    </w:p>
    <w:p w:rsidR="00BA739F" w:rsidRDefault="00BA739F">
      <w:pPr>
        <w:pStyle w:val="11"/>
        <w:rPr>
          <w:rFonts w:asciiTheme="minorHAnsi" w:eastAsiaTheme="minorEastAsia" w:hAnsiTheme="minorHAnsi" w:cstheme="minorBidi"/>
          <w:b w:val="0"/>
          <w:bCs w:val="0"/>
          <w:szCs w:val="22"/>
        </w:rPr>
      </w:pPr>
      <w:hyperlink w:anchor="_Toc123236458" w:history="1">
        <w:r w:rsidRPr="007D22F4">
          <w:rPr>
            <w:rStyle w:val="a8"/>
          </w:rPr>
          <w:t>4</w:t>
        </w:r>
        <w:r>
          <w:rPr>
            <w:rFonts w:asciiTheme="minorHAnsi" w:eastAsiaTheme="minorEastAsia" w:hAnsiTheme="minorHAnsi" w:cstheme="minorBidi"/>
            <w:b w:val="0"/>
            <w:bCs w:val="0"/>
            <w:szCs w:val="22"/>
          </w:rPr>
          <w:tab/>
        </w:r>
        <w:r w:rsidRPr="007D22F4">
          <w:rPr>
            <w:rStyle w:val="a8"/>
          </w:rPr>
          <w:t>计算原理</w:t>
        </w:r>
        <w:r>
          <w:rPr>
            <w:webHidden/>
          </w:rPr>
          <w:tab/>
        </w:r>
        <w:r>
          <w:rPr>
            <w:webHidden/>
          </w:rPr>
          <w:fldChar w:fldCharType="begin"/>
        </w:r>
        <w:r>
          <w:rPr>
            <w:webHidden/>
          </w:rPr>
          <w:instrText xml:space="preserve"> PAGEREF _Toc123236458 \h </w:instrText>
        </w:r>
        <w:r>
          <w:rPr>
            <w:webHidden/>
          </w:rPr>
        </w:r>
        <w:r>
          <w:rPr>
            <w:webHidden/>
          </w:rPr>
          <w:fldChar w:fldCharType="separate"/>
        </w:r>
        <w:r>
          <w:rPr>
            <w:webHidden/>
          </w:rPr>
          <w:t>6</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59" w:history="1">
        <w:r w:rsidRPr="007D22F4">
          <w:rPr>
            <w:rStyle w:val="a8"/>
            <w:lang w:val="en-GB"/>
          </w:rPr>
          <w:t>4.1</w:t>
        </w:r>
        <w:r>
          <w:rPr>
            <w:rFonts w:asciiTheme="minorHAnsi" w:eastAsiaTheme="minorEastAsia" w:hAnsiTheme="minorHAnsi" w:cstheme="minorBidi"/>
            <w:szCs w:val="22"/>
          </w:rPr>
          <w:tab/>
        </w:r>
        <w:r w:rsidRPr="007D22F4">
          <w:rPr>
            <w:rStyle w:val="a8"/>
          </w:rPr>
          <w:t>风场计算域</w:t>
        </w:r>
        <w:r>
          <w:rPr>
            <w:webHidden/>
          </w:rPr>
          <w:tab/>
        </w:r>
        <w:r>
          <w:rPr>
            <w:webHidden/>
          </w:rPr>
          <w:fldChar w:fldCharType="begin"/>
        </w:r>
        <w:r>
          <w:rPr>
            <w:webHidden/>
          </w:rPr>
          <w:instrText xml:space="preserve"> PAGEREF _Toc123236459 \h </w:instrText>
        </w:r>
        <w:r>
          <w:rPr>
            <w:webHidden/>
          </w:rPr>
        </w:r>
        <w:r>
          <w:rPr>
            <w:webHidden/>
          </w:rPr>
          <w:fldChar w:fldCharType="separate"/>
        </w:r>
        <w:r>
          <w:rPr>
            <w:webHidden/>
          </w:rPr>
          <w:t>6</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60" w:history="1">
        <w:r w:rsidRPr="007D22F4">
          <w:rPr>
            <w:rStyle w:val="a8"/>
            <w:lang w:val="en-GB"/>
          </w:rPr>
          <w:t>4.1.1</w:t>
        </w:r>
        <w:r>
          <w:rPr>
            <w:rFonts w:asciiTheme="minorHAnsi" w:eastAsiaTheme="minorEastAsia" w:hAnsiTheme="minorHAnsi" w:cstheme="minorBidi"/>
            <w:szCs w:val="22"/>
          </w:rPr>
          <w:tab/>
        </w:r>
        <w:r w:rsidRPr="007D22F4">
          <w:rPr>
            <w:rStyle w:val="a8"/>
          </w:rPr>
          <w:t>冬季工况风场计算域</w:t>
        </w:r>
        <w:r>
          <w:rPr>
            <w:webHidden/>
          </w:rPr>
          <w:tab/>
        </w:r>
        <w:r>
          <w:rPr>
            <w:webHidden/>
          </w:rPr>
          <w:fldChar w:fldCharType="begin"/>
        </w:r>
        <w:r>
          <w:rPr>
            <w:webHidden/>
          </w:rPr>
          <w:instrText xml:space="preserve"> PAGEREF _Toc123236460 \h </w:instrText>
        </w:r>
        <w:r>
          <w:rPr>
            <w:webHidden/>
          </w:rPr>
        </w:r>
        <w:r>
          <w:rPr>
            <w:webHidden/>
          </w:rPr>
          <w:fldChar w:fldCharType="separate"/>
        </w:r>
        <w:r>
          <w:rPr>
            <w:webHidden/>
          </w:rPr>
          <w:t>6</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61" w:history="1">
        <w:r w:rsidRPr="007D22F4">
          <w:rPr>
            <w:rStyle w:val="a8"/>
            <w:lang w:val="en-GB"/>
          </w:rPr>
          <w:t>4.1.2</w:t>
        </w:r>
        <w:r>
          <w:rPr>
            <w:rFonts w:asciiTheme="minorHAnsi" w:eastAsiaTheme="minorEastAsia" w:hAnsiTheme="minorHAnsi" w:cstheme="minorBidi"/>
            <w:szCs w:val="22"/>
          </w:rPr>
          <w:tab/>
        </w:r>
        <w:r w:rsidRPr="007D22F4">
          <w:rPr>
            <w:rStyle w:val="a8"/>
          </w:rPr>
          <w:t>夏季工况风场计算域</w:t>
        </w:r>
        <w:r>
          <w:rPr>
            <w:webHidden/>
          </w:rPr>
          <w:tab/>
        </w:r>
        <w:r>
          <w:rPr>
            <w:webHidden/>
          </w:rPr>
          <w:fldChar w:fldCharType="begin"/>
        </w:r>
        <w:r>
          <w:rPr>
            <w:webHidden/>
          </w:rPr>
          <w:instrText xml:space="preserve"> PAGEREF _Toc123236461 \h </w:instrText>
        </w:r>
        <w:r>
          <w:rPr>
            <w:webHidden/>
          </w:rPr>
        </w:r>
        <w:r>
          <w:rPr>
            <w:webHidden/>
          </w:rPr>
          <w:fldChar w:fldCharType="separate"/>
        </w:r>
        <w:r>
          <w:rPr>
            <w:webHidden/>
          </w:rPr>
          <w:t>7</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62" w:history="1">
        <w:r w:rsidRPr="007D22F4">
          <w:rPr>
            <w:rStyle w:val="a8"/>
            <w:lang w:val="en-GB"/>
          </w:rPr>
          <w:t>4.2</w:t>
        </w:r>
        <w:r>
          <w:rPr>
            <w:rFonts w:asciiTheme="minorHAnsi" w:eastAsiaTheme="minorEastAsia" w:hAnsiTheme="minorHAnsi" w:cstheme="minorBidi"/>
            <w:szCs w:val="22"/>
          </w:rPr>
          <w:tab/>
        </w:r>
        <w:r w:rsidRPr="007D22F4">
          <w:rPr>
            <w:rStyle w:val="a8"/>
          </w:rPr>
          <w:t>网格划分</w:t>
        </w:r>
        <w:r>
          <w:rPr>
            <w:webHidden/>
          </w:rPr>
          <w:tab/>
        </w:r>
        <w:r>
          <w:rPr>
            <w:webHidden/>
          </w:rPr>
          <w:fldChar w:fldCharType="begin"/>
        </w:r>
        <w:r>
          <w:rPr>
            <w:webHidden/>
          </w:rPr>
          <w:instrText xml:space="preserve"> PAGEREF _Toc123236462 \h </w:instrText>
        </w:r>
        <w:r>
          <w:rPr>
            <w:webHidden/>
          </w:rPr>
        </w:r>
        <w:r>
          <w:rPr>
            <w:webHidden/>
          </w:rPr>
          <w:fldChar w:fldCharType="separate"/>
        </w:r>
        <w:r>
          <w:rPr>
            <w:webHidden/>
          </w:rPr>
          <w:t>8</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63" w:history="1">
        <w:r w:rsidRPr="007D22F4">
          <w:rPr>
            <w:rStyle w:val="a8"/>
            <w:lang w:val="en-GB"/>
          </w:rPr>
          <w:t>4.3</w:t>
        </w:r>
        <w:r>
          <w:rPr>
            <w:rFonts w:asciiTheme="minorHAnsi" w:eastAsiaTheme="minorEastAsia" w:hAnsiTheme="minorHAnsi" w:cstheme="minorBidi"/>
            <w:szCs w:val="22"/>
          </w:rPr>
          <w:tab/>
        </w:r>
        <w:r w:rsidRPr="007D22F4">
          <w:rPr>
            <w:rStyle w:val="a8"/>
          </w:rPr>
          <w:t>边界条件</w:t>
        </w:r>
        <w:r>
          <w:rPr>
            <w:webHidden/>
          </w:rPr>
          <w:tab/>
        </w:r>
        <w:r>
          <w:rPr>
            <w:webHidden/>
          </w:rPr>
          <w:fldChar w:fldCharType="begin"/>
        </w:r>
        <w:r>
          <w:rPr>
            <w:webHidden/>
          </w:rPr>
          <w:instrText xml:space="preserve"> PAGEREF _Toc123236463 \h </w:instrText>
        </w:r>
        <w:r>
          <w:rPr>
            <w:webHidden/>
          </w:rPr>
        </w:r>
        <w:r>
          <w:rPr>
            <w:webHidden/>
          </w:rPr>
          <w:fldChar w:fldCharType="separate"/>
        </w:r>
        <w:r>
          <w:rPr>
            <w:webHidden/>
          </w:rPr>
          <w:t>10</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64" w:history="1">
        <w:r w:rsidRPr="007D22F4">
          <w:rPr>
            <w:rStyle w:val="a8"/>
            <w:lang w:val="en-GB"/>
          </w:rPr>
          <w:t>4.3.1</w:t>
        </w:r>
        <w:r>
          <w:rPr>
            <w:rFonts w:asciiTheme="minorHAnsi" w:eastAsiaTheme="minorEastAsia" w:hAnsiTheme="minorHAnsi" w:cstheme="minorBidi"/>
            <w:szCs w:val="22"/>
          </w:rPr>
          <w:tab/>
        </w:r>
        <w:r w:rsidRPr="007D22F4">
          <w:rPr>
            <w:rStyle w:val="a8"/>
          </w:rPr>
          <w:t>入口与出口边界条件</w:t>
        </w:r>
        <w:r>
          <w:rPr>
            <w:webHidden/>
          </w:rPr>
          <w:tab/>
        </w:r>
        <w:r>
          <w:rPr>
            <w:webHidden/>
          </w:rPr>
          <w:fldChar w:fldCharType="begin"/>
        </w:r>
        <w:r>
          <w:rPr>
            <w:webHidden/>
          </w:rPr>
          <w:instrText xml:space="preserve"> PAGEREF _Toc123236464 \h </w:instrText>
        </w:r>
        <w:r>
          <w:rPr>
            <w:webHidden/>
          </w:rPr>
        </w:r>
        <w:r>
          <w:rPr>
            <w:webHidden/>
          </w:rPr>
          <w:fldChar w:fldCharType="separate"/>
        </w:r>
        <w:r>
          <w:rPr>
            <w:webHidden/>
          </w:rPr>
          <w:t>10</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65" w:history="1">
        <w:r w:rsidRPr="007D22F4">
          <w:rPr>
            <w:rStyle w:val="a8"/>
            <w:lang w:val="en-GB"/>
          </w:rPr>
          <w:t>4.3.2</w:t>
        </w:r>
        <w:r>
          <w:rPr>
            <w:rFonts w:asciiTheme="minorHAnsi" w:eastAsiaTheme="minorEastAsia" w:hAnsiTheme="minorHAnsi" w:cstheme="minorBidi"/>
            <w:szCs w:val="22"/>
          </w:rPr>
          <w:tab/>
        </w:r>
        <w:r w:rsidRPr="007D22F4">
          <w:rPr>
            <w:rStyle w:val="a8"/>
          </w:rPr>
          <w:t>壁面边界条件</w:t>
        </w:r>
        <w:r>
          <w:rPr>
            <w:webHidden/>
          </w:rPr>
          <w:tab/>
        </w:r>
        <w:r>
          <w:rPr>
            <w:webHidden/>
          </w:rPr>
          <w:fldChar w:fldCharType="begin"/>
        </w:r>
        <w:r>
          <w:rPr>
            <w:webHidden/>
          </w:rPr>
          <w:instrText xml:space="preserve"> PAGEREF _Toc123236465 \h </w:instrText>
        </w:r>
        <w:r>
          <w:rPr>
            <w:webHidden/>
          </w:rPr>
        </w:r>
        <w:r>
          <w:rPr>
            <w:webHidden/>
          </w:rPr>
          <w:fldChar w:fldCharType="separate"/>
        </w:r>
        <w:r>
          <w:rPr>
            <w:webHidden/>
          </w:rPr>
          <w:t>11</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66" w:history="1">
        <w:r w:rsidRPr="007D22F4">
          <w:rPr>
            <w:rStyle w:val="a8"/>
            <w:lang w:val="en-GB"/>
          </w:rPr>
          <w:t>4.4</w:t>
        </w:r>
        <w:r>
          <w:rPr>
            <w:rFonts w:asciiTheme="minorHAnsi" w:eastAsiaTheme="minorEastAsia" w:hAnsiTheme="minorHAnsi" w:cstheme="minorBidi"/>
            <w:szCs w:val="22"/>
          </w:rPr>
          <w:tab/>
        </w:r>
        <w:r w:rsidRPr="007D22F4">
          <w:rPr>
            <w:rStyle w:val="a8"/>
          </w:rPr>
          <w:t>湍流模型</w:t>
        </w:r>
        <w:r>
          <w:rPr>
            <w:webHidden/>
          </w:rPr>
          <w:tab/>
        </w:r>
        <w:r>
          <w:rPr>
            <w:webHidden/>
          </w:rPr>
          <w:fldChar w:fldCharType="begin"/>
        </w:r>
        <w:r>
          <w:rPr>
            <w:webHidden/>
          </w:rPr>
          <w:instrText xml:space="preserve"> PAGEREF _Toc123236466 \h </w:instrText>
        </w:r>
        <w:r>
          <w:rPr>
            <w:webHidden/>
          </w:rPr>
        </w:r>
        <w:r>
          <w:rPr>
            <w:webHidden/>
          </w:rPr>
          <w:fldChar w:fldCharType="separate"/>
        </w:r>
        <w:r>
          <w:rPr>
            <w:webHidden/>
          </w:rPr>
          <w:t>11</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67" w:history="1">
        <w:r w:rsidRPr="007D22F4">
          <w:rPr>
            <w:rStyle w:val="a8"/>
            <w:lang w:val="en-GB"/>
          </w:rPr>
          <w:t>4.5</w:t>
        </w:r>
        <w:r>
          <w:rPr>
            <w:rFonts w:asciiTheme="minorHAnsi" w:eastAsiaTheme="minorEastAsia" w:hAnsiTheme="minorHAnsi" w:cstheme="minorBidi"/>
            <w:szCs w:val="22"/>
          </w:rPr>
          <w:tab/>
        </w:r>
        <w:r w:rsidRPr="007D22F4">
          <w:rPr>
            <w:rStyle w:val="a8"/>
          </w:rPr>
          <w:t>求解计算</w:t>
        </w:r>
        <w:r>
          <w:rPr>
            <w:webHidden/>
          </w:rPr>
          <w:tab/>
        </w:r>
        <w:r>
          <w:rPr>
            <w:webHidden/>
          </w:rPr>
          <w:fldChar w:fldCharType="begin"/>
        </w:r>
        <w:r>
          <w:rPr>
            <w:webHidden/>
          </w:rPr>
          <w:instrText xml:space="preserve"> PAGEREF _Toc123236467 \h </w:instrText>
        </w:r>
        <w:r>
          <w:rPr>
            <w:webHidden/>
          </w:rPr>
        </w:r>
        <w:r>
          <w:rPr>
            <w:webHidden/>
          </w:rPr>
          <w:fldChar w:fldCharType="separate"/>
        </w:r>
        <w:r>
          <w:rPr>
            <w:webHidden/>
          </w:rPr>
          <w:t>12</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68" w:history="1">
        <w:r w:rsidRPr="007D22F4">
          <w:rPr>
            <w:rStyle w:val="a8"/>
            <w:lang w:val="en-GB"/>
          </w:rPr>
          <w:t>4.6</w:t>
        </w:r>
        <w:r>
          <w:rPr>
            <w:rFonts w:asciiTheme="minorHAnsi" w:eastAsiaTheme="minorEastAsia" w:hAnsiTheme="minorHAnsi" w:cstheme="minorBidi"/>
            <w:szCs w:val="22"/>
          </w:rPr>
          <w:tab/>
        </w:r>
        <w:r w:rsidRPr="007D22F4">
          <w:rPr>
            <w:rStyle w:val="a8"/>
          </w:rPr>
          <w:t>风速放大系数计算</w:t>
        </w:r>
        <w:r>
          <w:rPr>
            <w:webHidden/>
          </w:rPr>
          <w:tab/>
        </w:r>
        <w:r>
          <w:rPr>
            <w:webHidden/>
          </w:rPr>
          <w:fldChar w:fldCharType="begin"/>
        </w:r>
        <w:r>
          <w:rPr>
            <w:webHidden/>
          </w:rPr>
          <w:instrText xml:space="preserve"> PAGEREF _Toc123236468 \h </w:instrText>
        </w:r>
        <w:r>
          <w:rPr>
            <w:webHidden/>
          </w:rPr>
        </w:r>
        <w:r>
          <w:rPr>
            <w:webHidden/>
          </w:rPr>
          <w:fldChar w:fldCharType="separate"/>
        </w:r>
        <w:r>
          <w:rPr>
            <w:webHidden/>
          </w:rPr>
          <w:t>13</w:t>
        </w:r>
        <w:r>
          <w:rPr>
            <w:webHidden/>
          </w:rPr>
          <w:fldChar w:fldCharType="end"/>
        </w:r>
      </w:hyperlink>
    </w:p>
    <w:p w:rsidR="00BA739F" w:rsidRDefault="00BA739F">
      <w:pPr>
        <w:pStyle w:val="11"/>
        <w:rPr>
          <w:rFonts w:asciiTheme="minorHAnsi" w:eastAsiaTheme="minorEastAsia" w:hAnsiTheme="minorHAnsi" w:cstheme="minorBidi"/>
          <w:b w:val="0"/>
          <w:bCs w:val="0"/>
          <w:szCs w:val="22"/>
        </w:rPr>
      </w:pPr>
      <w:hyperlink w:anchor="_Toc123236469" w:history="1">
        <w:r w:rsidRPr="007D22F4">
          <w:rPr>
            <w:rStyle w:val="a8"/>
          </w:rPr>
          <w:t>5</w:t>
        </w:r>
        <w:r>
          <w:rPr>
            <w:rFonts w:asciiTheme="minorHAnsi" w:eastAsiaTheme="minorEastAsia" w:hAnsiTheme="minorHAnsi" w:cstheme="minorBidi"/>
            <w:b w:val="0"/>
            <w:bCs w:val="0"/>
            <w:szCs w:val="22"/>
          </w:rPr>
          <w:tab/>
        </w:r>
        <w:r w:rsidRPr="007D22F4">
          <w:rPr>
            <w:rStyle w:val="a8"/>
          </w:rPr>
          <w:t>结果分析</w:t>
        </w:r>
        <w:r>
          <w:rPr>
            <w:webHidden/>
          </w:rPr>
          <w:tab/>
        </w:r>
        <w:r>
          <w:rPr>
            <w:webHidden/>
          </w:rPr>
          <w:fldChar w:fldCharType="begin"/>
        </w:r>
        <w:r>
          <w:rPr>
            <w:webHidden/>
          </w:rPr>
          <w:instrText xml:space="preserve"> PAGEREF _Toc123236469 \h </w:instrText>
        </w:r>
        <w:r>
          <w:rPr>
            <w:webHidden/>
          </w:rPr>
        </w:r>
        <w:r>
          <w:rPr>
            <w:webHidden/>
          </w:rPr>
          <w:fldChar w:fldCharType="separate"/>
        </w:r>
        <w:r>
          <w:rPr>
            <w:webHidden/>
          </w:rPr>
          <w:t>14</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70" w:history="1">
        <w:r w:rsidRPr="007D22F4">
          <w:rPr>
            <w:rStyle w:val="a8"/>
            <w:lang w:val="en-GB"/>
          </w:rPr>
          <w:t>5.1</w:t>
        </w:r>
        <w:r>
          <w:rPr>
            <w:rFonts w:asciiTheme="minorHAnsi" w:eastAsiaTheme="minorEastAsia" w:hAnsiTheme="minorHAnsi" w:cstheme="minorBidi"/>
            <w:szCs w:val="22"/>
          </w:rPr>
          <w:tab/>
        </w:r>
        <w:r w:rsidRPr="007D22F4">
          <w:rPr>
            <w:rStyle w:val="a8"/>
          </w:rPr>
          <w:t>工况表</w:t>
        </w:r>
        <w:r>
          <w:rPr>
            <w:webHidden/>
          </w:rPr>
          <w:tab/>
        </w:r>
        <w:r>
          <w:rPr>
            <w:webHidden/>
          </w:rPr>
          <w:fldChar w:fldCharType="begin"/>
        </w:r>
        <w:r>
          <w:rPr>
            <w:webHidden/>
          </w:rPr>
          <w:instrText xml:space="preserve"> PAGEREF _Toc123236470 \h </w:instrText>
        </w:r>
        <w:r>
          <w:rPr>
            <w:webHidden/>
          </w:rPr>
        </w:r>
        <w:r>
          <w:rPr>
            <w:webHidden/>
          </w:rPr>
          <w:fldChar w:fldCharType="separate"/>
        </w:r>
        <w:r>
          <w:rPr>
            <w:webHidden/>
          </w:rPr>
          <w:t>14</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71" w:history="1">
        <w:r w:rsidRPr="007D22F4">
          <w:rPr>
            <w:rStyle w:val="a8"/>
            <w:lang w:val="en-GB"/>
          </w:rPr>
          <w:t>5.2</w:t>
        </w:r>
        <w:r>
          <w:rPr>
            <w:rFonts w:asciiTheme="minorHAnsi" w:eastAsiaTheme="minorEastAsia" w:hAnsiTheme="minorHAnsi" w:cstheme="minorBidi"/>
            <w:szCs w:val="22"/>
          </w:rPr>
          <w:tab/>
        </w:r>
        <w:r w:rsidRPr="007D22F4">
          <w:rPr>
            <w:rStyle w:val="a8"/>
          </w:rPr>
          <w:t>冬季工况</w:t>
        </w:r>
        <w:r>
          <w:rPr>
            <w:webHidden/>
          </w:rPr>
          <w:tab/>
        </w:r>
        <w:r>
          <w:rPr>
            <w:webHidden/>
          </w:rPr>
          <w:fldChar w:fldCharType="begin"/>
        </w:r>
        <w:r>
          <w:rPr>
            <w:webHidden/>
          </w:rPr>
          <w:instrText xml:space="preserve"> PAGEREF _Toc123236471 \h </w:instrText>
        </w:r>
        <w:r>
          <w:rPr>
            <w:webHidden/>
          </w:rPr>
        </w:r>
        <w:r>
          <w:rPr>
            <w:webHidden/>
          </w:rPr>
          <w:fldChar w:fldCharType="separate"/>
        </w:r>
        <w:r>
          <w:rPr>
            <w:webHidden/>
          </w:rPr>
          <w:t>14</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2" w:history="1">
        <w:r w:rsidRPr="007D22F4">
          <w:rPr>
            <w:rStyle w:val="a8"/>
            <w:lang w:val="en-GB"/>
          </w:rPr>
          <w:t>5.2.1</w:t>
        </w:r>
        <w:r>
          <w:rPr>
            <w:rFonts w:asciiTheme="minorHAnsi" w:eastAsiaTheme="minorEastAsia" w:hAnsiTheme="minorHAnsi" w:cstheme="minorBidi"/>
            <w:szCs w:val="22"/>
          </w:rPr>
          <w:tab/>
        </w:r>
        <w:r w:rsidRPr="007D22F4">
          <w:rPr>
            <w:rStyle w:val="a8"/>
          </w:rPr>
          <w:t>人行区域风速达标分析</w:t>
        </w:r>
        <w:r>
          <w:rPr>
            <w:webHidden/>
          </w:rPr>
          <w:tab/>
        </w:r>
        <w:r>
          <w:rPr>
            <w:webHidden/>
          </w:rPr>
          <w:fldChar w:fldCharType="begin"/>
        </w:r>
        <w:r>
          <w:rPr>
            <w:webHidden/>
          </w:rPr>
          <w:instrText xml:space="preserve"> PAGEREF _Toc123236472 \h </w:instrText>
        </w:r>
        <w:r>
          <w:rPr>
            <w:webHidden/>
          </w:rPr>
        </w:r>
        <w:r>
          <w:rPr>
            <w:webHidden/>
          </w:rPr>
          <w:fldChar w:fldCharType="separate"/>
        </w:r>
        <w:r>
          <w:rPr>
            <w:webHidden/>
          </w:rPr>
          <w:t>14</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3" w:history="1">
        <w:r w:rsidRPr="007D22F4">
          <w:rPr>
            <w:rStyle w:val="a8"/>
            <w:lang w:val="en-GB"/>
          </w:rPr>
          <w:t>5.2.2</w:t>
        </w:r>
        <w:r>
          <w:rPr>
            <w:rFonts w:asciiTheme="minorHAnsi" w:eastAsiaTheme="minorEastAsia" w:hAnsiTheme="minorHAnsi" w:cstheme="minorBidi"/>
            <w:szCs w:val="22"/>
          </w:rPr>
          <w:tab/>
        </w:r>
        <w:r w:rsidRPr="007D22F4">
          <w:rPr>
            <w:rStyle w:val="a8"/>
          </w:rPr>
          <w:t>人行区域风速放大系数达标分析</w:t>
        </w:r>
        <w:r>
          <w:rPr>
            <w:webHidden/>
          </w:rPr>
          <w:tab/>
        </w:r>
        <w:r>
          <w:rPr>
            <w:webHidden/>
          </w:rPr>
          <w:fldChar w:fldCharType="begin"/>
        </w:r>
        <w:r>
          <w:rPr>
            <w:webHidden/>
          </w:rPr>
          <w:instrText xml:space="preserve"> PAGEREF _Toc123236473 \h </w:instrText>
        </w:r>
        <w:r>
          <w:rPr>
            <w:webHidden/>
          </w:rPr>
        </w:r>
        <w:r>
          <w:rPr>
            <w:webHidden/>
          </w:rPr>
          <w:fldChar w:fldCharType="separate"/>
        </w:r>
        <w:r>
          <w:rPr>
            <w:webHidden/>
          </w:rPr>
          <w:t>15</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4" w:history="1">
        <w:r w:rsidRPr="007D22F4">
          <w:rPr>
            <w:rStyle w:val="a8"/>
            <w:lang w:val="en-GB"/>
          </w:rPr>
          <w:t>5.2.3</w:t>
        </w:r>
        <w:r>
          <w:rPr>
            <w:rFonts w:asciiTheme="minorHAnsi" w:eastAsiaTheme="minorEastAsia" w:hAnsiTheme="minorHAnsi" w:cstheme="minorBidi"/>
            <w:szCs w:val="22"/>
          </w:rPr>
          <w:tab/>
        </w:r>
        <w:r w:rsidRPr="007D22F4">
          <w:rPr>
            <w:rStyle w:val="a8"/>
          </w:rPr>
          <w:t>户外休息区、儿童娱乐区域风速达标分析</w:t>
        </w:r>
        <w:r>
          <w:rPr>
            <w:webHidden/>
          </w:rPr>
          <w:tab/>
        </w:r>
        <w:r>
          <w:rPr>
            <w:webHidden/>
          </w:rPr>
          <w:fldChar w:fldCharType="begin"/>
        </w:r>
        <w:r>
          <w:rPr>
            <w:webHidden/>
          </w:rPr>
          <w:instrText xml:space="preserve"> PAGEREF _Toc123236474 \h </w:instrText>
        </w:r>
        <w:r>
          <w:rPr>
            <w:webHidden/>
          </w:rPr>
        </w:r>
        <w:r>
          <w:rPr>
            <w:webHidden/>
          </w:rPr>
          <w:fldChar w:fldCharType="separate"/>
        </w:r>
        <w:r>
          <w:rPr>
            <w:webHidden/>
          </w:rPr>
          <w:t>15</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5" w:history="1">
        <w:r w:rsidRPr="007D22F4">
          <w:rPr>
            <w:rStyle w:val="a8"/>
            <w:lang w:val="en-GB"/>
          </w:rPr>
          <w:t>5.2.4</w:t>
        </w:r>
        <w:r>
          <w:rPr>
            <w:rFonts w:asciiTheme="minorHAnsi" w:eastAsiaTheme="minorEastAsia" w:hAnsiTheme="minorHAnsi" w:cstheme="minorBidi"/>
            <w:szCs w:val="22"/>
          </w:rPr>
          <w:tab/>
        </w:r>
        <w:r w:rsidRPr="007D22F4">
          <w:rPr>
            <w:rStyle w:val="a8"/>
          </w:rPr>
          <w:t>户外休息区、儿童娱乐区风速放大系数达标分析</w:t>
        </w:r>
        <w:r>
          <w:rPr>
            <w:webHidden/>
          </w:rPr>
          <w:tab/>
        </w:r>
        <w:r>
          <w:rPr>
            <w:webHidden/>
          </w:rPr>
          <w:fldChar w:fldCharType="begin"/>
        </w:r>
        <w:r>
          <w:rPr>
            <w:webHidden/>
          </w:rPr>
          <w:instrText xml:space="preserve"> PAGEREF _Toc123236475 \h </w:instrText>
        </w:r>
        <w:r>
          <w:rPr>
            <w:webHidden/>
          </w:rPr>
        </w:r>
        <w:r>
          <w:rPr>
            <w:webHidden/>
          </w:rPr>
          <w:fldChar w:fldCharType="separate"/>
        </w:r>
        <w:r>
          <w:rPr>
            <w:webHidden/>
          </w:rPr>
          <w:t>16</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6" w:history="1">
        <w:r w:rsidRPr="007D22F4">
          <w:rPr>
            <w:rStyle w:val="a8"/>
            <w:lang w:val="en-GB"/>
          </w:rPr>
          <w:t>5.2.5</w:t>
        </w:r>
        <w:r>
          <w:rPr>
            <w:rFonts w:asciiTheme="minorHAnsi" w:eastAsiaTheme="minorEastAsia" w:hAnsiTheme="minorHAnsi" w:cstheme="minorBidi"/>
            <w:szCs w:val="22"/>
          </w:rPr>
          <w:tab/>
        </w:r>
        <w:r w:rsidRPr="007D22F4">
          <w:rPr>
            <w:rStyle w:val="a8"/>
          </w:rPr>
          <w:t>冬季工况风速</w:t>
        </w:r>
        <w:r w:rsidRPr="007D22F4">
          <w:rPr>
            <w:rStyle w:val="a8"/>
          </w:rPr>
          <w:t>/</w:t>
        </w:r>
        <w:r w:rsidRPr="007D22F4">
          <w:rPr>
            <w:rStyle w:val="a8"/>
          </w:rPr>
          <w:t>风速放大系数达标结果汇总</w:t>
        </w:r>
        <w:r>
          <w:rPr>
            <w:webHidden/>
          </w:rPr>
          <w:tab/>
        </w:r>
        <w:r>
          <w:rPr>
            <w:webHidden/>
          </w:rPr>
          <w:fldChar w:fldCharType="begin"/>
        </w:r>
        <w:r>
          <w:rPr>
            <w:webHidden/>
          </w:rPr>
          <w:instrText xml:space="preserve"> PAGEREF _Toc123236476 \h </w:instrText>
        </w:r>
        <w:r>
          <w:rPr>
            <w:webHidden/>
          </w:rPr>
        </w:r>
        <w:r>
          <w:rPr>
            <w:webHidden/>
          </w:rPr>
          <w:fldChar w:fldCharType="separate"/>
        </w:r>
        <w:r>
          <w:rPr>
            <w:webHidden/>
          </w:rPr>
          <w:t>16</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7" w:history="1">
        <w:r w:rsidRPr="007D22F4">
          <w:rPr>
            <w:rStyle w:val="a8"/>
            <w:lang w:val="en-GB"/>
          </w:rPr>
          <w:t>5.2.6</w:t>
        </w:r>
        <w:r>
          <w:rPr>
            <w:rFonts w:asciiTheme="minorHAnsi" w:eastAsiaTheme="minorEastAsia" w:hAnsiTheme="minorHAnsi" w:cstheme="minorBidi"/>
            <w:szCs w:val="22"/>
          </w:rPr>
          <w:tab/>
        </w:r>
        <w:r w:rsidRPr="007D22F4">
          <w:rPr>
            <w:rStyle w:val="a8"/>
          </w:rPr>
          <w:t>建筑迎风面和背风面风压分析</w:t>
        </w:r>
        <w:r>
          <w:rPr>
            <w:webHidden/>
          </w:rPr>
          <w:tab/>
        </w:r>
        <w:r>
          <w:rPr>
            <w:webHidden/>
          </w:rPr>
          <w:fldChar w:fldCharType="begin"/>
        </w:r>
        <w:r>
          <w:rPr>
            <w:webHidden/>
          </w:rPr>
          <w:instrText xml:space="preserve"> PAGEREF _Toc123236477 \h </w:instrText>
        </w:r>
        <w:r>
          <w:rPr>
            <w:webHidden/>
          </w:rPr>
        </w:r>
        <w:r>
          <w:rPr>
            <w:webHidden/>
          </w:rPr>
          <w:fldChar w:fldCharType="separate"/>
        </w:r>
        <w:r>
          <w:rPr>
            <w:webHidden/>
          </w:rPr>
          <w:t>16</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78" w:history="1">
        <w:r w:rsidRPr="007D22F4">
          <w:rPr>
            <w:rStyle w:val="a8"/>
            <w:lang w:val="en-GB"/>
          </w:rPr>
          <w:t>5.3</w:t>
        </w:r>
        <w:r>
          <w:rPr>
            <w:rFonts w:asciiTheme="minorHAnsi" w:eastAsiaTheme="minorEastAsia" w:hAnsiTheme="minorHAnsi" w:cstheme="minorBidi"/>
            <w:szCs w:val="22"/>
          </w:rPr>
          <w:tab/>
        </w:r>
        <w:r w:rsidRPr="007D22F4">
          <w:rPr>
            <w:rStyle w:val="a8"/>
          </w:rPr>
          <w:t>夏季工况</w:t>
        </w:r>
        <w:r>
          <w:rPr>
            <w:webHidden/>
          </w:rPr>
          <w:tab/>
        </w:r>
        <w:r>
          <w:rPr>
            <w:webHidden/>
          </w:rPr>
          <w:fldChar w:fldCharType="begin"/>
        </w:r>
        <w:r>
          <w:rPr>
            <w:webHidden/>
          </w:rPr>
          <w:instrText xml:space="preserve"> PAGEREF _Toc123236478 \h </w:instrText>
        </w:r>
        <w:r>
          <w:rPr>
            <w:webHidden/>
          </w:rPr>
        </w:r>
        <w:r>
          <w:rPr>
            <w:webHidden/>
          </w:rPr>
          <w:fldChar w:fldCharType="separate"/>
        </w:r>
        <w:r>
          <w:rPr>
            <w:webHidden/>
          </w:rPr>
          <w:t>19</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79" w:history="1">
        <w:r w:rsidRPr="007D22F4">
          <w:rPr>
            <w:rStyle w:val="a8"/>
            <w:lang w:val="en-GB"/>
          </w:rPr>
          <w:t>5.3.1</w:t>
        </w:r>
        <w:r>
          <w:rPr>
            <w:rFonts w:asciiTheme="minorHAnsi" w:eastAsiaTheme="minorEastAsia" w:hAnsiTheme="minorHAnsi" w:cstheme="minorBidi"/>
            <w:szCs w:val="22"/>
          </w:rPr>
          <w:tab/>
        </w:r>
        <w:r w:rsidRPr="007D22F4">
          <w:rPr>
            <w:rStyle w:val="a8"/>
          </w:rPr>
          <w:t>人活动区域无风区计算分析</w:t>
        </w:r>
        <w:r>
          <w:rPr>
            <w:webHidden/>
          </w:rPr>
          <w:tab/>
        </w:r>
        <w:r>
          <w:rPr>
            <w:webHidden/>
          </w:rPr>
          <w:fldChar w:fldCharType="begin"/>
        </w:r>
        <w:r>
          <w:rPr>
            <w:webHidden/>
          </w:rPr>
          <w:instrText xml:space="preserve"> PAGEREF _Toc123236479 \h </w:instrText>
        </w:r>
        <w:r>
          <w:rPr>
            <w:webHidden/>
          </w:rPr>
        </w:r>
        <w:r>
          <w:rPr>
            <w:webHidden/>
          </w:rPr>
          <w:fldChar w:fldCharType="separate"/>
        </w:r>
        <w:r>
          <w:rPr>
            <w:webHidden/>
          </w:rPr>
          <w:t>19</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80" w:history="1">
        <w:r w:rsidRPr="007D22F4">
          <w:rPr>
            <w:rStyle w:val="a8"/>
            <w:lang w:val="en-GB"/>
          </w:rPr>
          <w:t>5.3.2</w:t>
        </w:r>
        <w:r>
          <w:rPr>
            <w:rFonts w:asciiTheme="minorHAnsi" w:eastAsiaTheme="minorEastAsia" w:hAnsiTheme="minorHAnsi" w:cstheme="minorBidi"/>
            <w:szCs w:val="22"/>
          </w:rPr>
          <w:tab/>
        </w:r>
        <w:r w:rsidRPr="007D22F4">
          <w:rPr>
            <w:rStyle w:val="a8"/>
          </w:rPr>
          <w:t>人活动区域旋涡区分析</w:t>
        </w:r>
        <w:r>
          <w:rPr>
            <w:webHidden/>
          </w:rPr>
          <w:tab/>
        </w:r>
        <w:r>
          <w:rPr>
            <w:webHidden/>
          </w:rPr>
          <w:fldChar w:fldCharType="begin"/>
        </w:r>
        <w:r>
          <w:rPr>
            <w:webHidden/>
          </w:rPr>
          <w:instrText xml:space="preserve"> PAGEREF _Toc123236480 \h </w:instrText>
        </w:r>
        <w:r>
          <w:rPr>
            <w:webHidden/>
          </w:rPr>
        </w:r>
        <w:r>
          <w:rPr>
            <w:webHidden/>
          </w:rPr>
          <w:fldChar w:fldCharType="separate"/>
        </w:r>
        <w:r>
          <w:rPr>
            <w:webHidden/>
          </w:rPr>
          <w:t>19</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81" w:history="1">
        <w:r w:rsidRPr="007D22F4">
          <w:rPr>
            <w:rStyle w:val="a8"/>
            <w:lang w:val="en-GB"/>
          </w:rPr>
          <w:t>5.3.3</w:t>
        </w:r>
        <w:r>
          <w:rPr>
            <w:rFonts w:asciiTheme="minorHAnsi" w:eastAsiaTheme="minorEastAsia" w:hAnsiTheme="minorHAnsi" w:cstheme="minorBidi"/>
            <w:szCs w:val="22"/>
          </w:rPr>
          <w:tab/>
        </w:r>
        <w:r w:rsidRPr="007D22F4">
          <w:rPr>
            <w:rStyle w:val="a8"/>
          </w:rPr>
          <w:t>人活动区域旋涡区</w:t>
        </w:r>
        <w:r w:rsidRPr="007D22F4">
          <w:rPr>
            <w:rStyle w:val="a8"/>
          </w:rPr>
          <w:t>/</w:t>
        </w:r>
        <w:r w:rsidRPr="007D22F4">
          <w:rPr>
            <w:rStyle w:val="a8"/>
          </w:rPr>
          <w:t>无风区达标结果汇总</w:t>
        </w:r>
        <w:r>
          <w:rPr>
            <w:webHidden/>
          </w:rPr>
          <w:tab/>
        </w:r>
        <w:r>
          <w:rPr>
            <w:webHidden/>
          </w:rPr>
          <w:fldChar w:fldCharType="begin"/>
        </w:r>
        <w:r>
          <w:rPr>
            <w:webHidden/>
          </w:rPr>
          <w:instrText xml:space="preserve"> PAGEREF _Toc123236481 \h </w:instrText>
        </w:r>
        <w:r>
          <w:rPr>
            <w:webHidden/>
          </w:rPr>
        </w:r>
        <w:r>
          <w:rPr>
            <w:webHidden/>
          </w:rPr>
          <w:fldChar w:fldCharType="separate"/>
        </w:r>
        <w:r>
          <w:rPr>
            <w:webHidden/>
          </w:rPr>
          <w:t>19</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82" w:history="1">
        <w:r w:rsidRPr="007D22F4">
          <w:rPr>
            <w:rStyle w:val="a8"/>
            <w:lang w:val="en-GB"/>
          </w:rPr>
          <w:t>5.3.4</w:t>
        </w:r>
        <w:r>
          <w:rPr>
            <w:rFonts w:asciiTheme="minorHAnsi" w:eastAsiaTheme="minorEastAsia" w:hAnsiTheme="minorHAnsi" w:cstheme="minorBidi"/>
            <w:szCs w:val="22"/>
          </w:rPr>
          <w:tab/>
        </w:r>
        <w:r w:rsidRPr="007D22F4">
          <w:rPr>
            <w:rStyle w:val="a8"/>
          </w:rPr>
          <w:t>外窗内外表面风压差达标分析</w:t>
        </w:r>
        <w:r>
          <w:rPr>
            <w:webHidden/>
          </w:rPr>
          <w:tab/>
        </w:r>
        <w:r>
          <w:rPr>
            <w:webHidden/>
          </w:rPr>
          <w:fldChar w:fldCharType="begin"/>
        </w:r>
        <w:r>
          <w:rPr>
            <w:webHidden/>
          </w:rPr>
          <w:instrText xml:space="preserve"> PAGEREF _Toc123236482 \h </w:instrText>
        </w:r>
        <w:r>
          <w:rPr>
            <w:webHidden/>
          </w:rPr>
        </w:r>
        <w:r>
          <w:rPr>
            <w:webHidden/>
          </w:rPr>
          <w:fldChar w:fldCharType="separate"/>
        </w:r>
        <w:r>
          <w:rPr>
            <w:webHidden/>
          </w:rPr>
          <w:t>19</w:t>
        </w:r>
        <w:r>
          <w:rPr>
            <w:webHidden/>
          </w:rPr>
          <w:fldChar w:fldCharType="end"/>
        </w:r>
      </w:hyperlink>
    </w:p>
    <w:p w:rsidR="00BA739F" w:rsidRDefault="00BA739F">
      <w:pPr>
        <w:pStyle w:val="21"/>
        <w:rPr>
          <w:rFonts w:asciiTheme="minorHAnsi" w:eastAsiaTheme="minorEastAsia" w:hAnsiTheme="minorHAnsi" w:cstheme="minorBidi"/>
          <w:szCs w:val="22"/>
        </w:rPr>
      </w:pPr>
      <w:hyperlink w:anchor="_Toc123236483" w:history="1">
        <w:r w:rsidRPr="007D22F4">
          <w:rPr>
            <w:rStyle w:val="a8"/>
            <w:lang w:val="en-GB"/>
          </w:rPr>
          <w:t>5.4</w:t>
        </w:r>
        <w:r>
          <w:rPr>
            <w:rFonts w:asciiTheme="minorHAnsi" w:eastAsiaTheme="minorEastAsia" w:hAnsiTheme="minorHAnsi" w:cstheme="minorBidi"/>
            <w:szCs w:val="22"/>
          </w:rPr>
          <w:tab/>
        </w:r>
        <w:r w:rsidRPr="007D22F4">
          <w:rPr>
            <w:rStyle w:val="a8"/>
          </w:rPr>
          <w:t>结论</w:t>
        </w:r>
        <w:r>
          <w:rPr>
            <w:webHidden/>
          </w:rPr>
          <w:tab/>
        </w:r>
        <w:r>
          <w:rPr>
            <w:webHidden/>
          </w:rPr>
          <w:fldChar w:fldCharType="begin"/>
        </w:r>
        <w:r>
          <w:rPr>
            <w:webHidden/>
          </w:rPr>
          <w:instrText xml:space="preserve"> PAGEREF _Toc123236483 \h </w:instrText>
        </w:r>
        <w:r>
          <w:rPr>
            <w:webHidden/>
          </w:rPr>
        </w:r>
        <w:r>
          <w:rPr>
            <w:webHidden/>
          </w:rPr>
          <w:fldChar w:fldCharType="separate"/>
        </w:r>
        <w:r>
          <w:rPr>
            <w:webHidden/>
          </w:rPr>
          <w:t>21</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84" w:history="1">
        <w:r w:rsidRPr="007D22F4">
          <w:rPr>
            <w:rStyle w:val="a8"/>
            <w:lang w:val="en-GB"/>
          </w:rPr>
          <w:t>5.4.1</w:t>
        </w:r>
        <w:r>
          <w:rPr>
            <w:rFonts w:asciiTheme="minorHAnsi" w:eastAsiaTheme="minorEastAsia" w:hAnsiTheme="minorHAnsi" w:cstheme="minorBidi"/>
            <w:szCs w:val="22"/>
          </w:rPr>
          <w:tab/>
        </w:r>
        <w:r w:rsidRPr="007D22F4">
          <w:rPr>
            <w:rStyle w:val="a8"/>
          </w:rPr>
          <w:t>冬季工况达标判断</w:t>
        </w:r>
        <w:r>
          <w:rPr>
            <w:webHidden/>
          </w:rPr>
          <w:tab/>
        </w:r>
        <w:r>
          <w:rPr>
            <w:webHidden/>
          </w:rPr>
          <w:fldChar w:fldCharType="begin"/>
        </w:r>
        <w:r>
          <w:rPr>
            <w:webHidden/>
          </w:rPr>
          <w:instrText xml:space="preserve"> PAGEREF _Toc123236484 \h </w:instrText>
        </w:r>
        <w:r>
          <w:rPr>
            <w:webHidden/>
          </w:rPr>
        </w:r>
        <w:r>
          <w:rPr>
            <w:webHidden/>
          </w:rPr>
          <w:fldChar w:fldCharType="separate"/>
        </w:r>
        <w:r>
          <w:rPr>
            <w:webHidden/>
          </w:rPr>
          <w:t>21</w:t>
        </w:r>
        <w:r>
          <w:rPr>
            <w:webHidden/>
          </w:rPr>
          <w:fldChar w:fldCharType="end"/>
        </w:r>
      </w:hyperlink>
    </w:p>
    <w:p w:rsidR="00BA739F" w:rsidRDefault="00BA739F">
      <w:pPr>
        <w:pStyle w:val="31"/>
        <w:rPr>
          <w:rFonts w:asciiTheme="minorHAnsi" w:eastAsiaTheme="minorEastAsia" w:hAnsiTheme="minorHAnsi" w:cstheme="minorBidi"/>
          <w:szCs w:val="22"/>
        </w:rPr>
      </w:pPr>
      <w:hyperlink w:anchor="_Toc123236485" w:history="1">
        <w:r w:rsidRPr="007D22F4">
          <w:rPr>
            <w:rStyle w:val="a8"/>
            <w:lang w:val="en-GB"/>
          </w:rPr>
          <w:t>5.4.2</w:t>
        </w:r>
        <w:r>
          <w:rPr>
            <w:rFonts w:asciiTheme="minorHAnsi" w:eastAsiaTheme="minorEastAsia" w:hAnsiTheme="minorHAnsi" w:cstheme="minorBidi"/>
            <w:szCs w:val="22"/>
          </w:rPr>
          <w:tab/>
        </w:r>
        <w:r w:rsidRPr="007D22F4">
          <w:rPr>
            <w:rStyle w:val="a8"/>
          </w:rPr>
          <w:t>过渡季、夏季工况达标判断</w:t>
        </w:r>
        <w:r>
          <w:rPr>
            <w:webHidden/>
          </w:rPr>
          <w:tab/>
        </w:r>
        <w:r>
          <w:rPr>
            <w:webHidden/>
          </w:rPr>
          <w:fldChar w:fldCharType="begin"/>
        </w:r>
        <w:r>
          <w:rPr>
            <w:webHidden/>
          </w:rPr>
          <w:instrText xml:space="preserve"> PAGEREF _Toc123236485 \h </w:instrText>
        </w:r>
        <w:r>
          <w:rPr>
            <w:webHidden/>
          </w:rPr>
        </w:r>
        <w:r>
          <w:rPr>
            <w:webHidden/>
          </w:rPr>
          <w:fldChar w:fldCharType="separate"/>
        </w:r>
        <w:r>
          <w:rPr>
            <w:webHidden/>
          </w:rPr>
          <w:t>21</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123236453"/>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123236454"/>
      <w:r>
        <w:rPr>
          <w:rFonts w:hint="eastAsia"/>
        </w:rPr>
        <w:lastRenderedPageBreak/>
        <w:t>总</w:t>
      </w:r>
      <w:r>
        <w:t>平面图</w:t>
      </w:r>
      <w:bookmarkEnd w:id="12"/>
      <w:bookmarkEnd w:id="13"/>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4" w:name="总平面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14:anchorId="15708D27" wp14:editId="19E3C060">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123236455"/>
      <w:r>
        <w:rPr>
          <w:rFonts w:hint="eastAsia"/>
        </w:rPr>
        <w:lastRenderedPageBreak/>
        <w:t>三</w:t>
      </w:r>
      <w:r>
        <w:t>维视图</w:t>
      </w:r>
      <w:bookmarkEnd w:id="16"/>
      <w:bookmarkEnd w:id="17"/>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rsidR="002A5BD0" w:rsidRDefault="002A5BD0" w:rsidP="005D1E21">
            <w:pPr>
              <w:pStyle w:val="a0"/>
              <w:spacing w:line="400" w:lineRule="exact"/>
              <w:ind w:firstLineChars="0" w:firstLine="0"/>
              <w:rPr>
                <w:lang w:val="en-US"/>
              </w:rPr>
            </w:pPr>
            <w:bookmarkStart w:id="18" w:name="三维视图图例表"/>
          </w:p>
        </w:tc>
        <w:tc>
          <w:tcPr>
            <w:tcW w:w="1134"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14:anchorId="5157E6FC" wp14:editId="34452FA8">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123236456"/>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4" w:name="_Toc452108763"/>
      <w:bookmarkStart w:id="25" w:name="_Toc123236457"/>
      <w:r>
        <w:rPr>
          <w:rFonts w:hint="eastAsia"/>
        </w:rPr>
        <w:t>参考</w:t>
      </w:r>
      <w:r>
        <w:t>标准</w:t>
      </w:r>
      <w:bookmarkEnd w:id="24"/>
      <w:bookmarkEnd w:id="25"/>
    </w:p>
    <w:p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rsidR="0000578F" w:rsidRDefault="0000578F" w:rsidP="0000578F">
      <w:pPr>
        <w:pStyle w:val="1"/>
      </w:pPr>
      <w:bookmarkStart w:id="34" w:name="_Toc123236458"/>
      <w:r>
        <w:rPr>
          <w:rFonts w:hint="eastAsia"/>
        </w:rPr>
        <w:t>计算原理</w:t>
      </w:r>
      <w:bookmarkEnd w:id="27"/>
      <w:bookmarkEnd w:id="28"/>
      <w:bookmarkEnd w:id="34"/>
    </w:p>
    <w:p w:rsidR="00BE0E75" w:rsidRDefault="00BE0E75" w:rsidP="00BE0E75">
      <w:pPr>
        <w:pStyle w:val="2"/>
        <w:numPr>
          <w:ilvl w:val="1"/>
          <w:numId w:val="4"/>
        </w:numPr>
      </w:pPr>
      <w:bookmarkStart w:id="35" w:name="_Toc509844740"/>
      <w:bookmarkStart w:id="36" w:name="_Toc451698937"/>
      <w:bookmarkStart w:id="37" w:name="_Toc452108765"/>
      <w:bookmarkStart w:id="38" w:name="_Toc123236459"/>
      <w:r>
        <w:rPr>
          <w:rFonts w:hint="eastAsia"/>
        </w:rPr>
        <w:t>风场计算域</w:t>
      </w:r>
      <w:bookmarkEnd w:id="35"/>
      <w:bookmarkEnd w:id="38"/>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9" w:name="_Toc123236460"/>
      <w:r>
        <w:rPr>
          <w:rFonts w:hint="eastAsia"/>
        </w:rPr>
        <w:t>冬季工况风场计算域</w:t>
      </w:r>
      <w:bookmarkEnd w:id="39"/>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2467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541</w:t>
            </w:r>
          </w:p>
        </w:tc>
      </w:tr>
      <w:tr w:rsidR="00E27B4C" w:rsidRPr="00124784" w:rsidTr="00594974">
        <w:trPr>
          <w:jc w:val="center"/>
        </w:trPr>
        <w:tc>
          <w:tcPr>
            <w:tcW w:w="0" w:type="auto"/>
            <w:shd w:val="clear" w:color="auto" w:fill="F2F2F2" w:themeFill="background1" w:themeFillShade="F2"/>
          </w:tcPr>
          <w:p w:rsidR="00E27B4C" w:rsidRPr="00124784" w:rsidRDefault="0022467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525</w:t>
            </w:r>
          </w:p>
        </w:tc>
      </w:tr>
      <w:tr w:rsidR="00E27B4C" w:rsidRPr="00124784" w:rsidTr="00594974">
        <w:trPr>
          <w:jc w:val="center"/>
        </w:trPr>
        <w:tc>
          <w:tcPr>
            <w:tcW w:w="0" w:type="auto"/>
            <w:shd w:val="clear" w:color="auto" w:fill="F2F2F2" w:themeFill="background1" w:themeFillShade="F2"/>
          </w:tcPr>
          <w:p w:rsidR="00E27B4C" w:rsidRPr="00124784" w:rsidRDefault="0022467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146</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5D421F43" wp14:editId="4CB6485F">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22467D">
        <w:rPr>
          <w:rFonts w:hint="eastAsia"/>
          <w:szCs w:val="21"/>
          <w:lang w:val="en-US"/>
        </w:rPr>
        <w:t xml:space="preserve"> </w:t>
      </w:r>
    </w:p>
    <w:p w:rsidR="00E27B4C" w:rsidRPr="002A554F" w:rsidRDefault="00E27B4C" w:rsidP="00E27B4C">
      <w:pPr>
        <w:pStyle w:val="3"/>
        <w:numPr>
          <w:ilvl w:val="2"/>
          <w:numId w:val="4"/>
        </w:numPr>
      </w:pPr>
      <w:bookmarkStart w:id="40" w:name="_Toc123236461"/>
      <w:r>
        <w:rPr>
          <w:rFonts w:hint="eastAsia"/>
        </w:rPr>
        <w:t>夏季工况风场计算域</w:t>
      </w:r>
      <w:bookmarkEnd w:id="40"/>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A739F">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2467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1" w:name="冬季风场X尺寸"/>
            <w:r>
              <w:t>541</w:t>
            </w:r>
            <w:bookmarkEnd w:id="41"/>
          </w:p>
        </w:tc>
      </w:tr>
      <w:tr w:rsidR="00E27B4C" w:rsidRPr="00124784" w:rsidTr="00594974">
        <w:trPr>
          <w:jc w:val="center"/>
        </w:trPr>
        <w:tc>
          <w:tcPr>
            <w:tcW w:w="0" w:type="auto"/>
            <w:shd w:val="clear" w:color="auto" w:fill="F2F2F2" w:themeFill="background1" w:themeFillShade="F2"/>
          </w:tcPr>
          <w:p w:rsidR="00E27B4C" w:rsidRPr="00124784" w:rsidRDefault="0022467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Y尺寸"/>
            <w:r>
              <w:t>525</w:t>
            </w:r>
            <w:bookmarkEnd w:id="42"/>
          </w:p>
        </w:tc>
      </w:tr>
      <w:tr w:rsidR="00E27B4C" w:rsidRPr="00124784" w:rsidTr="00594974">
        <w:trPr>
          <w:jc w:val="center"/>
        </w:trPr>
        <w:tc>
          <w:tcPr>
            <w:tcW w:w="0" w:type="auto"/>
            <w:shd w:val="clear" w:color="auto" w:fill="F2F2F2" w:themeFill="background1" w:themeFillShade="F2"/>
          </w:tcPr>
          <w:p w:rsidR="00E27B4C" w:rsidRPr="00124784" w:rsidRDefault="0022467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Z尺寸"/>
            <w:r>
              <w:t>146</w:t>
            </w:r>
            <w:bookmarkEnd w:id="43"/>
          </w:p>
        </w:tc>
      </w:tr>
    </w:tbl>
    <w:p w:rsidR="00E27B4C" w:rsidRDefault="00E27B4C" w:rsidP="00E27B4C">
      <w:pPr>
        <w:pStyle w:val="a0"/>
        <w:ind w:firstLineChars="0" w:firstLine="0"/>
        <w:jc w:val="center"/>
        <w:rPr>
          <w:lang w:val="en-US"/>
        </w:rPr>
      </w:pPr>
      <w:bookmarkStart w:id="44" w:name="冬季工况风场计算域图示"/>
      <w:bookmarkEnd w:id="44"/>
      <w:r>
        <w:rPr>
          <w:noProof/>
          <w:lang w:val="en-US"/>
        </w:rPr>
        <w:drawing>
          <wp:inline distT="0" distB="0" distL="0" distR="0" wp14:anchorId="08034818" wp14:editId="00F1838F">
            <wp:extent cx="5667375" cy="30670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0670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22467D">
        <w:rPr>
          <w:rFonts w:hint="eastAsia"/>
          <w:szCs w:val="21"/>
          <w:lang w:val="en-US"/>
        </w:rPr>
        <w:t xml:space="preserve"> </w:t>
      </w:r>
    </w:p>
    <w:p w:rsidR="00DD2870" w:rsidRPr="00DD2870" w:rsidRDefault="00DD2870" w:rsidP="00BE0E75">
      <w:pPr>
        <w:pStyle w:val="a0"/>
        <w:ind w:firstLineChars="150" w:firstLine="315"/>
        <w:rPr>
          <w:lang w:val="en-US"/>
        </w:rPr>
      </w:pPr>
      <w:bookmarkStart w:id="45" w:name="计算域"/>
      <w:bookmarkEnd w:id="45"/>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6" w:name="_Toc509844741"/>
      <w:bookmarkStart w:id="47" w:name="_Toc123236462"/>
      <w:r>
        <w:rPr>
          <w:rFonts w:hint="eastAsia"/>
        </w:rPr>
        <w:lastRenderedPageBreak/>
        <w:t>网格划分</w:t>
      </w:r>
      <w:bookmarkEnd w:id="46"/>
      <w:bookmarkEnd w:id="47"/>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0"/>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A739F">
        <w:rPr>
          <w:rFonts w:ascii="黑体" w:hAnsi="黑体"/>
          <w:noProof/>
        </w:rPr>
        <w:t>1</w:t>
      </w:r>
      <w:r w:rsidRPr="006156D5">
        <w:rPr>
          <w:rFonts w:ascii="黑体" w:hAnsi="黑体"/>
        </w:rPr>
        <w:fldChar w:fldCharType="end"/>
      </w:r>
      <w:r w:rsidR="0022467D"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2467D"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2467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2467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2467D" w:rsidP="003857DF">
            <w:pPr>
              <w:spacing w:line="240" w:lineRule="auto"/>
              <w:jc w:val="center"/>
              <w:rPr>
                <w:szCs w:val="21"/>
                <w:lang w:val="en-US"/>
              </w:rPr>
            </w:pPr>
            <w:r>
              <w:t>734367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2467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r>
              <w:t>0</w:t>
            </w:r>
          </w:p>
        </w:tc>
      </w:tr>
    </w:tbl>
    <w:p w:rsidR="00005045" w:rsidRPr="00005045" w:rsidRDefault="00005045" w:rsidP="003747B9">
      <w:pPr>
        <w:rPr>
          <w:szCs w:val="21"/>
          <w:lang w:val="en-US"/>
        </w:rPr>
      </w:pPr>
    </w:p>
    <w:p w:rsidR="001025F9" w:rsidRDefault="0022467D" w:rsidP="00956530">
      <w:pPr>
        <w:jc w:val="center"/>
      </w:pPr>
      <w:r>
        <w:rPr>
          <w:noProof/>
          <w:lang w:val="en-US"/>
        </w:rPr>
        <w:lastRenderedPageBreak/>
        <w:drawing>
          <wp:inline distT="0" distB="0" distL="0" distR="0" wp14:anchorId="4C50B953" wp14:editId="4FE27DB8">
            <wp:extent cx="5667375" cy="33051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rsidR="00956530" w:rsidRDefault="0022467D"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A739F">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A739F">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BA739F">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BA739F">
        <w:rPr>
          <w:rFonts w:ascii="黑体" w:hAnsi="黑体"/>
          <w:noProof/>
        </w:rPr>
        <w:t>2</w:t>
      </w:r>
      <w:r w:rsidRPr="006156D5">
        <w:rPr>
          <w:rFonts w:ascii="黑体" w:hAnsi="黑体"/>
        </w:rPr>
        <w:fldChar w:fldCharType="end"/>
      </w:r>
      <w:r w:rsidR="0022467D"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2467D"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2467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2467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2467D" w:rsidP="003857DF">
            <w:pPr>
              <w:spacing w:line="240" w:lineRule="auto"/>
              <w:jc w:val="center"/>
              <w:rPr>
                <w:szCs w:val="21"/>
                <w:lang w:val="en-US"/>
              </w:rPr>
            </w:pPr>
            <w:bookmarkStart w:id="51" w:name="冬季网格总数"/>
            <w:r>
              <w:t>734367</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2" w:name="冬季分弧精度"/>
            <w:r>
              <w:t>0.24</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3857DF">
            <w:pPr>
              <w:spacing w:line="240" w:lineRule="auto"/>
              <w:jc w:val="center"/>
              <w:rPr>
                <w:szCs w:val="21"/>
                <w:lang w:val="en-US"/>
              </w:rPr>
            </w:pPr>
            <w:bookmarkStart w:id="53" w:name="冬季初始网格"/>
            <w:r>
              <w:t>8.0</w:t>
            </w:r>
            <w:bookmarkEnd w:id="53"/>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4" w:name="冬季最小细分级数"/>
            <w:r>
              <w:t>1</w:t>
            </w:r>
            <w:bookmarkEnd w:id="5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5" w:name="冬季最大细分级数"/>
            <w:r>
              <w:t>2</w:t>
            </w:r>
            <w:bookmarkEnd w:id="5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6" w:name="冬季远场细分级数"/>
            <w:r>
              <w:t>1</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7" w:name="冬季近场细分级数"/>
            <w:r>
              <w:t>2</w:t>
            </w:r>
            <w:bookmarkEnd w:id="5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2467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8" w:name="冬季地面附面层数"/>
            <w:r>
              <w:t>2</w:t>
            </w:r>
            <w:bookmarkEnd w:id="58"/>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2467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2467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2467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2467D" w:rsidP="00005045">
            <w:pPr>
              <w:spacing w:line="240" w:lineRule="auto"/>
              <w:jc w:val="center"/>
              <w:rPr>
                <w:szCs w:val="21"/>
                <w:lang w:val="en-US"/>
              </w:rPr>
            </w:pPr>
            <w:bookmarkStart w:id="59" w:name="冬季建筑附面层数"/>
            <w:r>
              <w:t>0</w:t>
            </w:r>
            <w:bookmarkEnd w:id="59"/>
          </w:p>
        </w:tc>
      </w:tr>
    </w:tbl>
    <w:p w:rsidR="00005045" w:rsidRPr="00005045" w:rsidRDefault="00005045" w:rsidP="003747B9">
      <w:pPr>
        <w:rPr>
          <w:szCs w:val="21"/>
          <w:lang w:val="en-US"/>
        </w:rPr>
      </w:pPr>
    </w:p>
    <w:p w:rsidR="001025F9" w:rsidRDefault="0022467D" w:rsidP="00956530">
      <w:pPr>
        <w:jc w:val="center"/>
      </w:pPr>
      <w:r>
        <w:rPr>
          <w:noProof/>
          <w:lang w:val="en-US"/>
        </w:rPr>
        <w:lastRenderedPageBreak/>
        <w:drawing>
          <wp:inline distT="0" distB="0" distL="0" distR="0" wp14:anchorId="3EFDD59C" wp14:editId="2AF88C61">
            <wp:extent cx="5667375" cy="3305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05175"/>
                    </a:xfrm>
                    <a:prstGeom prst="rect">
                      <a:avLst/>
                    </a:prstGeom>
                  </pic:spPr>
                </pic:pic>
              </a:graphicData>
            </a:graphic>
          </wp:inline>
        </w:drawing>
      </w:r>
    </w:p>
    <w:p w:rsidR="00956530" w:rsidRDefault="0022467D"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A739F">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BA739F">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夏季</w:t>
      </w:r>
      <w:bookmarkEnd w:id="60"/>
    </w:p>
    <w:p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2" w:name="网格图"/>
      <w:bookmarkEnd w:id="62"/>
    </w:p>
    <w:p w:rsidR="003857DF" w:rsidRDefault="003857DF" w:rsidP="003857DF">
      <w:pPr>
        <w:pStyle w:val="2"/>
        <w:numPr>
          <w:ilvl w:val="1"/>
          <w:numId w:val="4"/>
        </w:numPr>
      </w:pPr>
      <w:bookmarkStart w:id="63" w:name="_Toc509844742"/>
      <w:bookmarkStart w:id="64" w:name="_Toc123236463"/>
      <w:r>
        <w:rPr>
          <w:rFonts w:hint="eastAsia"/>
        </w:rPr>
        <w:t>边界条件</w:t>
      </w:r>
      <w:bookmarkEnd w:id="63"/>
      <w:bookmarkEnd w:id="64"/>
    </w:p>
    <w:p w:rsidR="003857DF" w:rsidRDefault="00672C75" w:rsidP="003857DF">
      <w:r w:rsidRPr="003857DF">
        <w:rPr>
          <w:noProof/>
          <w:lang w:val="en-US"/>
        </w:rPr>
        <w:drawing>
          <wp:inline distT="0" distB="0" distL="0" distR="0" wp14:anchorId="1C2E1C63" wp14:editId="3003CFD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5" w:name="_Toc509844743"/>
      <w:bookmarkStart w:id="66" w:name="_Toc123236464"/>
      <w:r>
        <w:rPr>
          <w:rFonts w:hint="eastAsia"/>
        </w:rPr>
        <w:t>入口与出口边界条件</w:t>
      </w:r>
      <w:bookmarkEnd w:id="65"/>
      <w:bookmarkEnd w:id="66"/>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lastRenderedPageBreak/>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9" o:title=""/>
          </v:shape>
          <o:OLEObject Type="Embed" ProgID="Equation.3" ShapeID="_x0000_i1025" DrawAspect="Content" ObjectID="_1733849232" r:id="rId20"/>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BA739F">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BA739F">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9pt" o:ole="">
            <v:imagedata r:id="rId21" o:title=""/>
          </v:shape>
          <o:OLEObject Type="Embed" ProgID="Equation.3" ShapeID="_x0000_i1026" DrawAspect="Content" ObjectID="_1733849233" r:id="rId22"/>
        </w:object>
      </w:r>
      <w:r>
        <w:rPr>
          <w:rFonts w:hint="eastAsia"/>
          <w:lang w:val="en-US"/>
        </w:rPr>
        <w:t>、</w:t>
      </w:r>
      <w:r>
        <w:rPr>
          <w:lang w:val="en-US"/>
        </w:rPr>
        <w:t xml:space="preserve"> </w:t>
      </w:r>
      <w:r w:rsidRPr="00C91E32">
        <w:rPr>
          <w:position w:val="-10"/>
          <w:lang w:val="en-US"/>
        </w:rPr>
        <w:object w:dxaOrig="279" w:dyaOrig="360">
          <v:shape id="_x0000_i1027" type="#_x0000_t75" style="width:14.5pt;height:19pt" o:ole="">
            <v:imagedata r:id="rId23" o:title=""/>
          </v:shape>
          <o:OLEObject Type="Embed" ProgID="Equation.3" ShapeID="_x0000_i1027" DrawAspect="Content" ObjectID="_1733849234" r:id="rId24"/>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0.28</w:t>
      </w:r>
      <w:bookmarkEnd w:id="67"/>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8" w:name="_Toc509844744"/>
      <w:bookmarkStart w:id="69" w:name="_Toc123236465"/>
      <w:r>
        <w:rPr>
          <w:rFonts w:hint="eastAsia"/>
        </w:rPr>
        <w:t>壁面边界条件</w:t>
      </w:r>
      <w:bookmarkEnd w:id="68"/>
      <w:bookmarkEnd w:id="69"/>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0" w:name="_Toc123236466"/>
      <w:r>
        <w:rPr>
          <w:rFonts w:hint="eastAsia"/>
        </w:rPr>
        <w:t>湍流模型</w:t>
      </w:r>
      <w:bookmarkEnd w:id="36"/>
      <w:bookmarkEnd w:id="37"/>
      <w:bookmarkEnd w:id="70"/>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1" w:name="_Toc451698939"/>
      <w:bookmarkStart w:id="72" w:name="_Toc452108767"/>
      <w:bookmarkStart w:id="73" w:name="_Toc123236467"/>
      <w:r>
        <w:rPr>
          <w:rFonts w:hint="eastAsia"/>
        </w:rPr>
        <w:t>求解计算</w:t>
      </w:r>
      <w:bookmarkEnd w:id="71"/>
      <w:bookmarkEnd w:id="72"/>
      <w:bookmarkEnd w:id="73"/>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1D485434" wp14:editId="7AD3091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D11562F" wp14:editId="6D2408D6">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A73E9B0" wp14:editId="6BD8C6C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64F7359" wp14:editId="61090542">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21B8C6B" wp14:editId="65E6BDB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009BF78" wp14:editId="71034731">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5CF1285" wp14:editId="14064B91">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08DA595" wp14:editId="65162FE6">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F38848A" wp14:editId="564170E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7946445" wp14:editId="02D7809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6BD175" wp14:editId="634F315F">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025FF5F" wp14:editId="7CC2D4FF">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97233A5" wp14:editId="0D342845">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4F9A50D" wp14:editId="183DB03A">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19E6602" wp14:editId="04BC1267">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E1AAB52" wp14:editId="202B419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7FADF9" wp14:editId="5B41EFD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B99EDE9" wp14:editId="2B48B3F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F2D375E" wp14:editId="24B1D7CF">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5B0DEB0" wp14:editId="7D5BF281">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4B7346A2" wp14:editId="206993CA">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0D57652F" wp14:editId="6CD16369">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7DF9AD9" wp14:editId="1844394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56D082" wp14:editId="7989D20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74B6FB2" wp14:editId="6408E3F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41F696E" wp14:editId="041C78DB">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551F82" wp14:editId="03A68FA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E2A455" wp14:editId="3CC72B78">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DB6539" wp14:editId="5EC7123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13F339" wp14:editId="1666A09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A2C3E69" wp14:editId="0E6335C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1237CF" wp14:editId="48F3BBF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97FD72A" wp14:editId="486E429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8FCAC7C" wp14:editId="2071FBE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FD95AC7" wp14:editId="607C754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1AC4810" wp14:editId="69555FC8">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B4870EC" wp14:editId="7520CB79">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062AD493" wp14:editId="3429C95E">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21EFD4E" wp14:editId="39E8713A">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54C9A62" wp14:editId="06CB730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097E35" wp14:editId="753B91D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rsidR="00005045" w:rsidRDefault="00005045" w:rsidP="00005045">
      <w:pPr>
        <w:pStyle w:val="2"/>
      </w:pPr>
      <w:bookmarkStart w:id="76" w:name="_Toc509844747"/>
      <w:bookmarkStart w:id="77" w:name="_Toc123236468"/>
      <w:r>
        <w:rPr>
          <w:rFonts w:hint="eastAsia"/>
        </w:rPr>
        <w:t>风速放大系数计算</w:t>
      </w:r>
      <w:bookmarkEnd w:id="76"/>
      <w:bookmarkEnd w:id="77"/>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22467D"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A739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A739F">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BA739F">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A739F">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3pt;height:14.5pt" o:ole="">
            <v:imagedata r:id="rId65" o:title=""/>
          </v:shape>
          <o:OLEObject Type="Embed" ProgID="Equation.3" ShapeID="_x0000_i1028" DrawAspect="Content" ObjectID="_1733849235" r:id="rId66"/>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7" o:title=""/>
          </v:shape>
          <o:OLEObject Type="Embed" ProgID="Equation.3" ShapeID="_x0000_i1029" DrawAspect="Content" ObjectID="_1733849236" r:id="rId68"/>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5pt" o:ole="">
            <v:imagedata r:id="rId69" o:title=""/>
          </v:shape>
          <o:OLEObject Type="Embed" ProgID="Equation.3" ShapeID="_x0000_i1030" DrawAspect="Content" ObjectID="_1733849237" r:id="rId70"/>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5pt;height:20.5pt" o:ole="">
            <v:imagedata r:id="rId71" o:title=""/>
          </v:shape>
          <o:OLEObject Type="Embed" ProgID="Equation.3" ShapeID="_x0000_i1031" DrawAspect="Content" ObjectID="_1733849238" r:id="rId72"/>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9" w:name="_Toc452108768"/>
      <w:bookmarkStart w:id="80" w:name="_Toc123236469"/>
      <w:r>
        <w:rPr>
          <w:rFonts w:hint="eastAsia"/>
        </w:rPr>
        <w:lastRenderedPageBreak/>
        <w:t>结果</w:t>
      </w:r>
      <w:r>
        <w:t>分析</w:t>
      </w:r>
      <w:bookmarkEnd w:id="79"/>
      <w:bookmarkEnd w:id="80"/>
    </w:p>
    <w:p w:rsidR="00337C74" w:rsidRPr="00337C74" w:rsidRDefault="00337C74" w:rsidP="00B314DD">
      <w:pPr>
        <w:pStyle w:val="2"/>
        <w:rPr>
          <w:szCs w:val="21"/>
        </w:rPr>
      </w:pPr>
      <w:bookmarkStart w:id="81" w:name="_Toc123236470"/>
      <w:r>
        <w:rPr>
          <w:rFonts w:hint="eastAsia"/>
          <w:szCs w:val="21"/>
        </w:rPr>
        <w:t>工况</w:t>
      </w:r>
      <w:r>
        <w:rPr>
          <w:szCs w:val="21"/>
        </w:rPr>
        <w:t>表</w:t>
      </w:r>
      <w:bookmarkEnd w:id="81"/>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3.70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202.5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2.60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202.5</w:t>
            </w:r>
          </w:p>
        </w:tc>
      </w:tr>
    </w:tbl>
    <w:bookmarkEnd w:id="82"/>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0956D61A" wp14:editId="6360539F">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3" w:name="_Toc509844750"/>
      <w:bookmarkStart w:id="84" w:name="_Toc123236471"/>
      <w:r>
        <w:rPr>
          <w:rFonts w:hint="eastAsia"/>
        </w:rPr>
        <w:t>冬季工况</w:t>
      </w:r>
      <w:bookmarkEnd w:id="83"/>
      <w:bookmarkEnd w:id="84"/>
    </w:p>
    <w:p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3.70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WSW</w:t>
      </w:r>
      <w:bookmarkEnd w:id="86"/>
      <w:r>
        <w:rPr>
          <w:rFonts w:hint="eastAsia"/>
          <w:szCs w:val="21"/>
        </w:rPr>
        <w:t>。</w:t>
      </w:r>
    </w:p>
    <w:p w:rsidR="00005045" w:rsidRDefault="0022467D" w:rsidP="00005045">
      <w:pPr>
        <w:pStyle w:val="3"/>
      </w:pPr>
      <w:bookmarkStart w:id="87" w:name="_Toc509844751"/>
      <w:bookmarkStart w:id="88" w:name="_Toc123236472"/>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lang w:val="en-US"/>
        </w:rPr>
        <w:lastRenderedPageBreak/>
        <w:drawing>
          <wp:inline distT="0" distB="0" distL="0" distR="0" wp14:anchorId="0174F31A" wp14:editId="7E9ED4FA">
            <wp:extent cx="5667375" cy="2857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28575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502E17" w:rsidRPr="00502E17" w:rsidRDefault="0022467D" w:rsidP="00502E17">
      <w:pPr>
        <w:pStyle w:val="a0"/>
        <w:ind w:firstLine="420"/>
        <w:rPr>
          <w:lang w:val="en-US"/>
        </w:rPr>
      </w:pPr>
    </w:p>
    <w:p w:rsidR="00005045" w:rsidRDefault="0022467D" w:rsidP="00005045">
      <w:pPr>
        <w:pStyle w:val="3"/>
      </w:pPr>
      <w:bookmarkStart w:id="91" w:name="_Toc509844752"/>
      <w:bookmarkStart w:id="92" w:name="_Toc123236473"/>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94" w:name="冬季工况人行区风速放大系数云图"/>
      <w:bookmarkEnd w:id="94"/>
      <w:r>
        <w:rPr>
          <w:noProof/>
          <w:lang w:val="en-US"/>
        </w:rPr>
        <w:drawing>
          <wp:inline distT="0" distB="0" distL="0" distR="0" wp14:anchorId="2E5D854A" wp14:editId="54CF40AC">
            <wp:extent cx="5667375" cy="28098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2809875"/>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F70CCF" w:rsidRPr="00F70CCF" w:rsidRDefault="0022467D" w:rsidP="00F70CCF">
      <w:pPr>
        <w:pStyle w:val="a0"/>
        <w:ind w:firstLine="420"/>
        <w:rPr>
          <w:lang w:val="en-US"/>
        </w:rPr>
      </w:pPr>
    </w:p>
    <w:p w:rsidR="00005045" w:rsidRDefault="0022467D" w:rsidP="00783262">
      <w:pPr>
        <w:pStyle w:val="3"/>
      </w:pPr>
      <w:bookmarkStart w:id="95" w:name="_Toc123236474"/>
      <w:r w:rsidRPr="00855135">
        <w:rPr>
          <w:rFonts w:hint="eastAsia"/>
        </w:rPr>
        <w:t>户外休息区、儿童娱乐区</w:t>
      </w:r>
      <w:r w:rsidRPr="00131929">
        <w:t>域风速达标分析</w:t>
      </w:r>
      <w:bookmarkEnd w:id="95"/>
    </w:p>
    <w:p w:rsidR="004924C1" w:rsidRDefault="0022467D" w:rsidP="002E39BF">
      <w:pPr>
        <w:pStyle w:val="a0"/>
        <w:ind w:firstLine="420"/>
        <w:rPr>
          <w:lang w:val="en-US"/>
        </w:rPr>
      </w:pPr>
      <w:bookmarkStart w:id="96" w:name="冬季工况户外休息区和儿童娱乐区风速达标分析"/>
      <w:r w:rsidRPr="002E39BF">
        <w:rPr>
          <w:rFonts w:hint="eastAsia"/>
          <w:lang w:val="en-US"/>
        </w:rPr>
        <w:t>（本项目未划分户外休息区、儿童娱乐区）</w:t>
      </w:r>
    </w:p>
    <w:p w:rsidR="00F835D5" w:rsidRDefault="0022467D" w:rsidP="00F835D5">
      <w:pPr>
        <w:pStyle w:val="3"/>
      </w:pPr>
      <w:bookmarkStart w:id="97" w:name="_Toc123236475"/>
      <w:bookmarkEnd w:id="96"/>
      <w:r w:rsidRPr="00F835D5">
        <w:rPr>
          <w:rFonts w:hint="eastAsia"/>
        </w:rPr>
        <w:lastRenderedPageBreak/>
        <w:t>户外休息区、儿童娱乐区风速放大系数达标</w:t>
      </w:r>
      <w:r w:rsidRPr="00F835D5">
        <w:t>分析</w:t>
      </w:r>
      <w:bookmarkEnd w:id="97"/>
    </w:p>
    <w:p w:rsidR="00F835D5" w:rsidRPr="00F835D5" w:rsidRDefault="0022467D" w:rsidP="00F835D5">
      <w:pPr>
        <w:pStyle w:val="a0"/>
        <w:ind w:firstLine="420"/>
        <w:rPr>
          <w:lang w:val="en-US"/>
        </w:rPr>
      </w:pPr>
      <w:bookmarkStart w:id="98" w:name="冬季工况户外休息区和儿童娱乐区风速放大系数达标分析"/>
      <w:r>
        <w:rPr>
          <w:rFonts w:hint="eastAsia"/>
          <w:lang w:val="en-US"/>
        </w:rPr>
        <w:t>（本项目未划分户外休息区、儿童娱乐区）</w:t>
      </w:r>
    </w:p>
    <w:bookmarkEnd w:id="98"/>
    <w:p w:rsidR="00345B62" w:rsidRDefault="0022467D" w:rsidP="002E39BF">
      <w:pPr>
        <w:pStyle w:val="a0"/>
        <w:ind w:firstLine="420"/>
        <w:rPr>
          <w:lang w:val="en-US"/>
        </w:rPr>
      </w:pPr>
    </w:p>
    <w:p w:rsidR="000D2A44" w:rsidRPr="000D2A44" w:rsidRDefault="0022467D"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rsidR="000D2A44" w:rsidRPr="00CC7E5C" w:rsidRDefault="0022467D"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rsidR="000D2A44" w:rsidRPr="000D2A44" w:rsidRDefault="0022467D"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rsidR="00253E6D" w:rsidRPr="000D2A44" w:rsidRDefault="0022467D"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rsidR="00345B62" w:rsidRPr="004924C1" w:rsidRDefault="0022467D" w:rsidP="002E39BF">
      <w:pPr>
        <w:pStyle w:val="a0"/>
        <w:ind w:firstLine="420"/>
        <w:rPr>
          <w:lang w:val="en-US"/>
        </w:rPr>
      </w:pPr>
    </w:p>
    <w:p w:rsidR="002B63B6" w:rsidRPr="00E34A8C" w:rsidRDefault="0022467D" w:rsidP="002B63B6">
      <w:pPr>
        <w:pStyle w:val="3"/>
      </w:pPr>
      <w:bookmarkStart w:id="99" w:name="_Toc509844753"/>
      <w:bookmarkStart w:id="100" w:name="_Toc123236476"/>
      <w:r w:rsidRPr="00E34A8C">
        <w:rPr>
          <w:rFonts w:hint="eastAsia"/>
        </w:rPr>
        <w:t>冬季工况风速</w:t>
      </w:r>
      <w:r w:rsidRPr="00E34A8C">
        <w:rPr>
          <w:rFonts w:hint="eastAsia"/>
        </w:rPr>
        <w:t>/</w:t>
      </w:r>
      <w:r w:rsidRPr="00E34A8C">
        <w:rPr>
          <w:rFonts w:hint="eastAsia"/>
        </w:rPr>
        <w:t>风速放大系数达标</w:t>
      </w:r>
      <w:bookmarkEnd w:id="99"/>
      <w:r w:rsidRPr="00724711">
        <w:rPr>
          <w:rFonts w:hint="eastAsia"/>
        </w:rPr>
        <w:t>结果</w:t>
      </w:r>
      <w:r w:rsidRPr="00E34A8C">
        <w:rPr>
          <w:rFonts w:hint="eastAsia"/>
        </w:rPr>
        <w:t>汇总</w:t>
      </w:r>
      <w:bookmarkEnd w:id="100"/>
    </w:p>
    <w:p w:rsidR="002B63B6" w:rsidRPr="0042183E" w:rsidRDefault="0022467D"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rsidR="002B63B6" w:rsidRPr="00C72E58" w:rsidRDefault="0022467D"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BA739F">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22467D"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22467D"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ind w:firstLineChars="100" w:firstLine="220"/>
              <w:rPr>
                <w:rFonts w:ascii="宋体" w:hAnsi="宋体" w:cs="宋体"/>
                <w:color w:val="000000"/>
                <w:sz w:val="22"/>
                <w:szCs w:val="22"/>
                <w:lang w:val="en-US"/>
              </w:rPr>
            </w:pPr>
            <w:bookmarkStart w:id="101" w:name="冬季工况风速是否有超限区域"/>
            <w:r w:rsidRPr="00E34A8C">
              <w:rPr>
                <w:rFonts w:ascii="宋体" w:hAnsi="宋体" w:cs="宋体" w:hint="eastAsia"/>
                <w:color w:val="000000"/>
                <w:sz w:val="22"/>
                <w:szCs w:val="22"/>
                <w:lang w:val="en-US"/>
              </w:rPr>
              <w:t>否</w:t>
            </w:r>
            <w:bookmarkEnd w:id="101"/>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rPr>
                <w:rFonts w:ascii="宋体" w:hAnsi="宋体" w:cs="宋体"/>
                <w:color w:val="000000"/>
                <w:sz w:val="22"/>
                <w:szCs w:val="22"/>
                <w:lang w:val="en-US"/>
              </w:rPr>
            </w:pPr>
            <w:bookmarkStart w:id="102" w:name="冬季工况风速达标判断"/>
            <w:r w:rsidRPr="00E34A8C">
              <w:rPr>
                <w:rFonts w:ascii="宋体" w:hAnsi="宋体" w:cs="宋体" w:hint="eastAsia"/>
                <w:color w:val="000000"/>
                <w:sz w:val="22"/>
                <w:szCs w:val="22"/>
                <w:lang w:val="en-US"/>
              </w:rPr>
              <w:t>是</w:t>
            </w:r>
            <w:bookmarkEnd w:id="102"/>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22467D"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ind w:firstLineChars="100" w:firstLine="220"/>
              <w:rPr>
                <w:rFonts w:ascii="宋体" w:hAnsi="宋体" w:cs="宋体"/>
                <w:color w:val="000000"/>
                <w:sz w:val="22"/>
                <w:szCs w:val="22"/>
                <w:lang w:val="en-US"/>
              </w:rPr>
            </w:pPr>
            <w:bookmarkStart w:id="103" w:name="冬季工况风速放大系数是否有超限区域"/>
            <w:r w:rsidRPr="00E34A8C">
              <w:rPr>
                <w:rFonts w:ascii="宋体" w:hAnsi="宋体" w:cs="宋体" w:hint="eastAsia"/>
                <w:color w:val="000000"/>
                <w:sz w:val="22"/>
                <w:szCs w:val="22"/>
                <w:lang w:val="en-US"/>
              </w:rPr>
              <w:t>否</w:t>
            </w:r>
            <w:bookmarkEnd w:id="103"/>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22467D" w:rsidP="005F35BD">
            <w:pPr>
              <w:spacing w:line="240" w:lineRule="auto"/>
              <w:rPr>
                <w:rFonts w:ascii="宋体" w:hAnsi="宋体" w:cs="宋体"/>
                <w:color w:val="000000"/>
                <w:sz w:val="22"/>
                <w:szCs w:val="22"/>
                <w:lang w:val="en-US"/>
              </w:rPr>
            </w:pPr>
            <w:bookmarkStart w:id="104" w:name="冬季工况风速放大系数达标判断"/>
            <w:r w:rsidRPr="00E34A8C">
              <w:rPr>
                <w:rFonts w:ascii="宋体" w:hAnsi="宋体" w:cs="宋体" w:hint="eastAsia"/>
                <w:color w:val="000000"/>
                <w:sz w:val="22"/>
                <w:szCs w:val="22"/>
                <w:lang w:val="en-US"/>
              </w:rPr>
              <w:t>是</w:t>
            </w:r>
            <w:bookmarkEnd w:id="104"/>
          </w:p>
        </w:tc>
      </w:tr>
      <w:tr w:rsidR="00AD3952"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AD3952" w:rsidRDefault="0022467D"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AD3952" w:rsidRDefault="0022467D"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2467D" w:rsidP="00AD3952">
            <w:pPr>
              <w:spacing w:line="240" w:lineRule="auto"/>
              <w:ind w:firstLineChars="100" w:firstLine="220"/>
              <w:rPr>
                <w:rFonts w:ascii="宋体" w:hAnsi="宋体" w:cs="宋体"/>
                <w:color w:val="000000"/>
                <w:sz w:val="22"/>
                <w:szCs w:val="22"/>
                <w:lang w:val="en-US"/>
              </w:rPr>
            </w:pPr>
            <w:bookmarkStart w:id="105" w:name="冬季工况休息区风速是否有超限区域"/>
            <w:r w:rsidRPr="00E34A8C">
              <w:rPr>
                <w:rFonts w:ascii="宋体" w:hAnsi="宋体" w:cs="宋体" w:hint="eastAsia"/>
                <w:color w:val="000000"/>
                <w:sz w:val="22"/>
                <w:szCs w:val="22"/>
                <w:lang w:val="en-US"/>
              </w:rPr>
              <w:t>/</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2467D" w:rsidP="00AD3952">
            <w:pPr>
              <w:spacing w:line="240" w:lineRule="auto"/>
              <w:rPr>
                <w:rFonts w:ascii="宋体" w:hAnsi="宋体" w:cs="宋体"/>
                <w:color w:val="000000"/>
                <w:sz w:val="22"/>
                <w:szCs w:val="22"/>
                <w:lang w:val="en-US"/>
              </w:rPr>
            </w:pPr>
            <w:bookmarkStart w:id="106" w:name="冬季工况休息区风速达标判断"/>
            <w:r w:rsidRPr="00E34A8C">
              <w:rPr>
                <w:rFonts w:ascii="宋体" w:hAnsi="宋体" w:cs="宋体" w:hint="eastAsia"/>
                <w:color w:val="000000"/>
                <w:sz w:val="22"/>
                <w:szCs w:val="22"/>
                <w:lang w:val="en-US"/>
              </w:rPr>
              <w:t>/</w:t>
            </w:r>
            <w:bookmarkEnd w:id="106"/>
          </w:p>
        </w:tc>
      </w:tr>
      <w:tr w:rsidR="00AD3952" w:rsidRPr="008E146A"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E34A8C" w:rsidRDefault="0022467D"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2467D" w:rsidP="00AD3952">
            <w:pPr>
              <w:ind w:firstLineChars="200" w:firstLine="420"/>
              <w:rPr>
                <w:rFonts w:ascii="宋体" w:hAnsi="宋体" w:cs="宋体"/>
                <w:szCs w:val="21"/>
              </w:rPr>
            </w:pPr>
            <w:r w:rsidRPr="00E34A8C">
              <w:rPr>
                <w:rFonts w:ascii="宋体" w:hAnsi="宋体" w:cs="宋体" w:hint="eastAsia"/>
                <w:szCs w:val="21"/>
              </w:rPr>
              <w:t>＜</w:t>
            </w:r>
            <w:bookmarkStart w:id="107" w:name="冬季工况休息区和儿童娱乐区风速放大系数标准要求限值"/>
            <w:r>
              <w:rPr>
                <w:rFonts w:ascii="宋体" w:hAnsi="宋体" w:cs="宋体"/>
                <w:szCs w:val="21"/>
              </w:rPr>
              <w:t>2</w:t>
            </w:r>
            <w:bookmarkEnd w:id="107"/>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2467D" w:rsidP="00AD3952">
            <w:pPr>
              <w:spacing w:line="240" w:lineRule="auto"/>
              <w:ind w:firstLineChars="100" w:firstLine="220"/>
              <w:rPr>
                <w:rFonts w:ascii="宋体" w:hAnsi="宋体" w:cs="宋体"/>
                <w:color w:val="000000"/>
                <w:sz w:val="22"/>
                <w:szCs w:val="22"/>
                <w:lang w:val="en-US"/>
              </w:rPr>
            </w:pPr>
            <w:bookmarkStart w:id="108" w:name="冬季工况户外休息区风速放大系数是否有超限区域"/>
            <w:r w:rsidRPr="00E34A8C">
              <w:rPr>
                <w:rFonts w:ascii="宋体" w:hAnsi="宋体" w:cs="宋体" w:hint="eastAsia"/>
                <w:color w:val="000000"/>
                <w:sz w:val="22"/>
                <w:szCs w:val="22"/>
                <w:lang w:val="en-US"/>
              </w:rPr>
              <w:t>/</w:t>
            </w:r>
            <w:bookmarkEnd w:id="108"/>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E34A8C" w:rsidRDefault="0022467D" w:rsidP="00AD3952">
            <w:pPr>
              <w:spacing w:line="240" w:lineRule="auto"/>
              <w:rPr>
                <w:rFonts w:ascii="宋体" w:hAnsi="宋体" w:cs="宋体"/>
                <w:color w:val="000000"/>
                <w:sz w:val="22"/>
                <w:szCs w:val="22"/>
                <w:lang w:val="en-US"/>
              </w:rPr>
            </w:pPr>
            <w:bookmarkStart w:id="109" w:name="冬季工况户外休息区风速放大系数达标判断"/>
            <w:r w:rsidRPr="00E34A8C">
              <w:rPr>
                <w:rFonts w:ascii="宋体" w:hAnsi="宋体" w:cs="宋体" w:hint="eastAsia"/>
                <w:color w:val="000000"/>
                <w:sz w:val="22"/>
                <w:szCs w:val="22"/>
                <w:lang w:val="en-US"/>
              </w:rPr>
              <w:t>/</w:t>
            </w:r>
            <w:bookmarkEnd w:id="109"/>
          </w:p>
        </w:tc>
      </w:tr>
    </w:tbl>
    <w:p w:rsidR="00824A7E" w:rsidRPr="002B63B6" w:rsidRDefault="0022467D" w:rsidP="002B63B6"/>
    <w:p w:rsidR="00005045" w:rsidRDefault="00005045" w:rsidP="00005045">
      <w:pPr>
        <w:pStyle w:val="3"/>
      </w:pPr>
      <w:bookmarkStart w:id="110" w:name="_Toc123236477"/>
      <w:r>
        <w:rPr>
          <w:rFonts w:hint="eastAsia"/>
        </w:rPr>
        <w:t>建筑迎风面和背风面风压分析</w:t>
      </w:r>
      <w:bookmarkEnd w:id="110"/>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2DF0E9B1" wp14:editId="0E41F1A9">
            <wp:extent cx="3657600" cy="2924175"/>
            <wp:effectExtent l="0" t="0" r="0" b="9525"/>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BA739F">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22467D"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BA739F">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BA739F">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c"/>
        <w:jc w:val="center"/>
        <w:rPr>
          <w:noProof/>
          <w:lang w:val="en-US"/>
        </w:rPr>
      </w:pPr>
      <w:bookmarkStart w:id="111" w:name="冬季工况建筑迎风面风压云图"/>
      <w:bookmarkEnd w:id="111"/>
      <w:r>
        <w:rPr>
          <w:noProof/>
          <w:lang w:val="en-US"/>
        </w:rPr>
        <w:drawing>
          <wp:inline distT="0" distB="0" distL="0" distR="0" wp14:anchorId="12E0A961" wp14:editId="4FCE9E91">
            <wp:extent cx="5667375" cy="3048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0480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2" w:name="冬季工况建筑背风面风压云图"/>
      <w:bookmarkEnd w:id="112"/>
      <w:r>
        <w:rPr>
          <w:noProof/>
          <w:lang w:val="en-US"/>
        </w:rPr>
        <w:drawing>
          <wp:inline distT="0" distB="0" distL="0" distR="0" wp14:anchorId="44A60096" wp14:editId="2F714127">
            <wp:extent cx="5667375" cy="30765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076575"/>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3"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BA739F">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BA739F">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4" w:name="建筑迎背风面风压差表_建筑名"/>
      <w:r w:rsidRPr="00B32CC0">
        <w:rPr>
          <w:rFonts w:ascii="Cambria" w:eastAsia="黑体" w:hAnsi="Cambria"/>
          <w:sz w:val="20"/>
        </w:rPr>
        <w:t>总图建模标准文件</w:t>
      </w:r>
      <w:r w:rsidRPr="00B32CC0">
        <w:rPr>
          <w:rFonts w:ascii="Cambria" w:eastAsia="黑体" w:hAnsi="Cambria"/>
          <w:sz w:val="20"/>
        </w:rPr>
        <w:t>1227</w:t>
      </w:r>
      <w:bookmarkEnd w:id="114"/>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2.56</w:t>
            </w:r>
          </w:p>
        </w:tc>
      </w:tr>
      <w:tr w:rsidR="006A5EBB">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3.93</w:t>
            </w:r>
          </w:p>
        </w:tc>
      </w:tr>
      <w:tr w:rsidR="006A5EBB">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3.60</w:t>
            </w:r>
          </w:p>
        </w:tc>
      </w:tr>
      <w:tr w:rsidR="006A5EBB">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5.81</w:t>
            </w:r>
          </w:p>
        </w:tc>
      </w:tr>
      <w:tr w:rsidR="006A5EBB">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5.44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9.23</w:t>
            </w:r>
          </w:p>
        </w:tc>
      </w:tr>
      <w:tr w:rsidR="006A5EBB">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-3.51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8.45</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5.99</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3.46</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-3.91</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7.37</w:t>
            </w:r>
          </w:p>
        </w:tc>
      </w:tr>
    </w:tbl>
    <w:p w:rsidR="009812A9" w:rsidRPr="009812A9" w:rsidRDefault="009812A9" w:rsidP="00F97363">
      <w:bookmarkStart w:id="115" w:name="结论"/>
      <w:bookmarkEnd w:id="115"/>
      <w:r>
        <w:t>结论：迎风第一排建筑，</w:t>
      </w:r>
      <w:r>
        <w:rPr>
          <w:b/>
          <w:color w:val="00FF00"/>
        </w:rPr>
        <w:t>标准未做要求</w:t>
      </w:r>
      <w:r>
        <w:t>。</w:t>
      </w:r>
    </w:p>
    <w:p w:rsidR="00F97363" w:rsidRDefault="00F97363" w:rsidP="00966AA0">
      <w:pPr>
        <w:jc w:val="center"/>
        <w:rPr>
          <w:rFonts w:ascii="Cambria" w:eastAsia="黑体" w:hAnsi="Cambria"/>
          <w:sz w:val="20"/>
        </w:rPr>
      </w:pPr>
      <w:bookmarkStart w:id="116" w:name="建筑迎背风面风压差表_新增"/>
      <w:bookmarkStart w:id="117" w:name="建筑迎背风面风压差表"/>
      <w:bookmarkEnd w:id="113"/>
      <w:bookmarkEnd w:id="116"/>
    </w:p>
    <w:bookmarkEnd w:id="117"/>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BA739F">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BA739F">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8"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总图建模标准文件</w:t>
            </w:r>
            <w:r>
              <w:rPr>
                <w:lang w:val="en-US"/>
              </w:rPr>
              <w:t>1227</w:t>
            </w:r>
          </w:p>
        </w:tc>
        <w:tc>
          <w:tcPr>
            <w:tcW w:w="1276" w:type="dxa"/>
            <w:shd w:val="clear" w:color="auto" w:fill="auto"/>
            <w:vAlign w:val="center"/>
          </w:tcPr>
          <w:p w:rsidR="00005045" w:rsidRPr="00124784" w:rsidRDefault="00005045" w:rsidP="00124784">
            <w:pPr>
              <w:jc w:val="center"/>
              <w:rPr>
                <w:lang w:val="en-US"/>
              </w:rPr>
            </w:pPr>
            <w:r>
              <w:rPr>
                <w:lang w:val="en-US"/>
              </w:rPr>
              <w:t>3.46</w:t>
            </w:r>
          </w:p>
        </w:tc>
        <w:tc>
          <w:tcPr>
            <w:tcW w:w="1276" w:type="dxa"/>
            <w:shd w:val="clear" w:color="auto" w:fill="auto"/>
            <w:vAlign w:val="center"/>
          </w:tcPr>
          <w:p w:rsidR="00005045" w:rsidRPr="00124784" w:rsidRDefault="00005045" w:rsidP="00124784">
            <w:pPr>
              <w:jc w:val="center"/>
              <w:rPr>
                <w:lang w:val="en-US"/>
              </w:rPr>
            </w:pPr>
            <w:r>
              <w:rPr>
                <w:lang w:val="en-US"/>
              </w:rPr>
              <w:t>-3.91</w:t>
            </w:r>
          </w:p>
        </w:tc>
        <w:tc>
          <w:tcPr>
            <w:tcW w:w="1701" w:type="dxa"/>
            <w:shd w:val="clear" w:color="auto" w:fill="auto"/>
            <w:vAlign w:val="center"/>
          </w:tcPr>
          <w:p w:rsidR="00005045" w:rsidRPr="00124784" w:rsidRDefault="00005045" w:rsidP="00124784">
            <w:pPr>
              <w:jc w:val="center"/>
              <w:rPr>
                <w:lang w:val="en-US"/>
              </w:rPr>
            </w:pPr>
            <w:r>
              <w:rPr>
                <w:lang w:val="en-US"/>
              </w:rPr>
              <w:t>7.37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bl>
    <w:p w:rsidR="00005045" w:rsidRDefault="00005045" w:rsidP="00005045">
      <w:pPr>
        <w:rPr>
          <w:lang w:val="en-US"/>
        </w:rPr>
      </w:pPr>
      <w:bookmarkStart w:id="119" w:name="建筑迎风和背风面风压差结论汇总结论"/>
      <w:bookmarkEnd w:id="118"/>
      <w:bookmarkEnd w:id="119"/>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20" w:name="冬季工况"/>
      <w:bookmarkEnd w:id="120"/>
      <w:r>
        <w:rPr>
          <w:rFonts w:hint="eastAsia"/>
          <w:lang w:val="en-US"/>
        </w:rPr>
        <w:t xml:space="preserve"> </w:t>
      </w:r>
    </w:p>
    <w:p w:rsidR="00005045" w:rsidRDefault="00005045" w:rsidP="00005045">
      <w:pPr>
        <w:pStyle w:val="2"/>
      </w:pPr>
      <w:bookmarkStart w:id="121" w:name="季节1"/>
      <w:bookmarkStart w:id="122" w:name="_Toc509844759"/>
      <w:bookmarkStart w:id="123" w:name="_Toc123236478"/>
      <w:r>
        <w:rPr>
          <w:rFonts w:hint="eastAsia"/>
        </w:rPr>
        <w:lastRenderedPageBreak/>
        <w:t>夏季</w:t>
      </w:r>
      <w:bookmarkEnd w:id="121"/>
      <w:r>
        <w:rPr>
          <w:rFonts w:hint="eastAsia"/>
        </w:rPr>
        <w:t>工况</w:t>
      </w:r>
      <w:bookmarkEnd w:id="122"/>
      <w:bookmarkEnd w:id="123"/>
    </w:p>
    <w:p w:rsidR="00005045" w:rsidRDefault="00005045" w:rsidP="0027395B">
      <w:pPr>
        <w:pStyle w:val="a0"/>
        <w:ind w:firstLine="420"/>
      </w:pPr>
      <w:r w:rsidRPr="002E4BE1">
        <w:rPr>
          <w:rFonts w:hint="eastAsia"/>
          <w:lang w:val="en-US"/>
        </w:rPr>
        <w:t>本项目</w:t>
      </w:r>
      <w:bookmarkStart w:id="124" w:name="季节2"/>
      <w:r>
        <w:rPr>
          <w:rFonts w:hint="eastAsia"/>
          <w:lang w:val="en-US"/>
        </w:rPr>
        <w:t>夏季</w:t>
      </w:r>
      <w:bookmarkEnd w:id="124"/>
      <w:r w:rsidRPr="002E4BE1">
        <w:rPr>
          <w:rFonts w:hint="eastAsia"/>
          <w:lang w:val="en-US"/>
        </w:rPr>
        <w:t>工况的入口边界风速为</w:t>
      </w:r>
      <w:bookmarkStart w:id="125" w:name="入口边界风速"/>
      <w:r w:rsidRPr="002E4BE1">
        <w:rPr>
          <w:rFonts w:hint="eastAsia"/>
          <w:lang w:val="en-US"/>
        </w:rPr>
        <w:t>2.60</w:t>
      </w:r>
      <w:bookmarkEnd w:id="125"/>
      <w:r w:rsidRPr="002E4BE1">
        <w:rPr>
          <w:rFonts w:hint="eastAsia"/>
          <w:lang w:val="en-US"/>
        </w:rPr>
        <w:t>m/s</w:t>
      </w:r>
      <w:r w:rsidRPr="002E4BE1">
        <w:rPr>
          <w:rFonts w:hint="eastAsia"/>
          <w:lang w:val="en-US"/>
        </w:rPr>
        <w:t>，风向为</w:t>
      </w:r>
      <w:bookmarkStart w:id="126" w:name="入口边界风向"/>
      <w:r>
        <w:t>WSW</w:t>
      </w:r>
      <w:bookmarkEnd w:id="126"/>
      <w:r w:rsidR="0022467D">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2467D">
        <w:rPr>
          <w:rFonts w:hint="eastAsia"/>
          <w:lang w:val="en-US"/>
        </w:rPr>
        <w:t>求</w:t>
      </w:r>
      <w:r>
        <w:rPr>
          <w:rFonts w:hint="eastAsia"/>
          <w:lang w:val="en-US"/>
        </w:rPr>
        <w:t>，</w:t>
      </w:r>
      <w:bookmarkStart w:id="127" w:name="季节3"/>
      <w:r w:rsidRPr="00931B71">
        <w:rPr>
          <w:rFonts w:hint="eastAsia"/>
          <w:lang w:val="en-US"/>
        </w:rPr>
        <w:t>夏季</w:t>
      </w:r>
      <w:bookmarkEnd w:id="12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夏季</w:t>
      </w:r>
      <w:bookmarkEnd w:id="128"/>
      <w:r>
        <w:rPr>
          <w:rFonts w:hint="eastAsia"/>
          <w:lang w:val="en-US"/>
        </w:rPr>
        <w:t>形成有效的巷道风，优化街区自然通风环境</w:t>
      </w:r>
      <w:r w:rsidRPr="00BF4FD9">
        <w:rPr>
          <w:rFonts w:hint="eastAsia"/>
          <w:lang w:val="en-US"/>
        </w:rPr>
        <w:t>，避免</w:t>
      </w:r>
      <w:bookmarkStart w:id="129" w:name="季节5"/>
      <w:r w:rsidRPr="00BF4FD9">
        <w:rPr>
          <w:rFonts w:hint="eastAsia"/>
          <w:lang w:val="en-US"/>
        </w:rPr>
        <w:t>夏季</w:t>
      </w:r>
      <w:bookmarkEnd w:id="129"/>
      <w:r w:rsidR="0022467D"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22467D"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22467D" w:rsidP="00005045">
      <w:pPr>
        <w:pStyle w:val="3"/>
      </w:pPr>
      <w:bookmarkStart w:id="130" w:name="_Toc509844760"/>
      <w:bookmarkStart w:id="131" w:name="_Toc123236479"/>
      <w:r>
        <w:rPr>
          <w:rFonts w:hint="eastAsia"/>
        </w:rPr>
        <w:t>人活动</w:t>
      </w:r>
      <w:r>
        <w:rPr>
          <w:rFonts w:hint="eastAsia"/>
        </w:rPr>
        <w:t>区域</w:t>
      </w:r>
      <w:r w:rsidR="00005045">
        <w:rPr>
          <w:rFonts w:hint="eastAsia"/>
        </w:rPr>
        <w:t>无风区计算分析</w:t>
      </w:r>
      <w:bookmarkEnd w:id="130"/>
      <w:bookmarkEnd w:id="131"/>
    </w:p>
    <w:p w:rsidR="006F1295" w:rsidRPr="00C50BDB" w:rsidRDefault="0022467D" w:rsidP="006F1295">
      <w:pPr>
        <w:pStyle w:val="a0"/>
        <w:spacing w:afterLines="50" w:after="156" w:line="240" w:lineRule="auto"/>
        <w:ind w:firstLineChars="0" w:firstLine="420"/>
        <w:jc w:val="left"/>
      </w:pPr>
      <w:bookmarkStart w:id="132" w:name="人行区风速分析"/>
      <w:r w:rsidRPr="006F1295">
        <w:rPr>
          <w:rFonts w:hint="eastAsia"/>
        </w:rPr>
        <w:t>（本项目未划分人活动区域）</w:t>
      </w:r>
    </w:p>
    <w:bookmarkEnd w:id="132"/>
    <w:p w:rsidR="006F1295" w:rsidRPr="006F1295" w:rsidRDefault="0022467D" w:rsidP="006F1295">
      <w:pPr>
        <w:pStyle w:val="a0"/>
        <w:ind w:firstLine="420"/>
      </w:pPr>
    </w:p>
    <w:p w:rsidR="00005045" w:rsidRDefault="0022467D" w:rsidP="00005045">
      <w:pPr>
        <w:pStyle w:val="3"/>
      </w:pPr>
      <w:bookmarkStart w:id="133" w:name="_Toc509844761"/>
      <w:bookmarkStart w:id="134" w:name="_Toc123236480"/>
      <w:r>
        <w:rPr>
          <w:rFonts w:hint="eastAsia"/>
        </w:rPr>
        <w:t>人</w:t>
      </w:r>
      <w:r>
        <w:rPr>
          <w:rFonts w:hint="eastAsia"/>
        </w:rPr>
        <w:t>活动</w:t>
      </w:r>
      <w:r>
        <w:rPr>
          <w:rFonts w:hint="eastAsia"/>
        </w:rPr>
        <w:t>区域</w:t>
      </w:r>
      <w:r w:rsidR="00005045">
        <w:rPr>
          <w:rFonts w:hint="eastAsia"/>
        </w:rPr>
        <w:t>旋涡区分析</w:t>
      </w:r>
      <w:bookmarkEnd w:id="133"/>
      <w:bookmarkEnd w:id="134"/>
    </w:p>
    <w:p w:rsidR="006F1295" w:rsidRPr="006F1295" w:rsidRDefault="0022467D" w:rsidP="006F1295">
      <w:pPr>
        <w:pStyle w:val="a0"/>
        <w:ind w:firstLineChars="0" w:firstLine="420"/>
      </w:pPr>
      <w:bookmarkStart w:id="135" w:name="人行区风速矢量分析"/>
      <w:r w:rsidRPr="006F1295">
        <w:rPr>
          <w:rFonts w:hint="eastAsia"/>
        </w:rPr>
        <w:t>（本项目未划分人活动区域）</w:t>
      </w:r>
    </w:p>
    <w:bookmarkEnd w:id="135"/>
    <w:p w:rsidR="006F1295" w:rsidRPr="006F1295" w:rsidRDefault="0022467D" w:rsidP="006F1295">
      <w:pPr>
        <w:pStyle w:val="a0"/>
        <w:ind w:firstLine="420"/>
        <w:rPr>
          <w:lang w:val="en-US"/>
        </w:rPr>
      </w:pPr>
    </w:p>
    <w:p w:rsidR="00005045" w:rsidRDefault="00005045" w:rsidP="00005045">
      <w:pPr>
        <w:pStyle w:val="3"/>
      </w:pPr>
      <w:bookmarkStart w:id="136" w:name="_Toc509844762"/>
      <w:bookmarkStart w:id="137" w:name="_Toc123236481"/>
      <w:r>
        <w:rPr>
          <w:rFonts w:hint="eastAsia"/>
        </w:rPr>
        <w:t>人</w:t>
      </w:r>
      <w:r w:rsidR="0022467D">
        <w:rPr>
          <w:rFonts w:hint="eastAsia"/>
        </w:rPr>
        <w:t>活动</w:t>
      </w:r>
      <w:r>
        <w:rPr>
          <w:rFonts w:hint="eastAsia"/>
        </w:rPr>
        <w:t>区域旋涡区/无风区达标</w:t>
      </w:r>
      <w:bookmarkEnd w:id="136"/>
      <w:r w:rsidR="0022467D">
        <w:rPr>
          <w:rFonts w:hint="eastAsia"/>
        </w:rPr>
        <w:t>结果汇总</w:t>
      </w:r>
      <w:bookmarkEnd w:id="137"/>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8" w:name="季节8"/>
      <w:r w:rsidR="0022467D" w:rsidRPr="002F5B29">
        <w:rPr>
          <w:rFonts w:ascii="黑体" w:eastAsia="黑体" w:hAnsi="黑体" w:hint="eastAsia"/>
          <w:sz w:val="20"/>
          <w:szCs w:val="20"/>
        </w:rPr>
        <w:t>夏季</w:t>
      </w:r>
      <w:bookmarkEnd w:id="138"/>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9" w:name="是否有无风区"/>
            <w:r w:rsidRPr="0088058A">
              <w:rPr>
                <w:rFonts w:ascii="宋体" w:hAnsi="宋体" w:cs="宋体" w:hint="eastAsia"/>
                <w:color w:val="FF0000"/>
                <w:sz w:val="22"/>
                <w:szCs w:val="22"/>
                <w:lang w:val="en-US"/>
              </w:rPr>
              <w:t>/</w:t>
            </w:r>
            <w:bookmarkEnd w:id="139"/>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0" w:name="无风区达标判断"/>
            <w:r w:rsidRPr="0088058A">
              <w:rPr>
                <w:rFonts w:ascii="宋体" w:hAnsi="宋体" w:cs="宋体" w:hint="eastAsia"/>
                <w:color w:val="FF0000"/>
                <w:sz w:val="22"/>
                <w:szCs w:val="22"/>
                <w:lang w:val="en-US"/>
              </w:rPr>
              <w:t>/</w:t>
            </w:r>
            <w:bookmarkEnd w:id="140"/>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1" w:name="是否有旋涡区"/>
            <w:r w:rsidRPr="0088058A">
              <w:rPr>
                <w:rFonts w:ascii="宋体" w:hAnsi="宋体" w:cs="宋体"/>
                <w:color w:val="000000"/>
                <w:sz w:val="22"/>
                <w:szCs w:val="22"/>
                <w:lang w:val="en-US"/>
              </w:rPr>
              <w:t>否</w:t>
            </w:r>
            <w:bookmarkEnd w:id="141"/>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2" w:name="旋涡区达标判断"/>
            <w:r w:rsidRPr="0088058A">
              <w:rPr>
                <w:rFonts w:ascii="宋体" w:hAnsi="宋体" w:cs="宋体"/>
                <w:color w:val="000000"/>
                <w:sz w:val="22"/>
                <w:szCs w:val="22"/>
                <w:lang w:val="en-US"/>
              </w:rPr>
              <w:t>是</w:t>
            </w:r>
            <w:bookmarkEnd w:id="142"/>
          </w:p>
        </w:tc>
      </w:tr>
    </w:tbl>
    <w:p w:rsidR="00005045" w:rsidRDefault="00005045" w:rsidP="00005045">
      <w:pPr>
        <w:pStyle w:val="3"/>
      </w:pPr>
      <w:bookmarkStart w:id="143" w:name="_Toc504501018"/>
      <w:bookmarkStart w:id="144" w:name="_Toc509844763"/>
      <w:bookmarkStart w:id="145" w:name="_Toc123236482"/>
      <w:r>
        <w:rPr>
          <w:rFonts w:hint="eastAsia"/>
        </w:rPr>
        <w:t>外窗内外表面风压</w:t>
      </w:r>
      <w:bookmarkEnd w:id="143"/>
      <w:r>
        <w:rPr>
          <w:rFonts w:hint="eastAsia"/>
        </w:rPr>
        <w:t>差达标分析</w:t>
      </w:r>
      <w:bookmarkEnd w:id="144"/>
      <w:bookmarkEnd w:id="145"/>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6" w:name="季节9"/>
      <w:r>
        <w:rPr>
          <w:rFonts w:hint="eastAsia"/>
          <w:lang w:val="en-US"/>
        </w:rPr>
        <w:t>夏季</w:t>
      </w:r>
      <w:bookmarkEnd w:id="146"/>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7" w:name="迎风面风压云图"/>
      <w:bookmarkEnd w:id="147"/>
      <w:r>
        <w:rPr>
          <w:noProof/>
          <w:lang w:val="en-US"/>
        </w:rPr>
        <w:lastRenderedPageBreak/>
        <w:drawing>
          <wp:inline distT="0" distB="0" distL="0" distR="0" wp14:anchorId="26DD33A9" wp14:editId="0F13A09B">
            <wp:extent cx="5667375" cy="3048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0480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8" w:name="季节10"/>
      <w:r w:rsidR="00005045" w:rsidRPr="00C72E58">
        <w:rPr>
          <w:rFonts w:ascii="黑体" w:eastAsia="黑体" w:hAnsi="黑体" w:hint="eastAsia"/>
          <w:sz w:val="20"/>
          <w:szCs w:val="20"/>
        </w:rPr>
        <w:t>夏季</w:t>
      </w:r>
      <w:bookmarkEnd w:id="148"/>
    </w:p>
    <w:p w:rsidR="00005045" w:rsidRPr="00C56D1B" w:rsidRDefault="00005045" w:rsidP="00005045">
      <w:pPr>
        <w:pStyle w:val="ac"/>
        <w:jc w:val="center"/>
      </w:pPr>
      <w:bookmarkStart w:id="149" w:name="背风面风压云图"/>
      <w:bookmarkEnd w:id="149"/>
      <w:r>
        <w:rPr>
          <w:noProof/>
          <w:lang w:val="en-US"/>
        </w:rPr>
        <w:drawing>
          <wp:inline distT="0" distB="0" distL="0" distR="0" wp14:anchorId="7F051559" wp14:editId="0110FCA2">
            <wp:extent cx="5667375" cy="3076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076575"/>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BA739F">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0" w:name="季节11"/>
      <w:r w:rsidR="00005045" w:rsidRPr="00C72E58">
        <w:rPr>
          <w:rFonts w:ascii="黑体" w:eastAsia="黑体" w:hAnsi="黑体" w:hint="eastAsia"/>
          <w:sz w:val="20"/>
          <w:szCs w:val="20"/>
        </w:rPr>
        <w:t>夏季</w:t>
      </w:r>
      <w:bookmarkEnd w:id="150"/>
      <w:r w:rsidR="0022467D">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BA739F">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BA739F">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总图建模标准文件</w:t>
            </w:r>
            <w:r>
              <w:rPr>
                <w:lang w:val="en-US"/>
              </w:rPr>
              <w:t>1227)</w:t>
            </w:r>
          </w:p>
        </w:tc>
        <w:tc>
          <w:tcPr>
            <w:tcW w:w="1134" w:type="dxa"/>
            <w:shd w:val="clear" w:color="auto" w:fill="auto"/>
            <w:vAlign w:val="center"/>
          </w:tcPr>
          <w:p w:rsidR="00005045" w:rsidRPr="00124784" w:rsidRDefault="00005045" w:rsidP="00124784">
            <w:pPr>
              <w:jc w:val="center"/>
              <w:rPr>
                <w:lang w:val="en-US"/>
              </w:rPr>
            </w:pPr>
            <w:r>
              <w:rPr>
                <w:lang w:val="en-US"/>
              </w:rPr>
              <w:t>202</w:t>
            </w:r>
          </w:p>
        </w:tc>
        <w:tc>
          <w:tcPr>
            <w:tcW w:w="1984" w:type="dxa"/>
            <w:shd w:val="clear" w:color="auto" w:fill="auto"/>
            <w:vAlign w:val="center"/>
          </w:tcPr>
          <w:p w:rsidR="00005045" w:rsidRPr="00124784" w:rsidRDefault="00005045" w:rsidP="00124784">
            <w:pPr>
              <w:jc w:val="center"/>
              <w:rPr>
                <w:lang w:val="en-US"/>
              </w:rPr>
            </w:pPr>
            <w:r>
              <w:rPr>
                <w:lang w:val="en-US"/>
              </w:rPr>
              <w:t>183</w:t>
            </w:r>
          </w:p>
        </w:tc>
        <w:tc>
          <w:tcPr>
            <w:tcW w:w="1116" w:type="dxa"/>
            <w:shd w:val="clear" w:color="auto" w:fill="auto"/>
            <w:vAlign w:val="center"/>
          </w:tcPr>
          <w:p w:rsidR="00005045" w:rsidRPr="00124784" w:rsidRDefault="00005045" w:rsidP="00124784">
            <w:pPr>
              <w:jc w:val="center"/>
              <w:rPr>
                <w:lang w:val="en-US"/>
              </w:rPr>
            </w:pPr>
            <w:r>
              <w:rPr>
                <w:lang w:val="en-US"/>
              </w:rPr>
              <w:t>90.59</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22467D" w:rsidP="007F24B7">
      <w:pPr>
        <w:rPr>
          <w:lang w:val="en-US"/>
        </w:rPr>
      </w:pPr>
      <w:bookmarkStart w:id="151" w:name="建筑外窗室内外风压差达标判定"/>
      <w:bookmarkEnd w:id="151"/>
    </w:p>
    <w:p w:rsidR="007F24B7" w:rsidRDefault="0022467D" w:rsidP="00053971"/>
    <w:p w:rsidR="007F24B7" w:rsidRPr="00053971" w:rsidRDefault="0022467D">
      <w:pPr>
        <w:rPr>
          <w:lang w:val="en-US"/>
        </w:rPr>
      </w:pPr>
      <w:bookmarkStart w:id="152"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2"/>
      <w:r>
        <w:rPr>
          <w:rFonts w:hint="eastAsia"/>
          <w:lang w:val="en-US"/>
        </w:rPr>
        <w:t xml:space="preserve"> </w:t>
      </w:r>
    </w:p>
    <w:p w:rsidR="00754FB6" w:rsidRPr="00754FB6" w:rsidRDefault="00FA58D9" w:rsidP="00005045">
      <w:pPr>
        <w:rPr>
          <w:lang w:val="en-US"/>
        </w:rPr>
      </w:pPr>
      <w:bookmarkStart w:id="153" w:name="其他工况"/>
      <w:bookmarkEnd w:id="153"/>
      <w:r>
        <w:rPr>
          <w:rFonts w:hint="eastAsia"/>
          <w:lang w:val="en-US"/>
        </w:rPr>
        <w:t xml:space="preserve"> </w:t>
      </w:r>
    </w:p>
    <w:p w:rsidR="00005045" w:rsidRDefault="00005045" w:rsidP="00005045">
      <w:pPr>
        <w:pStyle w:val="2"/>
      </w:pPr>
      <w:bookmarkStart w:id="154" w:name="_Toc509844764"/>
      <w:bookmarkStart w:id="155" w:name="_Toc123236483"/>
      <w:r>
        <w:rPr>
          <w:rFonts w:hint="eastAsia"/>
        </w:rPr>
        <w:t>结论</w:t>
      </w:r>
      <w:bookmarkEnd w:id="154"/>
      <w:bookmarkEnd w:id="155"/>
    </w:p>
    <w:p w:rsidR="00005045" w:rsidRPr="00F74E80" w:rsidRDefault="00005045" w:rsidP="00005045">
      <w:pPr>
        <w:pStyle w:val="3"/>
      </w:pPr>
      <w:bookmarkStart w:id="156" w:name="_Toc509844765"/>
      <w:bookmarkStart w:id="157" w:name="_Toc123236484"/>
      <w:r>
        <w:rPr>
          <w:rFonts w:hint="eastAsia"/>
        </w:rPr>
        <w:t>冬季工况达标判断</w:t>
      </w:r>
      <w:bookmarkStart w:id="158" w:name="_Toc509844766"/>
      <w:bookmarkEnd w:id="156"/>
      <w:bookmarkEnd w:id="157"/>
      <w:bookmarkEnd w:id="158"/>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22467D"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9" w:name="标准要求冬季风速得分"/>
            <w:r w:rsidRPr="0028242C">
              <w:rPr>
                <w:rFonts w:hint="eastAsia"/>
                <w:lang w:val="en-US"/>
              </w:rPr>
              <w:t>3</w:t>
            </w:r>
            <w:bookmarkEnd w:id="159"/>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bookmarkStart w:id="160" w:name="冬季风速结果"/>
            <w:bookmarkStart w:id="161" w:name="冬季风速结果2"/>
            <w:bookmarkEnd w:id="160"/>
            <w:bookmarkEnd w:id="161"/>
            <w:r>
              <w:rPr>
                <w:lang w:val="en-US"/>
              </w:rPr>
              <w:t>未出现风速超标区域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2" w:name="冬季风速达标判定"/>
            <w:r w:rsidRPr="007E7714">
              <w:rPr>
                <w:rFonts w:hint="eastAsia"/>
                <w:b/>
                <w:lang w:val="en-US"/>
              </w:rPr>
              <w:t>达标</w:t>
            </w:r>
            <w:bookmarkEnd w:id="162"/>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3" w:name="冬季风速得分"/>
            <w:r w:rsidRPr="00124784">
              <w:rPr>
                <w:rFonts w:hint="eastAsia"/>
                <w:lang w:val="en-US"/>
              </w:rPr>
              <w:t>3</w:t>
            </w:r>
            <w:bookmarkEnd w:id="163"/>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bookmarkStart w:id="164" w:name="冬季风速放大系数结果人行区"/>
            <w:bookmarkStart w:id="165" w:name="冬季风速放大系数结果休息区"/>
            <w:bookmarkEnd w:id="164"/>
            <w:bookmarkEnd w:id="165"/>
            <w:r>
              <w:rPr>
                <w:lang w:val="en-US"/>
              </w:rPr>
              <w:t>未出现风速放大系数大于等于</w:t>
            </w:r>
            <w:r>
              <w:rPr>
                <w:lang w:val="en-US"/>
              </w:rPr>
              <w:t>2</w:t>
            </w:r>
            <w:r>
              <w:rPr>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66" w:name="标准要求冬季风压得分"/>
            <w:r w:rsidR="0022467D">
              <w:rPr>
                <w:rFonts w:hint="eastAsia"/>
                <w:lang w:val="en-US"/>
              </w:rPr>
              <w:t>2</w:t>
            </w:r>
            <w:bookmarkEnd w:id="166"/>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7" w:name="冬季迎背风面结果"/>
            <w:r>
              <w:t>没有出现</w:t>
            </w:r>
            <w:bookmarkEnd w:id="16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8" w:name="冬季迎背风面达标判定"/>
            <w:r w:rsidRPr="007E7714">
              <w:rPr>
                <w:rFonts w:hint="eastAsia"/>
                <w:b/>
                <w:lang w:val="en-US"/>
              </w:rPr>
              <w:t>达标</w:t>
            </w:r>
            <w:bookmarkEnd w:id="168"/>
          </w:p>
        </w:tc>
        <w:tc>
          <w:tcPr>
            <w:tcW w:w="1416" w:type="dxa"/>
            <w:shd w:val="clear" w:color="auto" w:fill="auto"/>
            <w:vAlign w:val="center"/>
          </w:tcPr>
          <w:p w:rsidR="00005045" w:rsidRPr="00124784" w:rsidRDefault="00005045" w:rsidP="00124784">
            <w:pPr>
              <w:jc w:val="center"/>
              <w:rPr>
                <w:lang w:val="en-US"/>
              </w:rPr>
            </w:pPr>
            <w:bookmarkStart w:id="169" w:name="冬季迎背风面得分"/>
            <w:r w:rsidRPr="00124784">
              <w:rPr>
                <w:rFonts w:hint="eastAsia"/>
                <w:lang w:val="en-US"/>
              </w:rPr>
              <w:t>2</w:t>
            </w:r>
            <w:bookmarkEnd w:id="169"/>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0" w:name="_Toc509844767"/>
      <w:bookmarkStart w:id="171" w:name="_Toc509844768"/>
      <w:bookmarkStart w:id="172" w:name="_Toc509844769"/>
      <w:bookmarkStart w:id="173" w:name="_Toc123236485"/>
      <w:bookmarkEnd w:id="170"/>
      <w:bookmarkEnd w:id="171"/>
      <w:r w:rsidRPr="00407998">
        <w:rPr>
          <w:rFonts w:hint="eastAsia"/>
        </w:rPr>
        <w:t>过渡季、</w:t>
      </w:r>
      <w:r w:rsidR="00005045">
        <w:rPr>
          <w:rFonts w:hint="eastAsia"/>
        </w:rPr>
        <w:t>夏季</w:t>
      </w:r>
      <w:r w:rsidR="00005045" w:rsidRPr="00F74E80">
        <w:rPr>
          <w:rFonts w:hint="eastAsia"/>
        </w:rPr>
        <w:t>工况达标判断</w:t>
      </w:r>
      <w:bookmarkEnd w:id="172"/>
      <w:bookmarkEnd w:id="173"/>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BA739F">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rsidTr="00A30D99">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A30D99">
        <w:trPr>
          <w:trHeight w:val="435"/>
        </w:trPr>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4" w:name="标准要求夏季风速得分"/>
            <w:r w:rsidR="0022467D">
              <w:rPr>
                <w:rFonts w:hint="eastAsia"/>
                <w:lang w:val="en-US"/>
              </w:rPr>
              <w:t>3</w:t>
            </w:r>
            <w:bookmarkEnd w:id="174"/>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rsidR="00005045" w:rsidRPr="00124784" w:rsidRDefault="00005045" w:rsidP="00101859">
            <w:pPr>
              <w:jc w:val="center"/>
              <w:rPr>
                <w:lang w:val="en-US"/>
              </w:rPr>
            </w:pPr>
            <w:bookmarkStart w:id="175" w:name="夏季无风区结果"/>
            <w:r>
              <w:t>没有</w:t>
            </w:r>
            <w:bookmarkEnd w:id="175"/>
            <w:r w:rsidRPr="00124784">
              <w:rPr>
                <w:rFonts w:hint="eastAsia"/>
                <w:lang w:val="en-US"/>
              </w:rPr>
              <w:t>无风区</w:t>
            </w:r>
          </w:p>
        </w:tc>
        <w:tc>
          <w:tcPr>
            <w:tcW w:w="1844"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6" w:name="夏季无风区达标判定"/>
            <w:r w:rsidRPr="003D492A">
              <w:rPr>
                <w:rFonts w:hint="eastAsia"/>
                <w:b/>
                <w:lang w:val="en-US"/>
              </w:rPr>
              <w:t>达标</w:t>
            </w:r>
            <w:bookmarkEnd w:id="176"/>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7" w:name="夏季无风区得分"/>
            <w:r w:rsidRPr="00124784">
              <w:rPr>
                <w:rFonts w:hint="eastAsia"/>
                <w:lang w:val="en-US"/>
              </w:rPr>
              <w:t>3</w:t>
            </w:r>
            <w:bookmarkEnd w:id="177"/>
            <w:r w:rsidRPr="00124784">
              <w:rPr>
                <w:rFonts w:hint="eastAsia"/>
                <w:lang w:val="en-US"/>
              </w:rPr>
              <w:t>分</w:t>
            </w:r>
          </w:p>
        </w:tc>
      </w:tr>
      <w:tr w:rsidR="00005045" w:rsidTr="00A30D99">
        <w:trPr>
          <w:trHeight w:val="482"/>
        </w:trPr>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2126" w:type="dxa"/>
            <w:shd w:val="clear" w:color="auto" w:fill="auto"/>
            <w:vAlign w:val="center"/>
          </w:tcPr>
          <w:p w:rsidR="00005045" w:rsidRPr="00124784" w:rsidRDefault="0022467D" w:rsidP="002911F2">
            <w:pPr>
              <w:jc w:val="center"/>
              <w:rPr>
                <w:lang w:val="en-US"/>
              </w:rPr>
            </w:pPr>
            <w:r>
              <w:rPr>
                <w:rFonts w:hint="eastAsia"/>
                <w:lang w:val="en-US"/>
              </w:rPr>
              <w:t>没有</w:t>
            </w:r>
            <w:r w:rsidR="00005045" w:rsidRPr="00124784">
              <w:rPr>
                <w:rFonts w:hint="eastAsia"/>
                <w:lang w:val="en-US"/>
              </w:rPr>
              <w:t>旋涡区</w:t>
            </w:r>
          </w:p>
        </w:tc>
        <w:tc>
          <w:tcPr>
            <w:tcW w:w="1844"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A30D99">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8" w:name="标准要求夏季风压得分"/>
            <w:r w:rsidR="0022467D">
              <w:rPr>
                <w:rFonts w:hint="eastAsia"/>
                <w:lang w:val="en-US"/>
              </w:rPr>
              <w:t>2</w:t>
            </w:r>
            <w:bookmarkEnd w:id="178"/>
            <w:r w:rsidRPr="00124784">
              <w:rPr>
                <w:rFonts w:hint="eastAsia"/>
                <w:lang w:val="en-US"/>
              </w:rPr>
              <w:t>分。</w:t>
            </w:r>
          </w:p>
        </w:tc>
        <w:tc>
          <w:tcPr>
            <w:tcW w:w="2126"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9" w:name="夏季窗内外风压差结果"/>
            <w:r w:rsidRPr="00AB3039">
              <w:rPr>
                <w:rFonts w:hint="eastAsia"/>
                <w:lang w:val="en-US"/>
              </w:rPr>
              <w:t>满足</w:t>
            </w:r>
            <w:bookmarkEnd w:id="179"/>
            <w:r w:rsidRPr="00124784">
              <w:rPr>
                <w:rFonts w:hint="eastAsia"/>
                <w:lang w:val="en-US"/>
              </w:rPr>
              <w:t>标准要求</w:t>
            </w:r>
          </w:p>
        </w:tc>
        <w:tc>
          <w:tcPr>
            <w:tcW w:w="1844" w:type="dxa"/>
            <w:shd w:val="clear" w:color="auto" w:fill="auto"/>
            <w:vAlign w:val="center"/>
          </w:tcPr>
          <w:p w:rsidR="00005045" w:rsidRPr="003D492A" w:rsidRDefault="00005045" w:rsidP="00124784">
            <w:pPr>
              <w:jc w:val="center"/>
              <w:rPr>
                <w:b/>
                <w:lang w:val="en-US"/>
              </w:rPr>
            </w:pPr>
            <w:bookmarkStart w:id="180" w:name="夏季窗内外风压差达标判定"/>
            <w:r w:rsidRPr="003D492A">
              <w:rPr>
                <w:rFonts w:hint="eastAsia"/>
                <w:b/>
                <w:lang w:val="en-US"/>
              </w:rPr>
              <w:t>达标</w:t>
            </w:r>
            <w:bookmarkEnd w:id="180"/>
          </w:p>
        </w:tc>
        <w:tc>
          <w:tcPr>
            <w:tcW w:w="1416" w:type="dxa"/>
            <w:shd w:val="clear" w:color="auto" w:fill="auto"/>
            <w:vAlign w:val="center"/>
          </w:tcPr>
          <w:p w:rsidR="00005045" w:rsidRPr="00124784" w:rsidRDefault="00005045" w:rsidP="00124784">
            <w:pPr>
              <w:jc w:val="center"/>
              <w:rPr>
                <w:lang w:val="en-US"/>
              </w:rPr>
            </w:pPr>
            <w:bookmarkStart w:id="181" w:name="夏季窗内外风压差得分"/>
            <w:r w:rsidRPr="00124784">
              <w:rPr>
                <w:rFonts w:hint="eastAsia"/>
                <w:lang w:val="en-US"/>
              </w:rPr>
              <w:t>2</w:t>
            </w:r>
            <w:bookmarkEnd w:id="181"/>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2" w:name="总得分"/>
      <w:r>
        <w:rPr>
          <w:rFonts w:hint="eastAsia"/>
          <w:lang w:val="en-US"/>
        </w:rPr>
        <w:t>10</w:t>
      </w:r>
      <w:bookmarkEnd w:id="182"/>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67D" w:rsidRDefault="0022467D" w:rsidP="00203A7D">
      <w:pPr>
        <w:spacing w:line="240" w:lineRule="auto"/>
      </w:pPr>
      <w:r>
        <w:separator/>
      </w:r>
    </w:p>
  </w:endnote>
  <w:endnote w:type="continuationSeparator" w:id="0">
    <w:p w:rsidR="0022467D" w:rsidRDefault="0022467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22467D"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22467D"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A739F">
                <w:rPr>
                  <w:rFonts w:asciiTheme="minorEastAsia" w:eastAsiaTheme="minorEastAsia" w:hAnsiTheme="minorEastAsia"/>
                  <w:bCs/>
                  <w:noProof/>
                  <w:sz w:val="20"/>
                  <w:szCs w:val="21"/>
                </w:rPr>
                <w:t>21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A739F">
                <w:rPr>
                  <w:rFonts w:asciiTheme="minorEastAsia" w:eastAsiaTheme="minorEastAsia" w:hAnsiTheme="minorEastAsia"/>
                  <w:bCs/>
                  <w:noProof/>
                  <w:sz w:val="20"/>
                  <w:szCs w:val="21"/>
                </w:rPr>
                <w:t>21</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67D" w:rsidRDefault="0022467D" w:rsidP="00203A7D">
      <w:pPr>
        <w:spacing w:line="240" w:lineRule="auto"/>
      </w:pPr>
      <w:r>
        <w:separator/>
      </w:r>
    </w:p>
  </w:footnote>
  <w:footnote w:type="continuationSeparator" w:id="0">
    <w:p w:rsidR="0022467D" w:rsidRDefault="0022467D"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0D1C7E58" wp14:editId="1927C0FA">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9F"/>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467D"/>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A5EBB"/>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739F"/>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AE221C-0CCC-4709-8ADF-6CAAED6E7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oleObject" Target="embeddings/oleObject5.bin"/><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4.bin"/><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7.bin"/><Relationship Id="rId80"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4.wmf"/><Relationship Id="rId20" Type="http://schemas.openxmlformats.org/officeDocument/2006/relationships/oleObject" Target="embeddings/oleObject1.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6.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BI~1\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9713B-A354-4FB2-AC34-CDB878D5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tmp9.dotx</Template>
  <TotalTime>1</TotalTime>
  <Pages>21</Pages>
  <Words>1738</Words>
  <Characters>9910</Characters>
  <Application>Microsoft Office Word</Application>
  <DocSecurity>0</DocSecurity>
  <Lines>82</Lines>
  <Paragraphs>23</Paragraphs>
  <ScaleCrop>false</ScaleCrop>
  <Company>ths</Company>
  <LinksUpToDate>false</LinksUpToDate>
  <CharactersWithSpaces>11625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WangBin0160</dc:creator>
  <cp:keywords/>
  <dc:description/>
  <cp:lastModifiedBy>WangBin0160</cp:lastModifiedBy>
  <cp:revision>1</cp:revision>
  <cp:lastPrinted>1900-12-31T16:00:00Z</cp:lastPrinted>
  <dcterms:created xsi:type="dcterms:W3CDTF">2022-12-29T12:00:00Z</dcterms:created>
  <dcterms:modified xsi:type="dcterms:W3CDTF">2022-12-29T12:01:00Z</dcterms:modified>
</cp:coreProperties>
</file>