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hint="eastAsia" w:ascii="宋体" w:hAnsi="宋体" w:eastAsia="宋体"/>
          <w:b/>
          <w:bCs/>
          <w:kern w:val="2"/>
          <w:sz w:val="30"/>
          <w:szCs w:val="24"/>
          <w:lang w:val="en-US" w:eastAsia="zh-CN"/>
        </w:rPr>
      </w:pPr>
      <w:r>
        <w:rPr>
          <w:rFonts w:ascii="宋体" w:hAnsi="宋体"/>
          <w:b/>
          <w:bCs/>
          <w:kern w:val="2"/>
          <w:sz w:val="30"/>
          <w:szCs w:val="24"/>
          <w:lang w:val="en-US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宋体" w:hAnsi="宋体"/>
          <w:b/>
          <w:bCs/>
          <w:kern w:val="2"/>
          <w:sz w:val="30"/>
          <w:szCs w:val="24"/>
          <w:lang w:val="en-US" w:eastAsia="zh-CN"/>
        </w:rPr>
        <w:instrText xml:space="preserve">ADDIN CNKISM.UserStyle</w:instrText>
      </w:r>
      <w:r>
        <w:rPr>
          <w:rFonts w:ascii="宋体" w:hAnsi="宋体"/>
          <w:b/>
          <w:bCs/>
          <w:kern w:val="2"/>
          <w:sz w:val="30"/>
          <w:szCs w:val="24"/>
          <w:lang w:val="en-US"/>
        </w:rPr>
        <w:fldChar w:fldCharType="separate"/>
      </w:r>
      <w:r>
        <w:rPr>
          <w:rFonts w:ascii="宋体" w:hAnsi="宋体"/>
          <w:b/>
          <w:bCs/>
          <w:kern w:val="2"/>
          <w:sz w:val="30"/>
          <w:szCs w:val="24"/>
          <w:lang w:val="en-US"/>
        </w:rPr>
        <w:fldChar w:fldCharType="end"/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  <w:r>
              <w:rPr>
                <w:rFonts w:hint="default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绿帆筑苑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文化艺术中心设计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2022年12月14日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6" w:name="_GoBack"/>
            <w:bookmarkEnd w:id="136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"_Toc121952628"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_Toc121952628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"_Toc121952629"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_Toc121952629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"_Toc121952630"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_Toc121952630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"_Toc121952631"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_Toc121952631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"_Toc121952632"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_Toc121952632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"_Toc121952633"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_Toc121952633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"_Toc121952634"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_Toc121952634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"_Toc121952635"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_Toc121952635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"_Toc121952636"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_Toc121952636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"_Toc121952637"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_Toc121952637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"_Toc121952638"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_Toc121952638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"_Toc121952639"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_Toc121952639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"_Toc121952640"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_Toc121952640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"_Toc121952641"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_Toc121952641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"_Toc121952642"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_Toc121952642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"_Toc121952643"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_Toc121952643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"_Toc121952644"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_Toc121952644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"_Toc121952645"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_Toc121952645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"_Toc121952646"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_Toc121952646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"_Toc121952647"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_Toc121952647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"_Toc121952648"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_Toc121952648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"_Toc121952649"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_Toc121952649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"_Toc121952650"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梁柱</w:t>
      </w:r>
      <w:r>
        <w:tab/>
      </w:r>
      <w:r>
        <w:fldChar w:fldCharType="begin"/>
      </w:r>
      <w:r>
        <w:instrText xml:space="preserve"> PAGEREF _Toc121952650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"_Toc121952651"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热桥柱构造三</w:t>
      </w:r>
      <w:r>
        <w:tab/>
      </w:r>
      <w:r>
        <w:fldChar w:fldCharType="begin"/>
      </w:r>
      <w:r>
        <w:instrText xml:space="preserve"> PAGEREF _Toc121952651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"_Toc121952652"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</w:t>
      </w:r>
      <w:r>
        <w:tab/>
      </w:r>
      <w:r>
        <w:fldChar w:fldCharType="begin"/>
      </w:r>
      <w:r>
        <w:instrText xml:space="preserve"> PAGEREF _Toc121952652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"_Toc121952653"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_Toc121952653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"_Toc121952654"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_Toc121952654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"_Toc121952655"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_Toc121952655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"_Toc121952656"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控温房间隔墙构造一</w:t>
      </w:r>
      <w:r>
        <w:tab/>
      </w:r>
      <w:r>
        <w:fldChar w:fldCharType="begin"/>
      </w:r>
      <w:r>
        <w:instrText xml:space="preserve"> PAGEREF _Toc121952656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"_Toc121952657"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楼板</w:t>
      </w:r>
      <w:r>
        <w:tab/>
      </w:r>
      <w:r>
        <w:fldChar w:fldCharType="begin"/>
      </w:r>
      <w:r>
        <w:instrText xml:space="preserve"> PAGEREF _Toc121952657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"_Toc121952658"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控温房间楼板构造一</w:t>
      </w:r>
      <w:r>
        <w:tab/>
      </w:r>
      <w:r>
        <w:fldChar w:fldCharType="begin"/>
      </w:r>
      <w:r>
        <w:instrText xml:space="preserve"> PAGEREF _Toc121952658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"_Toc121952659"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_Toc121952659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"_Toc121952660"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_Toc121952660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"_Toc121952661"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_Toc121952661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"_Toc121952662"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_Toc121952662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"_Toc121952663"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_Toc121952663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"_Toc121952664"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_Toc121952664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"_Toc121952665"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_Toc121952665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"_Toc121952666"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_Toc121952666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"_Toc121952667"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_Toc121952667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"_Toc121952668"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_Toc121952668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"_Toc121952669"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_Toc121952669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"_Toc121952670"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_Toc121952670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9" w:name="_Toc121952628"/>
      <w:r>
        <w:rPr>
          <w:szCs w:val="24"/>
        </w:rPr>
        <w:t>建筑概况</w:t>
      </w:r>
      <w:bookmarkEnd w:id="9"/>
    </w:p>
    <w:p>
      <w:pPr>
        <w:pStyle w:val="4"/>
      </w:pPr>
      <w:bookmarkStart w:id="10" w:name="_Toc121952629"/>
      <w:r>
        <w:t>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黑龙江-哈尔滨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45.75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126.77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文化艺术中心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13990.46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43.20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8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1" w:name="_Toc121952630"/>
      <w:r>
        <w:t>室外温湿度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57</w:t>
            </w:r>
          </w:p>
        </w:tc>
      </w:tr>
    </w:tbl>
    <w:p>
      <w:pPr>
        <w:pStyle w:val="4"/>
      </w:pPr>
      <w:bookmarkStart w:id="12" w:name="_Toc121952631"/>
      <w:r>
        <w:t>太阳辐射照度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257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371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348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630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630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61</w:t>
            </w:r>
          </w:p>
        </w:tc>
      </w:tr>
    </w:tbl>
    <w:p>
      <w:pPr>
        <w:pStyle w:val="4"/>
      </w:pPr>
      <w:bookmarkStart w:id="13" w:name="_Toc121952632"/>
      <w:r>
        <w:t>其他气象参数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98770</w:t>
            </w:r>
          </w:p>
        </w:tc>
      </w:tr>
    </w:tbl>
    <w:p>
      <w:pPr>
        <w:pStyle w:val="2"/>
        <w:rPr>
          <w:szCs w:val="24"/>
        </w:rPr>
      </w:pPr>
      <w:bookmarkStart w:id="14" w:name="_Toc121952633"/>
      <w:r>
        <w:rPr>
          <w:szCs w:val="24"/>
        </w:rPr>
        <w:t>计算依据</w:t>
      </w:r>
      <w:bookmarkEnd w:id="14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5" w:name="_Toc121952634"/>
      <w:r>
        <w:rPr>
          <w:szCs w:val="24"/>
        </w:rPr>
        <w:t>计算原理</w:t>
      </w:r>
      <w:bookmarkEnd w:id="15"/>
    </w:p>
    <w:p>
      <w:pPr>
        <w:pStyle w:val="4"/>
        <w:spacing w:line="240" w:lineRule="atLeast"/>
      </w:pPr>
      <w:bookmarkStart w:id="16" w:name="_Toc453593136"/>
      <w:bookmarkStart w:id="17" w:name="_Toc240280508"/>
      <w:bookmarkStart w:id="18" w:name="_Toc239133098"/>
      <w:bookmarkStart w:id="19" w:name="_Toc179712227"/>
      <w:bookmarkStart w:id="20" w:name="_Toc179707474"/>
      <w:bookmarkStart w:id="21" w:name="_Toc178152068"/>
      <w:bookmarkStart w:id="22" w:name="_Toc178151562"/>
      <w:bookmarkStart w:id="23" w:name="_Toc495932542"/>
      <w:bookmarkStart w:id="24" w:name="_Toc121952635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drawing>
          <wp:inline distT="0" distB="0" distL="0" distR="0">
            <wp:extent cx="3813175" cy="233045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5"/>
      <w:bookmarkStart w:id="26" w:name="OLE_LINK4"/>
      <w:bookmarkStart w:id="27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6"/>
    <w:bookmarkEnd w:id="27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8" w:name="_Toc453593137"/>
      <w:bookmarkStart w:id="29" w:name="_Toc240280509"/>
      <w:bookmarkStart w:id="30" w:name="_Toc239133099"/>
      <w:bookmarkStart w:id="31" w:name="_Toc179712228"/>
      <w:bookmarkStart w:id="32" w:name="_Toc179707475"/>
      <w:bookmarkStart w:id="33" w:name="_Toc178152069"/>
      <w:bookmarkStart w:id="34" w:name="_Toc178151563"/>
      <w:bookmarkStart w:id="35" w:name="_Toc495932543"/>
      <w:bookmarkStart w:id="36" w:name="_Toc121952636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1682115" cy="24130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  <w:lang w:val="en-US"/>
        </w:rPr>
        <w:drawing>
          <wp:inline distT="0" distB="0" distL="0" distR="0">
            <wp:extent cx="698500" cy="241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7" w:name="_Toc453593138"/>
      <w:bookmarkStart w:id="38" w:name="_Toc240280510"/>
      <w:bookmarkStart w:id="39" w:name="_Toc239133100"/>
      <w:bookmarkStart w:id="40" w:name="_Toc179712229"/>
      <w:bookmarkStart w:id="41" w:name="_Toc179707476"/>
      <w:bookmarkStart w:id="42" w:name="_Toc178152070"/>
      <w:bookmarkStart w:id="43" w:name="_Toc178151564"/>
      <w:bookmarkStart w:id="44" w:name="_Toc495932544"/>
      <w:bookmarkStart w:id="45" w:name="_Toc121952637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2087880" cy="241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58825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6" w:name="_Toc240280511"/>
      <w:bookmarkStart w:id="47" w:name="_Toc239133101"/>
      <w:bookmarkStart w:id="48" w:name="_Toc179712230"/>
      <w:bookmarkStart w:id="49" w:name="_Toc179707477"/>
      <w:bookmarkStart w:id="50" w:name="_Toc178152071"/>
      <w:bookmarkStart w:id="51" w:name="_Toc178151565"/>
      <w:bookmarkStart w:id="52" w:name="_Toc453593139"/>
      <w:r>
        <w:rPr>
          <w:rFonts w:hint="eastAsia"/>
        </w:rPr>
        <w:t xml:space="preserve"> </w:t>
      </w:r>
      <w:bookmarkStart w:id="53" w:name="_Toc495932545"/>
      <w:bookmarkStart w:id="54" w:name="_Toc121952638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3505" cy="1981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3505" cy="1981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5" w:name="_Toc453593140"/>
      <w:bookmarkStart w:id="56" w:name="_Toc240280512"/>
      <w:bookmarkStart w:id="57" w:name="_Toc239133102"/>
      <w:bookmarkStart w:id="58" w:name="_Toc179712231"/>
      <w:bookmarkStart w:id="59" w:name="_Toc179707478"/>
      <w:bookmarkStart w:id="60" w:name="_Toc178152072"/>
      <w:bookmarkStart w:id="61" w:name="_Toc178151566"/>
      <w:r>
        <w:t xml:space="preserve"> </w:t>
      </w:r>
      <w:bookmarkStart w:id="62" w:name="_Toc495932546"/>
      <w:bookmarkStart w:id="63" w:name="_Toc121952639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518285" cy="2413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drawing>
          <wp:inline distT="0" distB="0" distL="0" distR="0">
            <wp:extent cx="1216025" cy="23304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37310" cy="241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4" w:name="_Toc453593141"/>
      <w:bookmarkStart w:id="65" w:name="_Toc240280513"/>
      <w:bookmarkStart w:id="66" w:name="_Toc239133103"/>
      <w:bookmarkStart w:id="67" w:name="_Toc179712232"/>
      <w:bookmarkStart w:id="68" w:name="_Toc179707479"/>
      <w:bookmarkStart w:id="69" w:name="_Toc178152073"/>
      <w:bookmarkStart w:id="70" w:name="_Toc178151567"/>
      <w:r>
        <w:t xml:space="preserve"> </w:t>
      </w:r>
      <w:bookmarkStart w:id="71" w:name="_Toc495932547"/>
      <w:bookmarkStart w:id="72" w:name="_Toc121952640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526415" cy="2159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268095" cy="38798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drawing>
          <wp:inline distT="0" distB="0" distL="0" distR="0">
            <wp:extent cx="327660" cy="189865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54455" cy="38798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3" w:name="_Toc453593142"/>
      <w:bookmarkStart w:id="74" w:name="_Toc240280514"/>
      <w:bookmarkStart w:id="75" w:name="_Toc239133104"/>
      <w:bookmarkStart w:id="76" w:name="_Toc179712233"/>
      <w:bookmarkStart w:id="77" w:name="_Toc179707480"/>
      <w:bookmarkStart w:id="78" w:name="_Toc178152074"/>
      <w:bookmarkStart w:id="79" w:name="_Toc178151568"/>
      <w:r>
        <w:t xml:space="preserve"> </w:t>
      </w:r>
      <w:bookmarkStart w:id="80" w:name="_Toc495932548"/>
      <w:bookmarkStart w:id="81" w:name="_Toc121952641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93750" cy="23304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647065" cy="2413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2" w:name="_Toc453593143"/>
      <w:bookmarkStart w:id="83" w:name="_Toc240280515"/>
      <w:bookmarkStart w:id="84" w:name="_Toc239133105"/>
      <w:bookmarkStart w:id="85" w:name="_Toc179712234"/>
      <w:bookmarkStart w:id="86" w:name="_Toc179707481"/>
      <w:bookmarkStart w:id="87" w:name="_Toc178152075"/>
      <w:bookmarkStart w:id="88" w:name="_Toc178151569"/>
      <w:r>
        <w:t xml:space="preserve"> </w:t>
      </w:r>
      <w:bookmarkStart w:id="89" w:name="_Toc495932549"/>
      <w:bookmarkStart w:id="90" w:name="_Toc121952642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93750" cy="23304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33425" cy="2413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983615" cy="23304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1173480" cy="23304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1" w:name="_Toc239133106"/>
      <w:bookmarkStart w:id="92" w:name="_Toc179712235"/>
      <w:bookmarkStart w:id="93" w:name="_Toc179707482"/>
      <w:bookmarkStart w:id="94" w:name="_Toc178152076"/>
      <w:bookmarkStart w:id="95" w:name="_Toc178151570"/>
      <w:bookmarkStart w:id="96" w:name="_Toc453593144"/>
      <w:bookmarkStart w:id="97" w:name="_Toc240280516"/>
      <w:r>
        <w:t xml:space="preserve"> </w:t>
      </w:r>
      <w:bookmarkStart w:id="98" w:name="_Toc495932550"/>
      <w:bookmarkStart w:id="99" w:name="_Toc121952643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93750" cy="23304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065" cy="23304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065" cy="2413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58825" cy="2413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0" w:name="_Toc453593145"/>
      <w:bookmarkStart w:id="101" w:name="_Toc240280517"/>
      <w:bookmarkStart w:id="102" w:name="_Toc239133107"/>
      <w:r>
        <w:rPr>
          <w:rFonts w:hint="eastAsia"/>
        </w:rPr>
        <w:t xml:space="preserve"> </w:t>
      </w:r>
      <w:bookmarkStart w:id="103" w:name="_Toc495932551"/>
      <w:bookmarkStart w:id="104" w:name="_Toc121952644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5" w:name="_Toc179712236"/>
      <w:bookmarkStart w:id="106" w:name="_Toc179707483"/>
      <w:bookmarkStart w:id="107" w:name="_Toc178152077"/>
      <w:bookmarkStart w:id="108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>
      <w:pPr>
        <w:pStyle w:val="2"/>
        <w:rPr>
          <w:szCs w:val="24"/>
        </w:rPr>
      </w:pPr>
      <w:bookmarkStart w:id="109" w:name="_Toc121952645"/>
      <w:r>
        <w:rPr>
          <w:szCs w:val="24"/>
        </w:rPr>
        <w:t>外围护构造</w:t>
      </w:r>
      <w:bookmarkEnd w:id="109"/>
    </w:p>
    <w:p>
      <w:pPr>
        <w:pStyle w:val="4"/>
      </w:pPr>
      <w:bookmarkStart w:id="110" w:name="_Toc121952646"/>
      <w:r>
        <w:t>屋顶</w:t>
      </w:r>
      <w:bookmarkEnd w:id="110"/>
    </w:p>
    <w:p>
      <w:pPr>
        <w:pStyle w:val="5"/>
        <w:rPr>
          <w:szCs w:val="24"/>
        </w:rPr>
      </w:pPr>
      <w:bookmarkStart w:id="111" w:name="_Toc121952647"/>
      <w:r>
        <w:rPr>
          <w:szCs w:val="24"/>
        </w:rPr>
        <w:t>屋顶构造一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刚性或块体保护层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挤塑聚苯板（1）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3.589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找坡层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混凝土多孔砖(190八孔砖）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0.62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5.48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0.194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335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3.804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2" w:name="_Toc121952648"/>
      <w:r>
        <w:t>外墙</w:t>
      </w:r>
      <w:bookmarkEnd w:id="112"/>
    </w:p>
    <w:p>
      <w:pPr>
        <w:pStyle w:val="5"/>
        <w:rPr>
          <w:szCs w:val="24"/>
        </w:rPr>
      </w:pPr>
      <w:bookmarkStart w:id="113" w:name="_Toc121952649"/>
      <w:r>
        <w:rPr>
          <w:szCs w:val="24"/>
        </w:rPr>
        <w:t>外墙构造一</w:t>
      </w:r>
      <w:bookmarkEnd w:id="11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承重混凝土空心砌块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8.43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378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3.574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129.25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4" w:name="_Toc121952650"/>
      <w:r>
        <w:t>梁柱</w:t>
      </w:r>
      <w:bookmarkEnd w:id="114"/>
    </w:p>
    <w:p>
      <w:pPr>
        <w:pStyle w:val="5"/>
        <w:rPr>
          <w:szCs w:val="24"/>
        </w:rPr>
      </w:pPr>
      <w:bookmarkStart w:id="115" w:name="_Toc121952651"/>
      <w:r>
        <w:rPr>
          <w:szCs w:val="24"/>
        </w:rPr>
        <w:t>热桥柱构造三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0.109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378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3.483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195.66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8.08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6" w:name="_Toc121952652"/>
      <w:r>
        <w:t>挑空楼板</w:t>
      </w:r>
      <w:bookmarkEnd w:id="116"/>
    </w:p>
    <w:p>
      <w:pPr>
        <w:pStyle w:val="5"/>
        <w:rPr>
          <w:szCs w:val="24"/>
        </w:rPr>
      </w:pPr>
      <w:bookmarkStart w:id="117" w:name="_Toc121952653"/>
      <w:r>
        <w:rPr>
          <w:szCs w:val="24"/>
        </w:rPr>
        <w:t>挑空楼板构造一</w:t>
      </w:r>
      <w:bookmarkEnd w:id="11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3.489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209.82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8.34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8" w:name="_Toc121952654"/>
      <w:r>
        <w:rPr>
          <w:szCs w:val="24"/>
        </w:rPr>
        <w:t>内围护构造</w:t>
      </w:r>
      <w:bookmarkEnd w:id="118"/>
    </w:p>
    <w:p>
      <w:pPr>
        <w:pStyle w:val="4"/>
      </w:pPr>
      <w:bookmarkStart w:id="119" w:name="_Toc121952655"/>
      <w:r>
        <w:t>内墙</w:t>
      </w:r>
      <w:bookmarkEnd w:id="119"/>
    </w:p>
    <w:p>
      <w:pPr>
        <w:pStyle w:val="5"/>
        <w:rPr>
          <w:szCs w:val="24"/>
        </w:rPr>
      </w:pPr>
      <w:bookmarkStart w:id="120" w:name="_Toc121952656"/>
      <w:r>
        <w:rPr>
          <w:szCs w:val="24"/>
        </w:rPr>
        <w:t>控温房间隔墙构造一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1" w:name="_Toc121952657"/>
      <w:r>
        <w:t>楼板</w:t>
      </w:r>
      <w:bookmarkEnd w:id="121"/>
    </w:p>
    <w:p>
      <w:pPr>
        <w:pStyle w:val="5"/>
        <w:rPr>
          <w:szCs w:val="24"/>
        </w:rPr>
      </w:pPr>
      <w:bookmarkStart w:id="122" w:name="_Toc121952658"/>
      <w:r>
        <w:rPr>
          <w:szCs w:val="24"/>
        </w:rPr>
        <w:t>控温房间楼板构造一</w:t>
      </w:r>
      <w:bookmarkEnd w:id="12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3" w:name="_Toc121952659"/>
      <w:r>
        <w:rPr>
          <w:szCs w:val="24"/>
        </w:rPr>
        <w:t>封闭阳台构造</w:t>
      </w:r>
      <w:bookmarkEnd w:id="123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24" w:name="_Toc121952660"/>
      <w:r>
        <w:rPr>
          <w:szCs w:val="24"/>
        </w:rPr>
        <w:t>地下围护构造</w:t>
      </w:r>
      <w:bookmarkEnd w:id="124"/>
    </w:p>
    <w:p>
      <w:pPr>
        <w:pStyle w:val="4"/>
      </w:pPr>
      <w:bookmarkStart w:id="125" w:name="_Toc121952661"/>
      <w:r>
        <w:t>周边地面</w:t>
      </w:r>
      <w:bookmarkEnd w:id="125"/>
    </w:p>
    <w:p>
      <w:pPr>
        <w:pStyle w:val="5"/>
        <w:rPr>
          <w:szCs w:val="24"/>
        </w:rPr>
      </w:pPr>
      <w:bookmarkStart w:id="126" w:name="_Toc121952662"/>
      <w:r>
        <w:rPr>
          <w:szCs w:val="24"/>
        </w:rPr>
        <w:t>周边地面构造一</w:t>
      </w:r>
      <w:bookmarkEnd w:id="12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7" w:name="_Toc121952663"/>
      <w:r>
        <w:t>非周边地面</w:t>
      </w:r>
      <w:bookmarkEnd w:id="127"/>
    </w:p>
    <w:p>
      <w:pPr>
        <w:pStyle w:val="5"/>
        <w:rPr>
          <w:szCs w:val="24"/>
        </w:rPr>
      </w:pPr>
      <w:bookmarkStart w:id="128" w:name="_Toc121952664"/>
      <w:r>
        <w:rPr>
          <w:szCs w:val="24"/>
        </w:rPr>
        <w:t>非周边地面构造一</w:t>
      </w:r>
      <w:bookmarkEnd w:id="12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9" w:name="_Toc121952665"/>
      <w:r>
        <w:rPr>
          <w:szCs w:val="24"/>
        </w:rPr>
        <w:t>窗构造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80系列七腔三密封（5 +14Ar+-4 +12A1H-5 单银 Low-E+V (0.15) +5）</w:t>
            </w:r>
          </w:p>
        </w:tc>
        <w:tc>
          <w:tcPr>
            <w:tcW w:w="3112" w:type="dxa"/>
            <w:vAlign w:val="center"/>
          </w:tcPr>
          <w:p>
            <w:r>
              <w:t>1.10</w:t>
            </w:r>
          </w:p>
        </w:tc>
        <w:tc>
          <w:tcPr>
            <w:tcW w:w="1415" w:type="dxa"/>
            <w:vAlign w:val="center"/>
          </w:tcPr>
          <w:p>
            <w:r>
              <w:t>0.32</w:t>
            </w:r>
          </w:p>
        </w:tc>
      </w:tr>
    </w:tbl>
    <w:p>
      <w:pPr>
        <w:pStyle w:val="2"/>
        <w:rPr>
          <w:szCs w:val="24"/>
        </w:rPr>
      </w:pPr>
      <w:bookmarkStart w:id="130" w:name="_Toc121952666"/>
      <w:r>
        <w:rPr>
          <w:szCs w:val="24"/>
        </w:rPr>
        <w:t>门构造</w:t>
      </w:r>
      <w:bookmarkEnd w:id="1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31" w:name="_Toc121952667"/>
      <w:r>
        <w:rPr>
          <w:szCs w:val="24"/>
        </w:rPr>
        <w:t>负荷指标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1677560</w:t>
            </w:r>
          </w:p>
        </w:tc>
        <w:tc>
          <w:tcPr>
            <w:tcW w:w="3112" w:type="dxa"/>
            <w:vAlign w:val="center"/>
          </w:tcPr>
          <w:p>
            <w:r>
              <w:t>13990.46</w:t>
            </w:r>
          </w:p>
        </w:tc>
        <w:tc>
          <w:tcPr>
            <w:tcW w:w="3101" w:type="dxa"/>
            <w:vAlign w:val="center"/>
          </w:tcPr>
          <w:p>
            <w:r>
              <w:t>119.91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13820.47</w:t>
            </w:r>
          </w:p>
        </w:tc>
        <w:tc>
          <w:tcPr>
            <w:tcW w:w="3101" w:type="dxa"/>
            <w:vAlign w:val="center"/>
          </w:tcPr>
          <w:p>
            <w:r>
              <w:t>121.38</w:t>
            </w:r>
          </w:p>
        </w:tc>
      </w:tr>
    </w:tbl>
    <w:p>
      <w:pPr>
        <w:pStyle w:val="2"/>
        <w:rPr>
          <w:szCs w:val="24"/>
        </w:rPr>
      </w:pPr>
      <w:bookmarkStart w:id="132" w:name="_Toc121952668"/>
      <w:r>
        <w:rPr>
          <w:szCs w:val="24"/>
        </w:rPr>
        <w:t>建筑按楼层汇总表</w:t>
      </w:r>
      <w:bookmarkEnd w:id="13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1001[展厅]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480.26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59789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44059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22.45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174.02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1003[大厅]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152.77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1004[工作室]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1005[工作室]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138.41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6805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4.06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227.91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1009[楼梯间]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19.51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1010[办公]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1012[值班]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1015,1016[卫生间]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1019,1020[房间]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1021,1022[房间]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1023,1024[房间]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1519.08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182922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133168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49754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50066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2001[展区]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1196.70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142791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103595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55.94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39441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2002[展厅上空]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2007,2008[卫生间]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2011,2012[房间]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2013,2014[房间]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2015,2016[房间]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1370.86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175772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130873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44900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45181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128.22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483.79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50286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34440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3002[展厅上空]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20016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3003[报告厅]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52851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40143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18.14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3004[工作室]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179.30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3005[工作室]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3006[工作室]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3007[楼梯间]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3008[楼梯间]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3009[卫生间]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3011,3012[卫生间]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3015,3016[房间]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3017,3018[房间]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3019,3020[房间]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3021[卫生间]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1463.09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188191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140270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47920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68.39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342.19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35502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4002[创作室]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235.59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4003[创作室]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22640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10.47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4004[创作室]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4005[创作室]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4006[展厅上空]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4007[培训室]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4008[培训室]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4009,4010[培训室]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4011[楼梯间]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4012[楼梯间]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4013[卫生间]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4015,4016[卫生间]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4017[房间]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4019,4020[房间]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4021,4022[房间]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4023,4024[房间]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4034[房间]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1772.37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214421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156371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58050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82.85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58414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323.06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33306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22725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5002[工作室]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235.59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5003[工作室]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5004[工作室]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160.22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10751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5005[工作室]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5006[工作室]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5007[工作室]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5008,5010[工作室]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5009[工作室]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5011[工作室]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5012[楼梯间]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5013[楼梯间]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5014[卫生间]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5015[房间]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5016,5017[卫生间]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5019[房间]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5020,5021[房间]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5022,5023[房间]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5024,5025[房间]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5026[卫生间]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5035[房间]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1923.77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227359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164350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63009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89.92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63404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6层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323.06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33306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22725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6002[工作室]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235.59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6003[工作室]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6004[工作室]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160.22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10751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6005[工作室]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6006[工作室]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6007[工作室]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6008,6010[工作室]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6009[工作室]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6011[交流区]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6012[楼梯间]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6013[楼梯间]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6014[卫生间]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6015[房间]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6016,6017[卫生间]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6019[房间]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6020,6021[房间]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6022,6023[房间]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6024,6025[房间]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6026[卫生间]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6035[房间]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1923.77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227359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164350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63009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89.92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63404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7层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323.06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33306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22725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7002[手工艺馆]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235.59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7003[交流区]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22640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10.47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7004[手工艺馆]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7005[手工艺馆]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160.22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10751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7006[交流区]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7007[交流区]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7008,7010[交流区]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7009[交流区]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7011[楼梯间]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7012[楼梯间]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7013[卫生间]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7015,7016[卫生间]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7017[房间]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7019,7020[房间]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7021,7022[房间]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7023,7024[房间]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7034[房间]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1923.77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227359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164350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63009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89.92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63404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8层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323.06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34641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8002[手工艺馆]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235.59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35892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28176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8003[手工艺馆]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30998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10.47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8004[手工艺馆]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8005[手工艺馆]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160.22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11529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8006[工艺馆]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8007[工艺馆]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8008,8010[工艺馆]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8009[工艺馆]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8011[楼梯间]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8012[楼梯间]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8013[卫生间]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8015,8016[卫生间]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8017[房间]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8019,8020[房间]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8021,8022[房间]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8023,8024[房间]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8034[房间]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1923.77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234834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171825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63009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89.92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63404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13820.47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1677560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1224900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452660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646.02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455500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121.38</w:t>
            </w:r>
          </w:p>
        </w:tc>
      </w:tr>
    </w:tbl>
    <w:p>
      <w:pPr>
        <w:pStyle w:val="2"/>
        <w:rPr>
          <w:szCs w:val="24"/>
        </w:rPr>
      </w:pPr>
      <w:bookmarkStart w:id="133" w:name="_Toc121952669"/>
      <w:r>
        <w:rPr>
          <w:szCs w:val="24"/>
        </w:rPr>
        <w:t>新风负荷表</w:t>
      </w:r>
      <w:bookmarkEnd w:id="1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1001[展厅]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480.26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3601.99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1002[工作室]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174.02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1305.18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1003[大厅]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152.77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1145.77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1004[工作室]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142.06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1065.45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1005[工作室]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138.41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1038.10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841.87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651.07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1008[楼梯间]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1009[楼梯间]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146.32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1010[办公]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1012[值班]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136.79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1015,1016[卫生间]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1019,1020[房间]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1021,1022[房间]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1023,1024[房间]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11393.09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50066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17554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32513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2001[展区]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1196.70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8975.26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39441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2002[展厅上空]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2003[楼梯间]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2007,2008[卫生间]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2011,2012[房间]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2013,2014[房间]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2015,2016[房间]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1371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10281.46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45181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15841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29340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483.79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3628.41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3002[展厅上空]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3003[报告厅]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388.00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2910.00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3004[工作室]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179.30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1344.75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3005[工作室]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121.36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3006[工作室]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873.60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3007[楼梯间]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3008[楼梯间]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3009[卫生间]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3011,3012[卫生间]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3015,3016[房间]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3017,3018[房间]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3019,3020[房间]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3021[卫生间]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3023[房间]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3025[房间]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1463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10973.16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16907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31314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43.52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342.19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2566.41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4002[创作室]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235.59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1766.89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4003[创作室]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1679.40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4004[创作室]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1275.88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4005[创作室]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1188.00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4006[展厅上空]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4007[培训室]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4008,4009,4010[培训室]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873.60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4011[楼梯间]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4012[楼梯间]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4013[卫生间]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4015,4016[卫生间]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4017[房间]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4019,4020[房间]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4021,4022[房间]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4023,4024[房间]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4034[房间]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1772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13292.78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58414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20481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37934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52.72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323.06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2422.95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5002[工作室]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235.59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1766.89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5003[工作室]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1353.17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5004[工作室]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160.22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1201.64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5005[工作室]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159.84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1198.80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5006[工作室]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1188.00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5007[工作室]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5008,5009,5010[工作室]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873.60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5011[工作室]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480.60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5012[楼梯间]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5013[楼梯间]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5014[卫生间]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5015[房间]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5016,5017[卫生间]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5019[房间]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5020,5021[房间]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5022,5023[房间]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5024,5025[房间]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5026[卫生间]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5035[房间]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14428.26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63404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22230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6层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323.06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2422.95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6002[工作室]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235.59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1766.89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6003[工作室]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1353.17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6004[工作室]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160.22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1201.64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6005[工作室]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159.84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1198.80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6006[工作室]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1188.00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6007[工作室]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6008,6009,6010[工作室]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873.60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6011[交流区]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480.60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6012[楼梯间]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6013[楼梯间]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6014[卫生间]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6015[房间]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6016,6017[卫生间]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6019[房间]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6020,6021[房间]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6022,6023[房间]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6024,6025[房间]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6026[卫生间]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6035[房间]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14428.26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63404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22230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7层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323.06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2422.95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7002[手工艺馆]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235.59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1766.89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7003[交流区]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1679.40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7004[手工艺馆]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1353.17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7005[手工艺馆]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160.22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1201.64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7006[交流区]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1188.00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7007[交流区]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7008,7009,7010[交流区]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873.60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7011[楼梯间]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7012[楼梯间]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7013[卫生间]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7015,7016[卫生间]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7017[房间]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7019,7020[房间]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7021,7022[房间]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7023,7024[房间]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7034[房间]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14428.26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63404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22230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8层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323.06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2422.95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8002[手工艺馆]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235.59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1766.89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8003[手工艺馆]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1679.40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8004[手工艺馆]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1353.17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8005[手工艺馆]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160.22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1201.64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8006[工艺馆]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1188.00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8007[工艺馆]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8008,8009,8010[工艺馆]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873.60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8011[楼梯间]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146.16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8012[楼梯间]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8013[卫生间]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8015,8016[卫生间]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8017[房间]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8019,8020[房间]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8021,8022[房间]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8023,8024[房间]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8026[房间]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8027[房间]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8032[房间]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8033[房间]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8034[房间]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14428.26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63404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22230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57.22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13820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103653.53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455500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159702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295798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411.07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32.96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34" w:name="_Toc121952670"/>
      <w:r>
        <w:rPr>
          <w:szCs w:val="24"/>
        </w:rPr>
        <w:t>房间冷负荷详细表</w:t>
      </w:r>
      <w:bookmarkEnd w:id="134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F=-0.00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F=93.14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F=135.84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F=87.56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1002[工作室]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F=72.36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F=72.36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F=-0.00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1004[工作室]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F=66.50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F=26.46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1005[工作室]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F=79.38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F=28.62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1010[办公]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F=16.74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2004,3008,4012,5013,6013,7012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1012[值班]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F=17.77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2005,3009,4013,5014,6014,7013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2006,3010,4014,5015,6015,7014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1016,2007,2008,3011,3012,4015,4016,5016,5017,6016,6017,7015,7016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2010,3014,4018,5019,6019,7018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1020,2011,2012,3015,3016,4019,4020,5020,5021,6020,6021,7019,7020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1022,2013,2014,3017,3018,4021,4022,5022,5023,6022,6023,7021,7022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1024,2015,2016,3019,3020,4023,4024,5024,5025,6024,6025,7023,7024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2017,3021,4025,5026,6026,7025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2018,3022,4026,5027,6027,7026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2019,3023,4027,5028,6028,7027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2021,3025,4029,5030,6030,7029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2023,3027,4031,5032,6032,7031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2024,3028,4032,5033,6033,7032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2026,3030,4034,5035,6035,7034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2001[展区]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F=254.88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F=150.12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F=152.42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F=56.16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30304.1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30679.8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2002[展厅上空]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F=89.01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F=141.00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F=78.71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F=23.42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3007,4011,5012,6012,7011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3013,4017,5018,6018,7017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3024,4028,5029,6029,7028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3026,4030,5031,6031,7030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3029,4033,5034,6034,7033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F=20.79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F=59.67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3002[展厅上空]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F=231.25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F=95.69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F=38.61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3003[报告厅]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F=104.76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F=108.00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F=48.06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3004[工作室]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F=88.02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3005[工作室]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F=61.56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F=58.86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3006[工作室]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4009,4010[培训室];5008,5010,6008,6010;7008,7010[交流区]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F=60.48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4002[创作室]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5002,6002[工作室];7002[手工艺馆]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F=75.23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F=103.52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4003[创作室]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7003[交流区]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F=77.76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F=48.06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4004[创作室]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F=57.94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4005[创作室]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5006,6006[工作室];7006[交流区]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F=77.76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4006[展厅上空]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F=98.09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F=31.91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4007[培训室]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5007,6007[工作室];7007[交流区]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F=56.16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F=61.56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4008[培训室]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5009,6009[工作室];7009[交流区]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F=56.16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F=60.48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6001,7001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5003[工作室]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6003;7004[手工艺馆]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F=46.44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F=93.62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5004[工作室]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6004;7005[手工艺馆]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F=62.41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5005[工作室]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F=38.88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5011[工作室]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6011[交流区]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F=38.88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F=48.06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8002[手工艺馆]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F=75.23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F=103.52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8003[手工艺馆]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F=223.92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F=77.76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F=48.06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8004[手工艺馆]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F=46.44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F=93.62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8005[手工艺馆]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F=62.41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8006[工艺馆]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F=77.76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8007[工艺馆]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F=118.56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F=56.16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F=61.56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8008[工艺馆]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F=60.48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8009[工艺馆]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F=56.16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F=60.48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8011[楼梯间]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8012[楼梯间]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8014[房间]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8017[房间]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8018[房间]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8019[房间]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8026[房间]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8027[房间]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8028[房间]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8029[房间]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8030[房间]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5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8034[房间]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bookmarkEnd w:id="135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2611683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114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jZjJhMTkxZjUzYmQyMTUxOGVkZmNlMTVhNTEyNjMifQ=="/>
  </w:docVars>
  <w:rsids>
    <w:rsidRoot w:val="00C26E82"/>
    <w:rsid w:val="001915A3"/>
    <w:rsid w:val="00217F62"/>
    <w:rsid w:val="003624C6"/>
    <w:rsid w:val="00A906D8"/>
    <w:rsid w:val="00AB5A74"/>
    <w:rsid w:val="00B9044C"/>
    <w:rsid w:val="00C26E82"/>
    <w:rsid w:val="00F071AE"/>
    <w:rsid w:val="52B11ED7"/>
    <w:rsid w:val="647011BF"/>
    <w:rsid w:val="6AE5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Company>ths</Company>
  <Pages>126</Pages>
  <Words>39593</Words>
  <Characters>225682</Characters>
  <Lines>1880</Lines>
  <Paragraphs>529</Paragraphs>
  <TotalTime>0</TotalTime>
  <ScaleCrop>false</ScaleCrop>
  <LinksUpToDate>false</LinksUpToDate>
  <CharactersWithSpaces>264746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2022-12-14T15:23:00Z</dcterms:created>
  <dc:creator>Windows10</dc:creator>
  <cp:lastModifiedBy>文档一定存本地电脑</cp:lastModifiedBy>
  <cp:lastPrinted>2411-12-31T16:00:00Z</cp:lastPrinted>
  <dcterms:modified xsi:type="dcterms:W3CDTF">2023-01-02T16:14:40Z</dcterms:modified>
  <dc:title>冷负荷计算书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6DF27B64B9F04BCE815D35173D9F123E</vt:lpwstr>
  </property>
</Properties>
</file>