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6729" w14:textId="1038E47E" w:rsidR="00C248E3" w:rsidRDefault="00C248E3" w:rsidP="00C248E3">
      <w:r>
        <w:t>1、</w:t>
      </w:r>
      <w:r>
        <w:rPr>
          <w:rFonts w:hint="eastAsia"/>
        </w:rPr>
        <w:t>市场内</w:t>
      </w:r>
      <w:r>
        <w:t>经营者，要严格按照市场布局，划行规市从事经营。所售商品需陈列整齐，不得乱摆乱放、下台经营。必须做到“坐商归店、行商归市、商品归区、车辆归位、广告归栏、垃圾归桶”。</w:t>
      </w:r>
    </w:p>
    <w:p w14:paraId="3E425AF9" w14:textId="019DAC0B" w:rsidR="00C248E3" w:rsidRDefault="00C248E3" w:rsidP="00C248E3">
      <w:r>
        <w:t>2、卫生实施”三包”，每个摊位的经营户必须搞好自己摊前、摊后、摊下卫生，做到随脏随扫，垃圾入袋不落地，不乱丢垃圾、污物和杂物。</w:t>
      </w:r>
    </w:p>
    <w:p w14:paraId="12A8DC73" w14:textId="77777777" w:rsidR="00C248E3" w:rsidRDefault="00C248E3" w:rsidP="00C248E3">
      <w:r>
        <w:t>3、对”三包”区域内，卫生存在脏、乱、差现象的经营户，由工商所管理人员按照《集贸市场管理规定》进行处罚，确保执罚到位。</w:t>
      </w:r>
    </w:p>
    <w:p w14:paraId="731DE105" w14:textId="77777777" w:rsidR="00C248E3" w:rsidRDefault="00C248E3" w:rsidP="00C248E3">
      <w:r>
        <w:t>4、赋予督查员权利和职能，发挥督察员的作用。由督察员对场内保洁员及场内卫生进行日常监督管理;场内卫生严格落实”三定”方案，达到定员、定岗、定时，划片包干，责任到每一位保洁员。</w:t>
      </w:r>
    </w:p>
    <w:p w14:paraId="5C4E7453" w14:textId="6C4012E0" w:rsidR="00C248E3" w:rsidRDefault="00C248E3" w:rsidP="00C248E3">
      <w:r>
        <w:t>6、卫生坚持随脏随扫不间断，及时清运场内垃圾，保持场内无菜叶、污水、杂物、粪便及其他废弃物等。做到交易不散，清扫不断，污物、垃圾及时清运。</w:t>
      </w:r>
    </w:p>
    <w:p w14:paraId="4963B855" w14:textId="48D18991" w:rsidR="00450D45" w:rsidRDefault="00C248E3" w:rsidP="00C248E3">
      <w:r>
        <w:t>7、经营熟食的人员要严格按照标准和要求，佩戴健康证，配备食品夹、食品铲，并有防尘和防蝇设施。否则不得在市场从事经营。</w:t>
      </w:r>
    </w:p>
    <w:sectPr w:rsidR="0045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2CD7" w14:textId="77777777" w:rsidR="00096760" w:rsidRDefault="00096760" w:rsidP="00450D45">
      <w:r>
        <w:separator/>
      </w:r>
    </w:p>
  </w:endnote>
  <w:endnote w:type="continuationSeparator" w:id="0">
    <w:p w14:paraId="53141710" w14:textId="77777777" w:rsidR="00096760" w:rsidRDefault="00096760" w:rsidP="0045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1498" w14:textId="77777777" w:rsidR="00096760" w:rsidRDefault="00096760" w:rsidP="00450D45">
      <w:r>
        <w:separator/>
      </w:r>
    </w:p>
  </w:footnote>
  <w:footnote w:type="continuationSeparator" w:id="0">
    <w:p w14:paraId="2D2E00C6" w14:textId="77777777" w:rsidR="00096760" w:rsidRDefault="00096760" w:rsidP="0045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07"/>
    <w:rsid w:val="00096760"/>
    <w:rsid w:val="001A0607"/>
    <w:rsid w:val="00450D45"/>
    <w:rsid w:val="00675A06"/>
    <w:rsid w:val="00874149"/>
    <w:rsid w:val="009C2064"/>
    <w:rsid w:val="00C2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BFF2E"/>
  <w15:chartTrackingRefBased/>
  <w15:docId w15:val="{B1CD30CE-0B7C-47CA-BC5B-3D19F68E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D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0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D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梓璇</dc:creator>
  <cp:keywords/>
  <dc:description/>
  <cp:lastModifiedBy>刘 梓璇</cp:lastModifiedBy>
  <cp:revision>4</cp:revision>
  <dcterms:created xsi:type="dcterms:W3CDTF">2023-03-03T14:03:00Z</dcterms:created>
  <dcterms:modified xsi:type="dcterms:W3CDTF">2023-03-03T14:06:00Z</dcterms:modified>
</cp:coreProperties>
</file>