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ascii="宋体" w:hAnsi="宋体" w:eastAsia="宋体" w:cs="宋体"/>
          <w:sz w:val="24"/>
          <w:szCs w:val="24"/>
          <w:lang w:val="en-US" w:eastAsia="zh-CN"/>
        </w:rPr>
        <w:t>本项目位于河南省济源市济水大街与荆梁路交叉口附近，基地原址为破旧的济源西关农贸市场，本项目在农贸市场原址上进行菜市场的设计与建造。</w:t>
      </w:r>
      <w:r>
        <w:rPr>
          <w:rFonts w:ascii="宋体" w:hAnsi="宋体" w:eastAsia="宋体" w:cs="宋体"/>
          <w:sz w:val="24"/>
          <w:szCs w:val="24"/>
        </w:rPr>
        <w:t>菜市场位于社区中心处，</w:t>
      </w:r>
      <w:r>
        <w:rPr>
          <w:rFonts w:hint="eastAsia" w:ascii="宋体" w:hAnsi="宋体" w:eastAsia="宋体" w:cs="宋体"/>
          <w:sz w:val="24"/>
          <w:szCs w:val="24"/>
          <w:lang w:val="en-US" w:eastAsia="zh-CN"/>
        </w:rPr>
        <w:t>日常</w:t>
      </w:r>
      <w:r>
        <w:rPr>
          <w:rFonts w:ascii="宋体" w:hAnsi="宋体" w:eastAsia="宋体" w:cs="宋体"/>
          <w:sz w:val="24"/>
          <w:szCs w:val="24"/>
        </w:rPr>
        <w:t>承载着社区的采买、交流、娱乐、休闲等复合功能。设计整体分为三个部分，北侧建筑-中间菜市场主体建筑-南侧建筑，底层均作为菜市场售卖摊位而上部功能各有侧重，北侧以棋牌娱乐等休闲活动为主，南侧建筑侧重学研交流，主体建筑上部则作为农贸展览空间，三个部分通过空中廊道串联为一个有机整体。</w:t>
      </w:r>
      <w:r>
        <w:rPr>
          <w:rFonts w:hint="eastAsia" w:ascii="宋体" w:hAnsi="宋体" w:eastAsia="宋体" w:cs="宋体"/>
          <w:sz w:val="24"/>
          <w:szCs w:val="24"/>
          <w:lang w:val="en-US" w:eastAsia="zh-CN"/>
        </w:rPr>
        <w:t>本项目</w:t>
      </w:r>
      <w:r>
        <w:rPr>
          <w:rFonts w:ascii="宋体" w:hAnsi="宋体" w:eastAsia="宋体" w:cs="宋体"/>
          <w:sz w:val="24"/>
          <w:szCs w:val="24"/>
        </w:rPr>
        <w:t>采用雨水收集、太阳能板、屋顶绿化、装配式结构等多种节能减碳措施，在一个周围视野较为封闭、各种自然条件受限的空间内，打造一个集休闲、娱乐、采买为</w:t>
      </w:r>
      <w:r>
        <w:rPr>
          <w:rFonts w:hint="eastAsia" w:ascii="宋体" w:hAnsi="宋体" w:eastAsia="宋体" w:cs="宋体"/>
          <w:sz w:val="24"/>
          <w:szCs w:val="24"/>
          <w:lang w:val="en-US" w:eastAsia="zh-CN"/>
        </w:rPr>
        <w:t>一</w:t>
      </w:r>
      <w:r>
        <w:rPr>
          <w:rFonts w:ascii="宋体" w:hAnsi="宋体" w:eastAsia="宋体" w:cs="宋体"/>
          <w:sz w:val="24"/>
          <w:szCs w:val="24"/>
        </w:rPr>
        <w:t>体的社区共享空间</w:t>
      </w:r>
      <w:r>
        <w:rPr>
          <w:rFonts w:hint="eastAsia" w:ascii="宋体" w:hAnsi="宋体" w:eastAsia="宋体" w:cs="宋体"/>
          <w:sz w:val="24"/>
          <w:szCs w:val="24"/>
          <w:lang w:eastAsia="zh-CN"/>
        </w:rPr>
        <w:t>，</w:t>
      </w:r>
      <w:r>
        <w:rPr>
          <w:rFonts w:ascii="宋体" w:hAnsi="宋体" w:eastAsia="宋体" w:cs="宋体"/>
          <w:sz w:val="24"/>
          <w:szCs w:val="24"/>
        </w:rPr>
        <w:t>从集市文化和社区居民行为习惯切入，</w:t>
      </w:r>
      <w:r>
        <w:rPr>
          <w:rFonts w:hint="eastAsia" w:ascii="宋体" w:hAnsi="宋体" w:eastAsia="宋体" w:cs="宋体"/>
          <w:sz w:val="24"/>
          <w:szCs w:val="24"/>
          <w:lang w:val="en-US" w:eastAsia="zh-CN"/>
        </w:rPr>
        <w:t>力求</w:t>
      </w:r>
      <w:r>
        <w:rPr>
          <w:rFonts w:ascii="宋体" w:hAnsi="宋体" w:eastAsia="宋体" w:cs="宋体"/>
          <w:sz w:val="24"/>
          <w:szCs w:val="24"/>
        </w:rPr>
        <w:t>达到解构烟火、塑造社区烟火气息氛围的设计</w:t>
      </w:r>
      <w:r>
        <w:rPr>
          <w:rFonts w:hint="eastAsia" w:ascii="宋体" w:hAnsi="宋体" w:eastAsia="宋体" w:cs="宋体"/>
          <w:sz w:val="24"/>
          <w:szCs w:val="24"/>
          <w:lang w:val="en-US" w:eastAsia="zh-CN"/>
        </w:rPr>
        <w:t>理念</w:t>
      </w:r>
      <w:r>
        <w:rPr>
          <w:rFonts w:ascii="宋体" w:hAnsi="宋体" w:eastAsia="宋体" w:cs="宋体"/>
          <w:sz w:val="24"/>
          <w:szCs w:val="24"/>
        </w:rPr>
        <w:t>。建筑在满足商业使用需求的基础上，增加了菜市场的文化属性，通过主体建筑两侧的装配式空间丰富建筑空间趣味增加菜市场功能多元性和灵活性，</w:t>
      </w:r>
      <w:r>
        <w:rPr>
          <w:rFonts w:hint="eastAsia" w:ascii="宋体" w:hAnsi="宋体" w:eastAsia="宋体" w:cs="宋体"/>
          <w:sz w:val="24"/>
          <w:szCs w:val="24"/>
          <w:lang w:val="en-US" w:eastAsia="zh-CN"/>
        </w:rPr>
        <w:t>在后疫情时代，建筑的装配式组织方式为建筑的临时征用改造提供多种可能。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5YzhmOTFhY2VmYjk1MTBmZTgzMDE3ODhhY2JhMDAifQ=="/>
  </w:docVars>
  <w:rsids>
    <w:rsidRoot w:val="51B30875"/>
    <w:rsid w:val="51B30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2023-02-24T13:42:00Z</dcterms:created>
  <dc:creator>辛成</dc:creator>
  <cp:lastModifiedBy>辛成</cp:lastModifiedBy>
  <dcterms:modified xsi:type="dcterms:W3CDTF">2023-02-24T13:43:43Z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8F78C887E90F49DD9C7C6BF66D041E9E</vt:lpwstr>
  </property>
</Properties>
</file>