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F678" w14:textId="77777777" w:rsidR="002E489B" w:rsidRPr="002F0891" w:rsidRDefault="002E489B" w:rsidP="002E489B">
      <w:pPr>
        <w:pStyle w:val="4"/>
        <w:rPr>
          <w:szCs w:val="40"/>
        </w:rPr>
      </w:pPr>
      <w:r w:rsidRPr="002F0891">
        <w:rPr>
          <w:szCs w:val="40"/>
        </w:rPr>
        <w:t>5.1.5</w:t>
      </w:r>
      <w:r w:rsidRPr="002F0891">
        <w:rPr>
          <w:rFonts w:hint="eastAsia"/>
          <w:szCs w:val="40"/>
        </w:rPr>
        <w:t xml:space="preserve"> </w:t>
      </w:r>
      <w:r w:rsidRPr="002F0891">
        <w:rPr>
          <w:szCs w:val="40"/>
        </w:rPr>
        <w:t>建筑照明应符合下列规定：</w:t>
      </w:r>
      <w:r w:rsidRPr="002F0891">
        <w:rPr>
          <w:szCs w:val="40"/>
        </w:rPr>
        <w:t>1</w:t>
      </w:r>
      <w:r w:rsidRPr="002F0891">
        <w:rPr>
          <w:szCs w:val="40"/>
        </w:rPr>
        <w:t>照明数量和质量应符合现行国家标准《建筑照明设计标准》</w:t>
      </w:r>
      <w:r w:rsidRPr="002F0891">
        <w:rPr>
          <w:szCs w:val="40"/>
        </w:rPr>
        <w:t>GB50034</w:t>
      </w:r>
      <w:r w:rsidRPr="002F0891">
        <w:rPr>
          <w:szCs w:val="40"/>
        </w:rPr>
        <w:t>的规定；</w:t>
      </w:r>
      <w:r w:rsidRPr="002F0891">
        <w:rPr>
          <w:szCs w:val="40"/>
        </w:rPr>
        <w:t>2</w:t>
      </w:r>
      <w:r w:rsidRPr="002F0891">
        <w:rPr>
          <w:szCs w:val="40"/>
        </w:rPr>
        <w:t>人员长期停留的场所应采用符合现行国家标准《灯和灯系统的光生物安全性》</w:t>
      </w:r>
      <w:r w:rsidRPr="002F0891">
        <w:rPr>
          <w:szCs w:val="40"/>
        </w:rPr>
        <w:t>GBT20145</w:t>
      </w:r>
      <w:r w:rsidRPr="002F0891">
        <w:rPr>
          <w:szCs w:val="40"/>
        </w:rPr>
        <w:t>规定的无危险类照明产品；</w:t>
      </w:r>
      <w:r w:rsidRPr="002F0891">
        <w:rPr>
          <w:szCs w:val="40"/>
        </w:rPr>
        <w:t>3</w:t>
      </w:r>
      <w:r w:rsidRPr="002F0891">
        <w:rPr>
          <w:szCs w:val="40"/>
        </w:rPr>
        <w:t>选用</w:t>
      </w:r>
      <w:r w:rsidRPr="002F0891">
        <w:rPr>
          <w:szCs w:val="40"/>
        </w:rPr>
        <w:t>LED</w:t>
      </w:r>
      <w:r w:rsidRPr="002F0891">
        <w:rPr>
          <w:szCs w:val="40"/>
        </w:rPr>
        <w:t>照明产品的光输出波形的波动深度应满足现行国家标准《</w:t>
      </w:r>
      <w:r w:rsidRPr="002F0891">
        <w:rPr>
          <w:szCs w:val="40"/>
        </w:rPr>
        <w:t>LED</w:t>
      </w:r>
      <w:r w:rsidRPr="002F0891">
        <w:rPr>
          <w:szCs w:val="40"/>
        </w:rPr>
        <w:t>室内照明应用技术要求》</w:t>
      </w:r>
      <w:r w:rsidRPr="002F0891">
        <w:rPr>
          <w:szCs w:val="40"/>
        </w:rPr>
        <w:t>GBT31831</w:t>
      </w:r>
      <w:r w:rsidRPr="002F0891">
        <w:rPr>
          <w:szCs w:val="40"/>
        </w:rPr>
        <w:t>的规定。</w:t>
      </w:r>
    </w:p>
    <w:p w14:paraId="4AC53741" w14:textId="77777777" w:rsidR="002E489B" w:rsidRPr="002A7ED7" w:rsidRDefault="002E489B" w:rsidP="002E489B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2A7ED7">
        <w:rPr>
          <w:rFonts w:ascii="Times New Roman" w:hAnsi="Times New Roman" w:cs="Times New Roman"/>
          <w:b/>
          <w:szCs w:val="21"/>
        </w:rPr>
        <w:t xml:space="preserve">1 </w:t>
      </w:r>
      <w:r w:rsidRPr="002A7ED7">
        <w:rPr>
          <w:rFonts w:ascii="Times New Roman" w:hAnsi="Times New Roman" w:cs="Times New Roman"/>
          <w:b/>
          <w:szCs w:val="21"/>
        </w:rPr>
        <w:t>达标自评</w:t>
      </w:r>
    </w:p>
    <w:p w14:paraId="0AE59467" w14:textId="77777777" w:rsidR="002E489B" w:rsidRDefault="002E489B" w:rsidP="002E489B">
      <w:pPr>
        <w:pStyle w:val="a9"/>
        <w:spacing w:before="0" w:beforeAutospacing="0" w:after="0" w:afterAutospacing="0"/>
        <w:jc w:val="both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达标；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不达标</w:t>
      </w:r>
    </w:p>
    <w:p w14:paraId="247AFA74" w14:textId="77777777" w:rsidR="002E489B" w:rsidRPr="00547320" w:rsidRDefault="002E489B" w:rsidP="002E489B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547320">
        <w:rPr>
          <w:rFonts w:ascii="Times New Roman" w:hAnsi="Times New Roman" w:cs="Times New Roman"/>
          <w:b/>
          <w:szCs w:val="21"/>
        </w:rPr>
        <w:t xml:space="preserve">2 </w:t>
      </w:r>
      <w:r w:rsidRPr="00547320">
        <w:rPr>
          <w:rFonts w:ascii="Times New Roman" w:hAnsi="Times New Roman" w:cs="Times New Roman"/>
          <w:b/>
          <w:szCs w:val="21"/>
        </w:rPr>
        <w:t>评价要点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4"/>
        <w:gridCol w:w="869"/>
        <w:gridCol w:w="869"/>
        <w:gridCol w:w="1330"/>
        <w:gridCol w:w="1306"/>
        <w:gridCol w:w="991"/>
        <w:gridCol w:w="990"/>
        <w:gridCol w:w="871"/>
        <w:gridCol w:w="1195"/>
      </w:tblGrid>
      <w:tr w:rsidR="002E489B" w:rsidRPr="008B5D86" w14:paraId="6BC1161E" w14:textId="77777777" w:rsidTr="005E4BCC">
        <w:trPr>
          <w:jc w:val="center"/>
        </w:trPr>
        <w:tc>
          <w:tcPr>
            <w:tcW w:w="1015" w:type="dxa"/>
            <w:vMerge w:val="restart"/>
            <w:vAlign w:val="center"/>
          </w:tcPr>
          <w:p w14:paraId="1CE6EF1D" w14:textId="77777777" w:rsidR="002E489B" w:rsidRDefault="002E489B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房间</w:t>
            </w:r>
          </w:p>
          <w:p w14:paraId="626FDD23" w14:textId="77777777" w:rsidR="002E489B" w:rsidRPr="008B5D86" w:rsidRDefault="002E489B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14:paraId="78836AFE" w14:textId="77777777" w:rsidR="002E489B" w:rsidRPr="008B5D86" w:rsidRDefault="002E489B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照度（</w:t>
            </w:r>
            <w:r w:rsidRPr="008B5D86">
              <w:rPr>
                <w:rFonts w:ascii="Times New Roman" w:hAnsi="Times New Roman" w:cs="Times New Roman"/>
                <w:szCs w:val="21"/>
              </w:rPr>
              <w:t>lx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  <w:vAlign w:val="center"/>
          </w:tcPr>
          <w:p w14:paraId="64AC85F6" w14:textId="77777777" w:rsidR="002E489B" w:rsidRPr="008B5D86" w:rsidRDefault="002E489B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不舒适眩光（</w:t>
            </w:r>
            <w:r w:rsidRPr="008B5D86">
              <w:rPr>
                <w:rFonts w:ascii="Times New Roman" w:hAnsi="Times New Roman" w:cs="Times New Roman"/>
                <w:szCs w:val="21"/>
              </w:rPr>
              <w:t>UGR/GR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</w:tcPr>
          <w:p w14:paraId="499C1997" w14:textId="77777777" w:rsidR="002E489B" w:rsidRPr="008B5D86" w:rsidRDefault="002E489B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照度均匀度（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 w14:paraId="048E8CED" w14:textId="77777777" w:rsidR="002E489B" w:rsidRPr="008B5D86" w:rsidRDefault="002E489B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一般显色指数（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2E489B" w:rsidRPr="008B5D86" w14:paraId="3D82AD57" w14:textId="77777777" w:rsidTr="005E4BCC">
        <w:trPr>
          <w:jc w:val="center"/>
        </w:trPr>
        <w:tc>
          <w:tcPr>
            <w:tcW w:w="1015" w:type="dxa"/>
            <w:vMerge/>
            <w:vAlign w:val="center"/>
          </w:tcPr>
          <w:p w14:paraId="697A7BAD" w14:textId="77777777" w:rsidR="002E489B" w:rsidRPr="008B5D86" w:rsidRDefault="002E489B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AE78294" w14:textId="77777777" w:rsidR="002E489B" w:rsidRPr="008B5D86" w:rsidRDefault="002E489B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3E891C5E" w14:textId="77777777" w:rsidR="002E489B" w:rsidRPr="008B5D86" w:rsidRDefault="002E489B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2D120942" w14:textId="77777777" w:rsidR="002E489B" w:rsidRPr="008B5D86" w:rsidRDefault="002E489B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27F9EAEA" w14:textId="77777777" w:rsidR="002E489B" w:rsidRPr="008B5D86" w:rsidRDefault="002E489B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39B5E6DA" w14:textId="77777777" w:rsidR="002E489B" w:rsidRPr="008B5D86" w:rsidRDefault="002E489B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12661CDA" w14:textId="77777777" w:rsidR="002E489B" w:rsidRPr="008B5D86" w:rsidRDefault="002E489B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726DA0FF" w14:textId="77777777" w:rsidR="002E489B" w:rsidRPr="008B5D86" w:rsidRDefault="002E489B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 w14:paraId="72C6539D" w14:textId="77777777" w:rsidR="002E489B" w:rsidRPr="008B5D86" w:rsidRDefault="002E489B" w:rsidP="005E4BC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:rsidR="002E489B" w:rsidRPr="008B5D86" w14:paraId="0173787C" w14:textId="77777777" w:rsidTr="005E4BCC">
        <w:trPr>
          <w:jc w:val="center"/>
        </w:trPr>
        <w:tc>
          <w:tcPr>
            <w:tcW w:w="1015" w:type="dxa"/>
          </w:tcPr>
          <w:p w14:paraId="5940AD75" w14:textId="77777777" w:rsidR="002E489B" w:rsidRPr="002F0891" w:rsidRDefault="002E489B" w:rsidP="005E4BCC">
            <w:pPr>
              <w:jc w:val="center"/>
              <w:rPr>
                <w:rFonts w:cs="Times New Roman"/>
                <w:szCs w:val="21"/>
              </w:rPr>
            </w:pPr>
            <w:r w:rsidRPr="002F0891">
              <w:rPr>
                <w:rFonts w:cs="Times New Roman" w:hint="eastAsia"/>
                <w:szCs w:val="21"/>
              </w:rPr>
              <w:t xml:space="preserve">  </w:t>
            </w:r>
          </w:p>
        </w:tc>
        <w:tc>
          <w:tcPr>
            <w:tcW w:w="0" w:type="auto"/>
          </w:tcPr>
          <w:p w14:paraId="214B4CF4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60D3F23F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3E015146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5397C3F8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0045DD42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1345F07D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7D27B823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92" w:type="dxa"/>
          </w:tcPr>
          <w:p w14:paraId="77CFFEEB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E489B" w:rsidRPr="008B5D86" w14:paraId="572BF992" w14:textId="77777777" w:rsidTr="005E4BCC">
        <w:trPr>
          <w:jc w:val="center"/>
        </w:trPr>
        <w:tc>
          <w:tcPr>
            <w:tcW w:w="1015" w:type="dxa"/>
          </w:tcPr>
          <w:p w14:paraId="45E1CAF1" w14:textId="77777777" w:rsidR="002E489B" w:rsidRPr="002F0891" w:rsidRDefault="002E489B" w:rsidP="005E4BCC">
            <w:pPr>
              <w:jc w:val="center"/>
              <w:rPr>
                <w:rFonts w:cs="Times New Roman"/>
                <w:szCs w:val="21"/>
              </w:rPr>
            </w:pPr>
            <w:r w:rsidRPr="002F0891">
              <w:rPr>
                <w:rFonts w:cs="Times New Roman" w:hint="eastAsia"/>
                <w:szCs w:val="21"/>
              </w:rPr>
              <w:t xml:space="preserve">  </w:t>
            </w:r>
          </w:p>
        </w:tc>
        <w:tc>
          <w:tcPr>
            <w:tcW w:w="0" w:type="auto"/>
          </w:tcPr>
          <w:p w14:paraId="02336B9A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09B3AF0B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4D4EE009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65F59C17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1A71FF51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225C7B8D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50FCA1BE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92" w:type="dxa"/>
          </w:tcPr>
          <w:p w14:paraId="06D5E7D8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E489B" w:rsidRPr="008B5D86" w14:paraId="28711AD2" w14:textId="77777777" w:rsidTr="005E4BCC">
        <w:trPr>
          <w:jc w:val="center"/>
        </w:trPr>
        <w:tc>
          <w:tcPr>
            <w:tcW w:w="1015" w:type="dxa"/>
          </w:tcPr>
          <w:p w14:paraId="4D124768" w14:textId="77777777" w:rsidR="002E489B" w:rsidRPr="002F0891" w:rsidRDefault="002E489B" w:rsidP="005E4BCC">
            <w:pPr>
              <w:jc w:val="center"/>
              <w:rPr>
                <w:rFonts w:cs="Times New Roman"/>
                <w:szCs w:val="21"/>
              </w:rPr>
            </w:pPr>
            <w:r w:rsidRPr="002F0891">
              <w:rPr>
                <w:rFonts w:cs="Times New Roman" w:hint="eastAsia"/>
                <w:szCs w:val="21"/>
              </w:rPr>
              <w:t xml:space="preserve">  </w:t>
            </w:r>
          </w:p>
        </w:tc>
        <w:tc>
          <w:tcPr>
            <w:tcW w:w="0" w:type="auto"/>
          </w:tcPr>
          <w:p w14:paraId="514A33CD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26B22334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1AFD52AA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03591642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0BB794EE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1CD935B8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53EEA3B7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92" w:type="dxa"/>
          </w:tcPr>
          <w:p w14:paraId="050B9573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E489B" w:rsidRPr="008B5D86" w14:paraId="7A50AE5C" w14:textId="77777777" w:rsidTr="005E4BCC">
        <w:trPr>
          <w:jc w:val="center"/>
        </w:trPr>
        <w:tc>
          <w:tcPr>
            <w:tcW w:w="1015" w:type="dxa"/>
          </w:tcPr>
          <w:p w14:paraId="161EAD0E" w14:textId="77777777" w:rsidR="002E489B" w:rsidRPr="002F0891" w:rsidRDefault="002E489B" w:rsidP="005E4BCC">
            <w:pPr>
              <w:jc w:val="center"/>
              <w:rPr>
                <w:rFonts w:cs="Times New Roman"/>
                <w:szCs w:val="21"/>
              </w:rPr>
            </w:pPr>
            <w:r w:rsidRPr="002F0891">
              <w:rPr>
                <w:rFonts w:cs="Times New Roman" w:hint="eastAsia"/>
                <w:szCs w:val="21"/>
              </w:rPr>
              <w:t xml:space="preserve">  </w:t>
            </w:r>
          </w:p>
        </w:tc>
        <w:tc>
          <w:tcPr>
            <w:tcW w:w="0" w:type="auto"/>
          </w:tcPr>
          <w:p w14:paraId="31E19F7E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37B08176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096359CC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437896FD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04454460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705CCFE5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33A066CC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92" w:type="dxa"/>
          </w:tcPr>
          <w:p w14:paraId="2B947B73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E489B" w:rsidRPr="008B5D86" w14:paraId="4F07A6E4" w14:textId="77777777" w:rsidTr="005E4BCC">
        <w:trPr>
          <w:jc w:val="center"/>
        </w:trPr>
        <w:tc>
          <w:tcPr>
            <w:tcW w:w="1015" w:type="dxa"/>
          </w:tcPr>
          <w:p w14:paraId="043DF97C" w14:textId="77777777" w:rsidR="002E489B" w:rsidRPr="002F0891" w:rsidRDefault="002E489B" w:rsidP="005E4BCC">
            <w:pPr>
              <w:jc w:val="center"/>
              <w:rPr>
                <w:rFonts w:cs="Times New Roman"/>
                <w:szCs w:val="21"/>
              </w:rPr>
            </w:pPr>
            <w:r w:rsidRPr="002F0891">
              <w:rPr>
                <w:rFonts w:cs="Times New Roman" w:hint="eastAsia"/>
                <w:szCs w:val="21"/>
              </w:rPr>
              <w:t xml:space="preserve">  </w:t>
            </w:r>
          </w:p>
        </w:tc>
        <w:tc>
          <w:tcPr>
            <w:tcW w:w="0" w:type="auto"/>
          </w:tcPr>
          <w:p w14:paraId="5898B97A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76105655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6BCCF2FD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3092B458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071D651F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0DBCFEE0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268A9C16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92" w:type="dxa"/>
          </w:tcPr>
          <w:p w14:paraId="2E92C120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E489B" w:rsidRPr="008B5D86" w14:paraId="0080F888" w14:textId="77777777" w:rsidTr="005E4BCC">
        <w:trPr>
          <w:jc w:val="center"/>
        </w:trPr>
        <w:tc>
          <w:tcPr>
            <w:tcW w:w="1015" w:type="dxa"/>
          </w:tcPr>
          <w:p w14:paraId="739A507E" w14:textId="77777777" w:rsidR="002E489B" w:rsidRPr="002F0891" w:rsidRDefault="002E489B" w:rsidP="005E4BCC">
            <w:pPr>
              <w:jc w:val="center"/>
              <w:rPr>
                <w:rFonts w:cs="Times New Roman"/>
                <w:szCs w:val="21"/>
              </w:rPr>
            </w:pPr>
            <w:r w:rsidRPr="002F0891">
              <w:rPr>
                <w:rFonts w:cs="Times New Roman" w:hint="eastAsia"/>
                <w:szCs w:val="21"/>
              </w:rPr>
              <w:t xml:space="preserve">  </w:t>
            </w:r>
          </w:p>
        </w:tc>
        <w:tc>
          <w:tcPr>
            <w:tcW w:w="0" w:type="auto"/>
          </w:tcPr>
          <w:p w14:paraId="020EDF8C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0FA2B562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70153AEE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7982B47E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265345AE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63A4DA15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464F4879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92" w:type="dxa"/>
          </w:tcPr>
          <w:p w14:paraId="6A9C128F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E489B" w:rsidRPr="008B5D86" w14:paraId="27C5FE2C" w14:textId="77777777" w:rsidTr="005E4BCC">
        <w:trPr>
          <w:jc w:val="center"/>
        </w:trPr>
        <w:tc>
          <w:tcPr>
            <w:tcW w:w="1015" w:type="dxa"/>
          </w:tcPr>
          <w:p w14:paraId="6ECB2131" w14:textId="77777777" w:rsidR="002E489B" w:rsidRPr="002F0891" w:rsidRDefault="002E489B" w:rsidP="005E4BCC">
            <w:pPr>
              <w:jc w:val="center"/>
              <w:rPr>
                <w:rFonts w:cs="Times New Roman"/>
                <w:szCs w:val="21"/>
              </w:rPr>
            </w:pPr>
            <w:r w:rsidRPr="002F0891">
              <w:rPr>
                <w:rFonts w:cs="Times New Roman" w:hint="eastAsia"/>
                <w:szCs w:val="21"/>
              </w:rPr>
              <w:t xml:space="preserve">  </w:t>
            </w:r>
          </w:p>
        </w:tc>
        <w:tc>
          <w:tcPr>
            <w:tcW w:w="0" w:type="auto"/>
          </w:tcPr>
          <w:p w14:paraId="01C53FF4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073328EB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50B57878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5CDB6DCC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69101056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284F9C4B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112BB60D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92" w:type="dxa"/>
          </w:tcPr>
          <w:p w14:paraId="54F3CB2A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2E489B" w:rsidRPr="008B5D86" w14:paraId="67063F26" w14:textId="77777777" w:rsidTr="005E4BCC">
        <w:trPr>
          <w:jc w:val="center"/>
        </w:trPr>
        <w:tc>
          <w:tcPr>
            <w:tcW w:w="1015" w:type="dxa"/>
          </w:tcPr>
          <w:p w14:paraId="71B4B7BF" w14:textId="77777777" w:rsidR="002E489B" w:rsidRPr="002F0891" w:rsidRDefault="002E489B" w:rsidP="005E4BCC">
            <w:pPr>
              <w:jc w:val="center"/>
              <w:rPr>
                <w:rFonts w:cs="Times New Roman"/>
                <w:szCs w:val="21"/>
              </w:rPr>
            </w:pPr>
            <w:r w:rsidRPr="002F0891">
              <w:rPr>
                <w:rFonts w:cs="Times New Roman" w:hint="eastAsia"/>
                <w:szCs w:val="21"/>
              </w:rPr>
              <w:t xml:space="preserve">  </w:t>
            </w:r>
          </w:p>
        </w:tc>
        <w:tc>
          <w:tcPr>
            <w:tcW w:w="0" w:type="auto"/>
          </w:tcPr>
          <w:p w14:paraId="3CFA0B74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5F963EB9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21F13A64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3E59D97B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17F924A5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4BFF8311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</w:tcPr>
          <w:p w14:paraId="2453F4B3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92" w:type="dxa"/>
          </w:tcPr>
          <w:p w14:paraId="43DF427B" w14:textId="77777777" w:rsidR="002E489B" w:rsidRPr="000F0351" w:rsidRDefault="002E489B" w:rsidP="005E4BC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 w:rsidRPr="000F035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14:paraId="75B1862B" w14:textId="77777777" w:rsidR="002E489B" w:rsidRPr="00547320" w:rsidRDefault="002E489B" w:rsidP="002E489B">
      <w:pPr>
        <w:rPr>
          <w:rFonts w:ascii="Times New Roman" w:hAnsi="Times New Roman" w:cs="Times New Roman"/>
          <w:szCs w:val="21"/>
        </w:rPr>
      </w:pPr>
      <w:r w:rsidRPr="00454943">
        <w:rPr>
          <w:rFonts w:ascii="Times New Roman" w:hAnsi="Times New Roman" w:cs="Times New Roman"/>
          <w:szCs w:val="21"/>
        </w:rPr>
        <w:t>请简要说明照明系统灯具</w:t>
      </w:r>
      <w:r w:rsidRPr="00454943">
        <w:rPr>
          <w:rFonts w:ascii="Times New Roman" w:hAnsi="Times New Roman" w:cs="Times New Roman" w:hint="eastAsia"/>
          <w:szCs w:val="21"/>
        </w:rPr>
        <w:t>的</w:t>
      </w:r>
      <w:r>
        <w:rPr>
          <w:rFonts w:ascii="Times New Roman" w:hAnsi="Times New Roman" w:cs="Times New Roman"/>
          <w:szCs w:val="21"/>
        </w:rPr>
        <w:t>选型原则、主要灯具型号和参数以及照明控制措施</w:t>
      </w:r>
      <w:r>
        <w:rPr>
          <w:rFonts w:ascii="Times New Roman" w:hAnsi="Times New Roman" w:cs="Times New Roman" w:hint="eastAsia"/>
          <w:szCs w:val="21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E489B" w:rsidRPr="00547320" w14:paraId="454D1F18" w14:textId="77777777" w:rsidTr="005E4BCC">
        <w:trPr>
          <w:trHeight w:val="1910"/>
          <w:jc w:val="center"/>
        </w:trPr>
        <w:tc>
          <w:tcPr>
            <w:tcW w:w="9356" w:type="dxa"/>
            <w:shd w:val="clear" w:color="auto" w:fill="auto"/>
          </w:tcPr>
          <w:p w14:paraId="36751901" w14:textId="77777777" w:rsidR="002E489B" w:rsidRPr="002F0891" w:rsidRDefault="002E489B" w:rsidP="005E4BCC">
            <w:pPr>
              <w:ind w:firstLineChars="200" w:firstLine="480"/>
              <w:rPr>
                <w:szCs w:val="21"/>
              </w:rPr>
            </w:pPr>
            <w:r w:rsidRPr="002F0891">
              <w:rPr>
                <w:rFonts w:hint="eastAsia"/>
                <w:szCs w:val="21"/>
              </w:rPr>
              <w:t>支架灯、灯</w:t>
            </w:r>
            <w:proofErr w:type="gramStart"/>
            <w:r w:rsidRPr="002F0891">
              <w:rPr>
                <w:rFonts w:hint="eastAsia"/>
                <w:szCs w:val="21"/>
              </w:rPr>
              <w:t>盘采用</w:t>
            </w:r>
            <w:proofErr w:type="gramEnd"/>
            <w:r w:rsidRPr="002F0891">
              <w:rPr>
                <w:rFonts w:hint="eastAsia"/>
                <w:szCs w:val="21"/>
              </w:rPr>
              <w:t>T5管LED灯。LED的</w:t>
            </w:r>
            <w:proofErr w:type="gramStart"/>
            <w:r w:rsidRPr="002F0891">
              <w:rPr>
                <w:rFonts w:hint="eastAsia"/>
                <w:szCs w:val="21"/>
              </w:rPr>
              <w:t>光效值不</w:t>
            </w:r>
            <w:proofErr w:type="gramEnd"/>
            <w:r w:rsidRPr="002F0891">
              <w:rPr>
                <w:rFonts w:hint="eastAsia"/>
                <w:szCs w:val="21"/>
              </w:rPr>
              <w:t>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</w:t>
            </w:r>
            <w:proofErr w:type="gramStart"/>
            <w:r w:rsidRPr="002F0891">
              <w:rPr>
                <w:rFonts w:hint="eastAsia"/>
                <w:szCs w:val="21"/>
              </w:rPr>
              <w:t>灯列宜</w:t>
            </w:r>
            <w:proofErr w:type="gramEnd"/>
            <w:r w:rsidRPr="002F0891">
              <w:rPr>
                <w:rFonts w:hint="eastAsia"/>
                <w:szCs w:val="21"/>
              </w:rPr>
              <w:t>与侧窗平行，以充分利用自然光。</w:t>
            </w:r>
          </w:p>
        </w:tc>
      </w:tr>
    </w:tbl>
    <w:p w14:paraId="3AAEAC7E" w14:textId="77777777" w:rsidR="002E489B" w:rsidRPr="00547320" w:rsidRDefault="002E489B" w:rsidP="002E489B">
      <w:pPr>
        <w:spacing w:line="280" w:lineRule="exact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人员长期停留的场所采用符合规定的无危险类照明产品：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 w:rsidRPr="00547320">
        <w:rPr>
          <w:rFonts w:ascii="Times New Roman" w:hAnsi="Times New Roman" w:cs="Times New Roman"/>
          <w:szCs w:val="21"/>
        </w:rPr>
        <w:t>是，</w:t>
      </w:r>
      <w:r>
        <w:rPr>
          <w:rFonts w:hint="eastAsia"/>
          <w:sz w:val="28"/>
        </w:rPr>
        <w:sym w:font="Wingdings 2" w:char="F0A3"/>
      </w:r>
      <w:r w:rsidRPr="00547320">
        <w:rPr>
          <w:rFonts w:ascii="Times New Roman" w:hAnsi="Times New Roman" w:cs="Times New Roman"/>
          <w:szCs w:val="21"/>
        </w:rPr>
        <w:t>否</w:t>
      </w:r>
      <w:r>
        <w:rPr>
          <w:rFonts w:ascii="Times New Roman" w:hAnsi="Times New Roman" w:cs="Times New Roman" w:hint="eastAsia"/>
          <w:szCs w:val="21"/>
        </w:rPr>
        <w:t>；</w:t>
      </w:r>
    </w:p>
    <w:p w14:paraId="5A1C3045" w14:textId="77777777" w:rsidR="002E489B" w:rsidRPr="00547320" w:rsidRDefault="002E489B" w:rsidP="002E489B">
      <w:pPr>
        <w:spacing w:line="280" w:lineRule="exact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LED</w:t>
      </w:r>
      <w:r w:rsidRPr="00547320">
        <w:rPr>
          <w:rFonts w:ascii="Times New Roman" w:hAnsi="Times New Roman" w:cs="Times New Roman"/>
          <w:szCs w:val="21"/>
        </w:rPr>
        <w:t>照明产品的光输出波形的波动深度满足标准的规定：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 w:rsidRPr="00547320">
        <w:rPr>
          <w:rFonts w:ascii="Times New Roman" w:hAnsi="Times New Roman" w:cs="Times New Roman"/>
          <w:szCs w:val="21"/>
        </w:rPr>
        <w:t>是，</w:t>
      </w:r>
      <w:r>
        <w:rPr>
          <w:rFonts w:hint="eastAsia"/>
          <w:sz w:val="28"/>
        </w:rPr>
        <w:sym w:font="Wingdings 2" w:char="F0A3"/>
      </w:r>
      <w:r w:rsidRPr="00547320">
        <w:rPr>
          <w:rFonts w:ascii="Times New Roman" w:hAnsi="Times New Roman" w:cs="Times New Roman"/>
          <w:szCs w:val="21"/>
        </w:rPr>
        <w:t>否。</w:t>
      </w:r>
    </w:p>
    <w:p w14:paraId="0674A063" w14:textId="77777777" w:rsidR="002E489B" w:rsidRPr="00547320" w:rsidRDefault="002E489B" w:rsidP="002E489B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547320">
        <w:rPr>
          <w:rFonts w:ascii="Times New Roman" w:hAnsi="Times New Roman" w:cs="Times New Roman"/>
          <w:b/>
          <w:szCs w:val="21"/>
        </w:rPr>
        <w:t xml:space="preserve">3 </w:t>
      </w:r>
      <w:r w:rsidRPr="00547320">
        <w:rPr>
          <w:rFonts w:ascii="Times New Roman" w:hAnsi="Times New Roman" w:cs="Times New Roman"/>
          <w:b/>
          <w:szCs w:val="21"/>
        </w:rPr>
        <w:t>证明材料</w:t>
      </w:r>
    </w:p>
    <w:p w14:paraId="433996DC" w14:textId="77777777" w:rsidR="002E489B" w:rsidRDefault="002E489B" w:rsidP="002E489B">
      <w:pPr>
        <w:spacing w:line="280" w:lineRule="exact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提交材料及要求：</w:t>
      </w:r>
    </w:p>
    <w:p w14:paraId="135D45CC" w14:textId="77777777" w:rsidR="002E489B" w:rsidRPr="00547320" w:rsidRDefault="002E489B" w:rsidP="002E489B">
      <w:pPr>
        <w:spacing w:line="280" w:lineRule="exact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）与建筑照明相关的</w:t>
      </w:r>
      <w:r w:rsidRPr="00547320">
        <w:rPr>
          <w:rFonts w:ascii="Times New Roman" w:hAnsi="Times New Roman" w:cs="Times New Roman"/>
          <w:szCs w:val="21"/>
        </w:rPr>
        <w:t>电气竣工图</w:t>
      </w:r>
      <w:r>
        <w:rPr>
          <w:rFonts w:ascii="Times New Roman" w:hAnsi="Times New Roman" w:cs="Times New Roman" w:hint="eastAsia"/>
          <w:szCs w:val="21"/>
        </w:rPr>
        <w:t>及说明；</w:t>
      </w:r>
    </w:p>
    <w:p w14:paraId="7C4B6EB5" w14:textId="77777777" w:rsidR="002E489B" w:rsidRPr="00547320" w:rsidRDefault="002E489B" w:rsidP="002E489B">
      <w:pPr>
        <w:spacing w:line="280" w:lineRule="exact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）</w:t>
      </w:r>
      <w:r w:rsidRPr="00547320">
        <w:rPr>
          <w:rFonts w:ascii="Times New Roman" w:hAnsi="Times New Roman" w:cs="Times New Roman"/>
          <w:szCs w:val="21"/>
        </w:rPr>
        <w:t>照明计算书</w:t>
      </w:r>
      <w:r>
        <w:rPr>
          <w:rFonts w:ascii="Times New Roman" w:hAnsi="Times New Roman" w:cs="Times New Roman" w:hint="eastAsia"/>
          <w:szCs w:val="21"/>
        </w:rPr>
        <w:t>；</w:t>
      </w:r>
    </w:p>
    <w:p w14:paraId="74E32085" w14:textId="77777777" w:rsidR="002E489B" w:rsidRPr="00547320" w:rsidRDefault="002E489B" w:rsidP="002E489B">
      <w:pPr>
        <w:spacing w:line="280" w:lineRule="exact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 w:hint="eastAsia"/>
          <w:szCs w:val="21"/>
        </w:rPr>
        <w:t>）</w:t>
      </w:r>
      <w:r w:rsidRPr="00547320">
        <w:rPr>
          <w:rFonts w:ascii="Times New Roman" w:hAnsi="Times New Roman" w:cs="Times New Roman"/>
          <w:szCs w:val="21"/>
        </w:rPr>
        <w:t>产品说明书和产品型式检验报告</w:t>
      </w:r>
      <w:r>
        <w:rPr>
          <w:rFonts w:ascii="Times New Roman" w:hAnsi="Times New Roman" w:cs="Times New Roman" w:hint="eastAsia"/>
          <w:szCs w:val="21"/>
        </w:rPr>
        <w:t>；</w:t>
      </w:r>
    </w:p>
    <w:p w14:paraId="48637771" w14:textId="77777777" w:rsidR="002E489B" w:rsidRDefault="002E489B" w:rsidP="002E489B">
      <w:pPr>
        <w:spacing w:line="280" w:lineRule="exact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4</w:t>
      </w:r>
      <w:r>
        <w:rPr>
          <w:rFonts w:ascii="Times New Roman" w:hAnsi="Times New Roman" w:cs="Times New Roman" w:hint="eastAsia"/>
          <w:szCs w:val="21"/>
        </w:rPr>
        <w:t>）</w:t>
      </w:r>
      <w:r w:rsidRPr="00547320">
        <w:rPr>
          <w:rFonts w:ascii="Times New Roman" w:hAnsi="Times New Roman" w:cs="Times New Roman"/>
          <w:szCs w:val="21"/>
        </w:rPr>
        <w:t>现场检测报告</w:t>
      </w:r>
      <w:r>
        <w:rPr>
          <w:rFonts w:ascii="Times New Roman" w:hAnsi="Times New Roman" w:cs="Times New Roman" w:hint="eastAsia"/>
          <w:szCs w:val="21"/>
        </w:rPr>
        <w:t>。</w:t>
      </w:r>
    </w:p>
    <w:p w14:paraId="2AE9FDE6" w14:textId="77777777" w:rsidR="002E489B" w:rsidRPr="00547320" w:rsidRDefault="002E489B" w:rsidP="002E489B">
      <w:pPr>
        <w:spacing w:line="280" w:lineRule="exact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实际提交材料：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E489B" w:rsidRPr="00547320" w14:paraId="318BD7A3" w14:textId="77777777" w:rsidTr="005E4BCC">
        <w:trPr>
          <w:trHeight w:val="1691"/>
          <w:jc w:val="center"/>
        </w:trPr>
        <w:tc>
          <w:tcPr>
            <w:tcW w:w="9356" w:type="dxa"/>
            <w:shd w:val="clear" w:color="auto" w:fill="auto"/>
          </w:tcPr>
          <w:p w14:paraId="6DBE1DD8" w14:textId="77777777" w:rsidR="002E489B" w:rsidRPr="002F0891" w:rsidRDefault="002E489B" w:rsidP="005E4BCC">
            <w:pPr>
              <w:rPr>
                <w:szCs w:val="21"/>
              </w:rPr>
            </w:pPr>
          </w:p>
        </w:tc>
      </w:tr>
    </w:tbl>
    <w:p w14:paraId="5CDC5EE8" w14:textId="77777777" w:rsidR="002E489B" w:rsidRDefault="002E489B" w:rsidP="002E489B"/>
    <w:p w14:paraId="0D31CA31" w14:textId="77777777" w:rsidR="002E489B" w:rsidRDefault="002E489B" w:rsidP="002E489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</w:p>
    <w:p w14:paraId="32048B93" w14:textId="77777777" w:rsidR="00074A38" w:rsidRPr="002E489B" w:rsidRDefault="00074A38" w:rsidP="002E489B"/>
    <w:sectPr w:rsidR="00074A38" w:rsidRPr="002E4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8C99" w14:textId="77777777" w:rsidR="00804DB6" w:rsidRDefault="00804DB6" w:rsidP="008627E4">
      <w:r>
        <w:separator/>
      </w:r>
    </w:p>
  </w:endnote>
  <w:endnote w:type="continuationSeparator" w:id="0">
    <w:p w14:paraId="2932D9B4" w14:textId="77777777" w:rsidR="00804DB6" w:rsidRDefault="00804DB6" w:rsidP="0086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90DC4" w14:textId="77777777" w:rsidR="00804DB6" w:rsidRDefault="00804DB6" w:rsidP="008627E4">
      <w:r>
        <w:separator/>
      </w:r>
    </w:p>
  </w:footnote>
  <w:footnote w:type="continuationSeparator" w:id="0">
    <w:p w14:paraId="3C43DC2F" w14:textId="77777777" w:rsidR="00804DB6" w:rsidRDefault="00804DB6" w:rsidP="0086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A6"/>
    <w:rsid w:val="00074A38"/>
    <w:rsid w:val="000F0351"/>
    <w:rsid w:val="002E489B"/>
    <w:rsid w:val="00392A07"/>
    <w:rsid w:val="00496046"/>
    <w:rsid w:val="005F6DD5"/>
    <w:rsid w:val="00804DB6"/>
    <w:rsid w:val="008138A0"/>
    <w:rsid w:val="008627E4"/>
    <w:rsid w:val="00F3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EE3DC"/>
  <w15:chartTrackingRefBased/>
  <w15:docId w15:val="{2BA13B44-6D81-4636-988B-49FCEBB1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89B"/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7E4"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627E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E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7E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7E4"/>
    <w:rPr>
      <w:sz w:val="18"/>
      <w:szCs w:val="18"/>
    </w:rPr>
  </w:style>
  <w:style w:type="character" w:customStyle="1" w:styleId="40">
    <w:name w:val="标题 4 字符"/>
    <w:basedOn w:val="a0"/>
    <w:link w:val="4"/>
    <w:rsid w:val="008627E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627E4"/>
    <w:rPr>
      <w:color w:val="808080"/>
    </w:rPr>
  </w:style>
  <w:style w:type="table" w:customStyle="1" w:styleId="1">
    <w:name w:val="网格型1"/>
    <w:basedOn w:val="a1"/>
    <w:next w:val="a8"/>
    <w:uiPriority w:val="59"/>
    <w:rsid w:val="008627E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627E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627E4"/>
    <w:rPr>
      <w:b/>
      <w:bCs/>
      <w:sz w:val="32"/>
      <w:szCs w:val="32"/>
    </w:rPr>
  </w:style>
  <w:style w:type="table" w:styleId="a8">
    <w:name w:val="Table Grid"/>
    <w:basedOn w:val="a1"/>
    <w:uiPriority w:val="39"/>
    <w:rsid w:val="0086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2E489B"/>
    <w:pPr>
      <w:spacing w:before="100" w:beforeAutospacing="1" w:after="100" w:afterAutospacing="1"/>
    </w:pPr>
  </w:style>
  <w:style w:type="character" w:customStyle="1" w:styleId="changecolor">
    <w:name w:val="change_color"/>
    <w:rsid w:val="002E4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港 许</cp:lastModifiedBy>
  <cp:revision>6</cp:revision>
  <dcterms:created xsi:type="dcterms:W3CDTF">2019-07-12T07:49:00Z</dcterms:created>
  <dcterms:modified xsi:type="dcterms:W3CDTF">2023-03-06T00:01:00Z</dcterms:modified>
</cp:coreProperties>
</file>