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项目名称：“疫”有所养——低碳与后疫情背景下城市环境中的老年照顾中心设计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建筑面积：2919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用地面积：17776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