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工程说明</w:t>
      </w:r>
    </w:p>
    <w:p>
      <w:pPr>
        <w:numPr>
          <w:ilvl w:val="0"/>
          <w:numId w:val="1"/>
        </w:num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设计背景</w:t>
      </w:r>
    </w:p>
    <w:p>
      <w:pPr>
        <w:numPr>
          <w:numId w:val="0"/>
        </w:numPr>
        <w:ind w:firstLine="480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后疫情时代，随着管制的逐步放开，居民旅游娱乐需求高涨。然而疫情情况仍然复杂，毒株不断变异，尤其是地理位置距离越远，感染不同毒株的几率越大，因此在城市周围的景点游玩成为首选。</w:t>
      </w:r>
    </w:p>
    <w:p>
      <w:pPr>
        <w:numPr>
          <w:numId w:val="0"/>
        </w:numPr>
        <w:ind w:firstLine="480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江苏省田园乡村建设一直走在国家前列，对乡村经济贡献较大。在后疫情时代，人们在距离所在城市地理位置较近的乡村游玩，不仅可以降低二次感染的风险，还可以呼吸新鲜空气，放松身心，康养身体。</w:t>
      </w:r>
    </w:p>
    <w:p>
      <w:pPr>
        <w:numPr>
          <w:numId w:val="0"/>
        </w:numPr>
        <w:ind w:firstLine="480"/>
        <w:rPr>
          <w:rFonts w:hint="eastAsia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但是乡村民宿作为乡村居住的重要空间仍然具有很多问题，一是建造方式过于传统，没有绿色节能措施，游客居住后为了舒适依靠空调调节室内舒适度，造成能源浪费；二是乡村民宿建设同质化严重，虽然在苏州，但是民宿与北方乡村民宿无法区分，或者过于求新而采用不适宜地域特点的建造方式，造成能源浪费；三是后疫情时代把居民康养休闲可以提升到更为重要层面，例如增加绿化，让民宿与优美院落内外景观融合在一起。</w:t>
      </w:r>
    </w:p>
    <w:p>
      <w:pPr>
        <w:numPr>
          <w:numId w:val="0"/>
        </w:numPr>
        <w:ind w:firstLine="480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 w:val="0"/>
          <w:bCs w:val="0"/>
          <w:sz w:val="22"/>
          <w:szCs w:val="28"/>
          <w:lang w:val="en-US" w:eastAsia="zh-CN"/>
        </w:rPr>
        <w:t>针对以上问题，本设计以苏州树山村为例，从绿色节能、地域特色、康养绿色景观三个方面出发，进行设计。民宿主要采用苏州特色屋檐、白墙、双层屋面等地域绿色技术。用苏州园林的框景、借景等手法营造院内景观，为疫情时代下的居民营造更为舒适的娱乐环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D9C6D"/>
    <w:multiLevelType w:val="singleLevel"/>
    <w:tmpl w:val="E51D9C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ODk4ZmIyZWFjYWIwZjdhMTdiNTVlMTM3ZDlhZTIifQ=="/>
  </w:docVars>
  <w:rsids>
    <w:rsidRoot w:val="00000000"/>
    <w:rsid w:val="67B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4</Characters>
  <Lines>0</Lines>
  <Paragraphs>0</Paragraphs>
  <TotalTime>16</TotalTime>
  <ScaleCrop>false</ScaleCrop>
  <LinksUpToDate>false</LinksUpToDate>
  <CharactersWithSpaces>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2023-01-03T12:29:50Z</dcterms:created>
  <dc:creator>18208</dc:creator>
  <cp:lastModifiedBy>小辉</cp:lastModifiedBy>
  <dcterms:modified xsi:type="dcterms:W3CDTF">2023-01-03T12:46:39Z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AF14010E1E63476ABCD0D6691767772D</vt:lpwstr>
  </property>
</Properties>
</file>