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lang w:val="en-US" w:eastAsia="zh-CN"/>
        </w:rPr>
        <w:t>风环境模拟报告</w:t>
      </w:r>
      <w:r>
        <w:rPr>
          <w:rFonts w:hint="eastAsia" w:ascii="黑体" w:hAnsi="宋体" w:eastAsia="黑体"/>
          <w:b/>
          <w:bCs/>
          <w:sz w:val="72"/>
          <w:szCs w:val="72"/>
        </w:rPr>
        <w:t>书</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hint="default" w:ascii="宋体" w:hAnsi="宋体" w:eastAsia="宋体"/>
                <w:szCs w:val="21"/>
                <w:lang w:val="en-US" w:eastAsia="zh-CN"/>
              </w:rPr>
            </w:pPr>
            <w:bookmarkStart w:id="0" w:name="工程名称"/>
            <w:bookmarkEnd w:id="0"/>
            <w:r>
              <w:rPr>
                <w:rFonts w:hint="eastAsia" w:ascii="宋体" w:hAnsi="宋体"/>
                <w:szCs w:val="21"/>
                <w:lang w:val="en-US" w:eastAsia="zh-CN"/>
              </w:rPr>
              <w:t>拾光·绿动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长春</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r>
              <w:rPr>
                <w:rFonts w:hint="eastAsia" w:ascii="宋体" w:hAnsi="宋体"/>
                <w:szCs w:val="21"/>
              </w:rPr>
              <w:t>BKA50757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3" w:name="报告日期"/>
            <w:r>
              <w:rPr>
                <w:rFonts w:ascii="宋体" w:hAnsi="宋体"/>
                <w:szCs w:val="21"/>
              </w:rPr>
              <w:t>202</w:t>
            </w:r>
            <w:r>
              <w:rPr>
                <w:rFonts w:hint="eastAsia" w:ascii="宋体" w:hAnsi="宋体"/>
                <w:szCs w:val="21"/>
                <w:lang w:val="en-US" w:eastAsia="zh-CN"/>
              </w:rPr>
              <w:t>2</w:t>
            </w:r>
            <w:r>
              <w:rPr>
                <w:rFonts w:ascii="宋体" w:hAnsi="宋体"/>
                <w:szCs w:val="21"/>
              </w:rPr>
              <w:t>年1</w:t>
            </w:r>
            <w:r>
              <w:rPr>
                <w:rFonts w:hint="eastAsia" w:ascii="宋体" w:hAnsi="宋体"/>
                <w:szCs w:val="21"/>
                <w:lang w:val="en-US" w:eastAsia="zh-CN"/>
              </w:rPr>
              <w:t>2</w:t>
            </w:r>
            <w:r>
              <w:rPr>
                <w:rFonts w:ascii="宋体" w:hAnsi="宋体"/>
                <w:szCs w:val="21"/>
              </w:rPr>
              <w:t>月</w:t>
            </w:r>
            <w:r>
              <w:rPr>
                <w:rFonts w:hint="eastAsia" w:ascii="宋体" w:hAnsi="宋体"/>
                <w:szCs w:val="21"/>
                <w:lang w:val="en-US" w:eastAsia="zh-CN"/>
              </w:rPr>
              <w:t>25</w:t>
            </w:r>
            <w:r>
              <w:rPr>
                <w:rFonts w:ascii="宋体" w:hAnsi="宋体"/>
                <w:szCs w:val="21"/>
              </w:rPr>
              <w:t>日</w:t>
            </w:r>
            <w:bookmarkEnd w:id="3"/>
          </w:p>
        </w:tc>
      </w:tr>
    </w:tbl>
    <w:p>
      <w:pPr>
        <w:rPr>
          <w:rFonts w:ascii="宋体" w:hAnsi="宋体"/>
          <w:lang w:val="en-US"/>
        </w:rPr>
      </w:pPr>
    </w:p>
    <w:p>
      <w:pPr>
        <w:jc w:val="center"/>
        <w:rPr>
          <w:rFonts w:ascii="宋体" w:hAnsi="宋体"/>
          <w:lang w:val="en-US"/>
        </w:rPr>
      </w:pPr>
      <w:bookmarkStart w:id="4" w:name="二维码"/>
      <w:bookmarkEnd w:id="4"/>
    </w:p>
    <w:p>
      <w:pPr>
        <w:rPr>
          <w:rFonts w:ascii="宋体" w:hAnsi="宋体"/>
          <w:lang w:val="en-US"/>
        </w:rPr>
      </w:pPr>
    </w:p>
    <w:p>
      <w:pPr>
        <w:jc w:val="center"/>
        <w:rPr>
          <w:rFonts w:ascii="宋体" w:hAnsi="宋体"/>
          <w:b/>
          <w:bCs/>
          <w:sz w:val="30"/>
          <w:szCs w:val="32"/>
        </w:rPr>
      </w:pPr>
    </w:p>
    <w:p>
      <w:pPr>
        <w:spacing w:line="1000" w:lineRule="exact"/>
        <w:jc w:val="center"/>
        <w:rPr>
          <w:rFonts w:ascii="宋体" w:hAnsi="宋体"/>
          <w:b/>
          <w:bCs/>
          <w:sz w:val="32"/>
          <w:szCs w:val="32"/>
        </w:rPr>
      </w:pPr>
      <w:r>
        <w:rPr>
          <w:rFonts w:ascii="宋体" w:hAnsi="宋体"/>
          <w:b/>
          <w:bCs/>
          <w:sz w:val="32"/>
          <w:szCs w:val="32"/>
        </w:rPr>
        <w:br w:type="page"/>
      </w:r>
    </w:p>
    <w:p>
      <w:pPr>
        <w:pStyle w:val="15"/>
        <w:pBdr>
          <w:bottom w:val="none" w:color="auto" w:sz="0" w:space="0"/>
        </w:pBdr>
        <w:tabs>
          <w:tab w:val="clear" w:pos="4153"/>
          <w:tab w:val="clear" w:pos="8306"/>
        </w:tabs>
        <w:snapToGrid/>
        <w:rPr>
          <w:rFonts w:ascii="宋体" w:hAnsi="宋体"/>
          <w:szCs w:val="20"/>
        </w:rPr>
      </w:pPr>
      <w:r>
        <w:rPr>
          <w:rFonts w:hint="eastAsia" w:ascii="黑体" w:hAnsi="宋体" w:eastAsia="黑体"/>
          <w:b/>
          <w:bCs/>
          <w:sz w:val="44"/>
          <w:szCs w:val="44"/>
          <w:lang w:val="en-US" w:eastAsia="zh-CN"/>
        </w:rPr>
        <w:t>风环境模拟报告</w:t>
      </w:r>
      <w:r>
        <w:rPr>
          <w:rFonts w:hint="eastAsia" w:ascii="黑体" w:hAnsi="宋体" w:eastAsia="黑体"/>
          <w:b/>
          <w:bCs/>
          <w:sz w:val="44"/>
          <w:szCs w:val="44"/>
        </w:rPr>
        <w:t>书</w:t>
      </w:r>
    </w:p>
    <w:p>
      <w:pPr>
        <w:pStyle w:val="16"/>
      </w:pPr>
      <w:bookmarkStart w:id="5" w:name="目录"/>
      <w:bookmarkEnd w:id="5"/>
    </w:p>
    <w:p>
      <w:pPr>
        <w:pStyle w:val="2"/>
        <w:numPr>
          <w:numId w:val="0"/>
        </w:numPr>
        <w:ind w:leftChars="0"/>
      </w:pPr>
      <w:r>
        <w:rPr>
          <w:rFonts w:hint="eastAsia"/>
          <w:lang w:val="en-US" w:eastAsia="zh-CN"/>
        </w:rPr>
        <w:t>1.计算依据</w:t>
      </w:r>
    </w:p>
    <w:p>
      <w:pPr>
        <w:pStyle w:val="3"/>
        <w:ind w:firstLine="420"/>
        <w:jc w:val="both"/>
        <w:rPr>
          <w:rFonts w:hint="eastAsia" w:ascii="宋体" w:hAnsi="宋体"/>
        </w:rPr>
      </w:pPr>
      <w:bookmarkStart w:id="6" w:name="OLE_LINK3"/>
      <w:bookmarkStart w:id="7" w:name="OLE_LINK4"/>
      <w:r>
        <w:rPr>
          <w:rFonts w:hint="eastAsia" w:ascii="宋体" w:hAnsi="宋体"/>
        </w:rPr>
        <w:t>本</w:t>
      </w:r>
      <w:r>
        <w:rPr>
          <w:rFonts w:hint="eastAsia" w:ascii="宋体" w:hAnsi="宋体"/>
          <w:lang w:val="en-US" w:eastAsia="zh-CN"/>
        </w:rPr>
        <w:t>项</w:t>
      </w:r>
      <w:r>
        <w:rPr>
          <w:rFonts w:hint="eastAsia" w:ascii="宋体" w:hAnsi="宋体"/>
        </w:rPr>
        <w:t>目主要</w:t>
      </w:r>
      <w:r>
        <w:rPr>
          <w:rFonts w:hint="eastAsia" w:ascii="宋体" w:hAnsi="宋体"/>
          <w:lang w:val="en-US" w:eastAsia="zh-CN"/>
        </w:rPr>
        <w:t>参</w:t>
      </w:r>
      <w:r>
        <w:rPr>
          <w:rFonts w:hint="eastAsia" w:ascii="宋体" w:hAnsi="宋体"/>
        </w:rPr>
        <w:t>照资料为:</w:t>
      </w:r>
      <w:r>
        <w:rPr>
          <w:rFonts w:hint="eastAsia" w:ascii="宋体" w:hAnsi="宋体"/>
          <w:lang w:val="en-US" w:eastAsia="zh-CN"/>
        </w:rPr>
        <w:t>1.</w:t>
      </w:r>
      <w:r>
        <w:rPr>
          <w:rFonts w:hint="eastAsia" w:ascii="宋体" w:hAnsi="宋体"/>
        </w:rPr>
        <w:t>《绿色建筑评价标准》GB/T50378-2019w</w:t>
      </w:r>
    </w:p>
    <w:p>
      <w:pPr>
        <w:pStyle w:val="3"/>
        <w:jc w:val="both"/>
        <w:rPr>
          <w:rFonts w:hint="eastAsia" w:ascii="宋体" w:hAnsi="宋体"/>
        </w:rPr>
      </w:pPr>
      <w:r>
        <w:rPr>
          <w:rFonts w:hint="eastAsia" w:ascii="宋体" w:hAnsi="宋体"/>
          <w:lang w:val="en-US" w:eastAsia="zh-CN"/>
        </w:rPr>
        <w:t>2.</w:t>
      </w:r>
      <w:r>
        <w:rPr>
          <w:rFonts w:hint="eastAsia" w:ascii="宋体" w:hAnsi="宋体"/>
        </w:rPr>
        <w:t>《建执通风效果测试与评价标准》JGIT 309-20134</w:t>
      </w:r>
    </w:p>
    <w:p>
      <w:pPr>
        <w:pStyle w:val="3"/>
        <w:ind w:firstLine="420"/>
        <w:jc w:val="both"/>
        <w:rPr>
          <w:rFonts w:hint="eastAsia" w:ascii="宋体" w:hAnsi="宋体"/>
        </w:rPr>
      </w:pPr>
      <w:r>
        <w:rPr>
          <w:rFonts w:hint="eastAsia" w:ascii="宋体" w:hAnsi="宋体"/>
        </w:rPr>
        <w:t>3</w:t>
      </w:r>
      <w:r>
        <w:rPr>
          <w:rFonts w:hint="eastAsia" w:ascii="宋体" w:hAnsi="宋体"/>
          <w:lang w:val="en-US" w:eastAsia="zh-CN"/>
        </w:rPr>
        <w:t>.</w:t>
      </w:r>
      <w:r>
        <w:rPr>
          <w:rFonts w:hint="eastAsia" w:ascii="宋体" w:hAnsi="宋体"/>
        </w:rPr>
        <w:t>《绿色建筑评价技术细则》</w:t>
      </w:r>
    </w:p>
    <w:p>
      <w:pPr>
        <w:pStyle w:val="3"/>
        <w:ind w:firstLine="420"/>
        <w:jc w:val="both"/>
        <w:rPr>
          <w:lang w:val="en-US"/>
        </w:rPr>
      </w:pPr>
      <w:r>
        <w:rPr>
          <w:rFonts w:hint="eastAsia" w:ascii="宋体" w:hAnsi="宋体"/>
          <w:lang w:val="en-US" w:eastAsia="zh-CN"/>
        </w:rPr>
        <w:t>4.委</w:t>
      </w:r>
      <w:r>
        <w:rPr>
          <w:rFonts w:hint="eastAsia" w:ascii="宋体" w:hAnsi="宋体"/>
        </w:rPr>
        <w:t>托方提供的总平面图、建筑专业设计图纸、设计效</w:t>
      </w:r>
      <w:r>
        <w:rPr>
          <w:rFonts w:hint="eastAsia" w:ascii="宋体" w:hAnsi="宋体"/>
          <w:lang w:val="en-US" w:eastAsia="zh-CN"/>
        </w:rPr>
        <w:t>果</w:t>
      </w:r>
      <w:r>
        <w:rPr>
          <w:rFonts w:hint="eastAsia" w:ascii="宋体" w:hAnsi="宋体"/>
        </w:rPr>
        <w:t>图等资料</w:t>
      </w:r>
      <w:bookmarkEnd w:id="6"/>
      <w:bookmarkEnd w:id="7"/>
    </w:p>
    <w:p>
      <w:pPr>
        <w:pStyle w:val="2"/>
        <w:numPr>
          <w:numId w:val="0"/>
        </w:numPr>
        <w:ind w:leftChars="0"/>
        <w:rPr>
          <w:rFonts w:hint="default" w:eastAsia="宋体"/>
          <w:lang w:val="en-US" w:eastAsia="zh-CN"/>
        </w:rPr>
      </w:pPr>
      <w:bookmarkStart w:id="8" w:name="总图平面图"/>
      <w:bookmarkEnd w:id="8"/>
      <w:bookmarkStart w:id="9" w:name="TitleFormat"/>
      <w:r>
        <w:rPr>
          <w:rFonts w:hint="eastAsia"/>
          <w:lang w:val="en-US" w:eastAsia="zh-CN"/>
        </w:rPr>
        <w:t>2.参考标准</w:t>
      </w:r>
    </w:p>
    <w:p>
      <w:pPr>
        <w:pStyle w:val="3"/>
        <w:rPr>
          <w:rFonts w:hint="eastAsia"/>
        </w:rPr>
      </w:pPr>
      <w:r>
        <w:rPr>
          <w:rFonts w:hint="eastAsia"/>
          <w:lang w:val="en-US" w:eastAsia="zh-CN"/>
        </w:rPr>
        <w:t>室</w:t>
      </w:r>
      <w:r>
        <w:rPr>
          <w:rFonts w:hint="eastAsia"/>
        </w:rPr>
        <w:t>外风环境评价依据为《绿色建筑评价标准》GB/T5078-2019 中有关外风环境的条目类求具体婴求如下:</w:t>
      </w:r>
    </w:p>
    <w:p>
      <w:pPr>
        <w:pStyle w:val="3"/>
        <w:rPr>
          <w:rFonts w:hint="eastAsia"/>
        </w:rPr>
      </w:pPr>
      <w:r>
        <w:rPr>
          <w:rFonts w:hint="eastAsia"/>
        </w:rPr>
        <w:t xml:space="preserve"> 场地内</w:t>
      </w:r>
      <w:r>
        <w:rPr>
          <w:rFonts w:hint="eastAsia"/>
          <w:lang w:val="en-US" w:eastAsia="zh-CN"/>
        </w:rPr>
        <w:t>风环境</w:t>
      </w:r>
      <w:r>
        <w:rPr>
          <w:rFonts w:hint="eastAsia"/>
        </w:rPr>
        <w:t>有利于</w:t>
      </w:r>
      <w:r>
        <w:rPr>
          <w:rFonts w:hint="eastAsia"/>
          <w:lang w:val="en-US" w:eastAsia="zh-CN"/>
        </w:rPr>
        <w:t>室外行走</w:t>
      </w:r>
      <w:r>
        <w:rPr>
          <w:rFonts w:hint="eastAsia"/>
        </w:rPr>
        <w:t>、活动</w:t>
      </w:r>
      <w:r>
        <w:rPr>
          <w:rFonts w:hint="eastAsia"/>
          <w:lang w:val="en-US" w:eastAsia="zh-CN"/>
        </w:rPr>
        <w:t>舒适</w:t>
      </w:r>
      <w:r>
        <w:rPr>
          <w:rFonts w:hint="eastAsia"/>
        </w:rPr>
        <w:t>和建筑的自然通风，评分</w:t>
      </w:r>
      <w:r>
        <w:rPr>
          <w:rFonts w:hint="eastAsia"/>
          <w:lang w:val="en-US" w:eastAsia="zh-CN"/>
        </w:rPr>
        <w:t>规则</w:t>
      </w:r>
      <w:r>
        <w:rPr>
          <w:rFonts w:hint="eastAsia"/>
        </w:rPr>
        <w:t>如下:"</w:t>
      </w:r>
    </w:p>
    <w:p>
      <w:pPr>
        <w:pStyle w:val="3"/>
        <w:ind w:left="0" w:leftChars="0" w:firstLine="0" w:firstLineChars="0"/>
        <w:rPr>
          <w:rFonts w:hint="eastAsia"/>
        </w:rPr>
      </w:pPr>
      <w:r>
        <w:rPr>
          <w:rFonts w:hint="eastAsia"/>
          <w:lang w:val="en-US" w:eastAsia="zh-CN"/>
        </w:rPr>
        <w:t>1.</w:t>
      </w:r>
      <w:r>
        <w:rPr>
          <w:rFonts w:hint="eastAsia"/>
        </w:rPr>
        <w:t>冬季工况达标评断：建筑物周围人行区距地地面高1.5M处风速小于5M/S，户外休息区，儿童娱乐区风速小于2M/S，其室外风速放大系数小于2，得3分。</w:t>
      </w:r>
    </w:p>
    <w:p>
      <w:pPr>
        <w:pStyle w:val="3"/>
        <w:ind w:left="0" w:leftChars="0" w:firstLine="0" w:firstLineChars="0"/>
        <w:rPr>
          <w:rFonts w:hint="eastAsia"/>
        </w:rPr>
      </w:pPr>
      <w:r>
        <w:rPr>
          <w:rFonts w:hint="eastAsia"/>
          <w:lang w:val="en-US" w:eastAsia="zh-CN"/>
        </w:rPr>
        <w:t>2.</w:t>
      </w:r>
      <w:r>
        <w:rPr>
          <w:rFonts w:hint="eastAsia"/>
        </w:rPr>
        <w:t>计算域没有出现风速放大系数大于等于2。除迎风第一排建筑外，建筑迎风面与背风面表风压不超过5Pa，得2分。</w:t>
      </w:r>
    </w:p>
    <w:p>
      <w:pPr>
        <w:pStyle w:val="3"/>
        <w:ind w:left="0" w:leftChars="0" w:firstLine="0" w:firstLineChars="0"/>
        <w:rPr>
          <w:rFonts w:hint="eastAsia"/>
        </w:rPr>
      </w:pPr>
      <w:r>
        <w:rPr>
          <w:rFonts w:hint="eastAsia"/>
          <w:lang w:val="en-US" w:eastAsia="zh-CN"/>
        </w:rPr>
        <w:t>3.</w:t>
      </w:r>
      <w:r>
        <w:rPr>
          <w:rFonts w:hint="eastAsia"/>
        </w:rPr>
        <w:t>总结：达标，共5分。</w:t>
      </w:r>
    </w:p>
    <w:p>
      <w:pPr>
        <w:pStyle w:val="2"/>
        <w:numPr>
          <w:ilvl w:val="0"/>
          <w:numId w:val="0"/>
        </w:numPr>
        <w:ind w:leftChars="0"/>
        <w:rPr>
          <w:rFonts w:hint="default" w:eastAsia="宋体"/>
          <w:lang w:val="en-US" w:eastAsia="zh-CN"/>
        </w:rPr>
      </w:pPr>
      <w:r>
        <w:rPr>
          <w:rFonts w:hint="eastAsia"/>
          <w:lang w:val="en-US" w:eastAsia="zh-CN"/>
        </w:rPr>
        <w:t>3.计算原理</w:t>
      </w:r>
    </w:p>
    <w:p>
      <w:pPr>
        <w:pStyle w:val="3"/>
        <w:ind w:left="0" w:leftChars="0" w:firstLine="0" w:firstLineChars="0"/>
        <w:rPr>
          <w:rFonts w:hint="default" w:eastAsia="宋体"/>
          <w:lang w:val="en-US" w:eastAsia="zh-CN"/>
        </w:rPr>
      </w:pPr>
      <w:r>
        <w:rPr>
          <w:rFonts w:hint="eastAsia"/>
          <w:lang w:val="en-US" w:eastAsia="zh-CN"/>
        </w:rPr>
        <w:t xml:space="preserve">    3.1风场计算域</w:t>
      </w:r>
    </w:p>
    <w:bookmarkEnd w:id="9"/>
    <w:p>
      <w:pPr>
        <w:rPr>
          <w:rFonts w:hint="eastAsia"/>
          <w:lang w:val="en-US"/>
        </w:rPr>
      </w:pPr>
      <w:bookmarkStart w:id="10" w:name="计算方法"/>
      <w:bookmarkEnd w:id="10"/>
      <w:r>
        <w:rPr>
          <w:rFonts w:hint="eastAsia"/>
          <w:lang w:val="en-US"/>
        </w:rPr>
        <w:t>进行</w:t>
      </w:r>
      <w:r>
        <w:rPr>
          <w:rFonts w:hint="eastAsia"/>
          <w:lang w:val="en-US" w:eastAsia="zh-CN"/>
        </w:rPr>
        <w:t>室外</w:t>
      </w:r>
      <w:r>
        <w:rPr>
          <w:rFonts w:hint="eastAsia"/>
          <w:lang w:val="en-US"/>
        </w:rPr>
        <w:t>风场计算前，</w:t>
      </w:r>
      <w:r>
        <w:rPr>
          <w:rFonts w:hint="eastAsia"/>
          <w:lang w:val="en-US" w:eastAsia="zh-CN"/>
        </w:rPr>
        <w:t>需要确定</w:t>
      </w:r>
      <w:r>
        <w:rPr>
          <w:rFonts w:hint="eastAsia"/>
          <w:lang w:val="en-US"/>
        </w:rPr>
        <w:t>参与计算风场的大小，在流体力学中称为计算域，温常为一个包国通筑群的长方体或正方体，本项目的风场计算域</w:t>
      </w:r>
      <w:r>
        <w:rPr>
          <w:rFonts w:hint="eastAsia"/>
          <w:lang w:val="en-US" w:eastAsia="zh-CN"/>
        </w:rPr>
        <w:t>信息</w:t>
      </w:r>
      <w:r>
        <w:rPr>
          <w:rFonts w:hint="eastAsia"/>
          <w:lang w:val="en-US"/>
        </w:rPr>
        <w:t>如下:</w:t>
      </w:r>
    </w:p>
    <w:p>
      <w:pPr>
        <w:rPr>
          <w:rFonts w:hint="eastAsia"/>
          <w:lang w:val="en-US"/>
        </w:rPr>
      </w:pPr>
      <w:r>
        <w:rPr>
          <w:rFonts w:hint="default" w:eastAsia="宋体"/>
          <w:lang w:val="en-US" w:eastAsia="zh-CN"/>
        </w:rPr>
        <w:drawing>
          <wp:inline distT="0" distB="0" distL="114300" distR="114300">
            <wp:extent cx="4480560" cy="2026920"/>
            <wp:effectExtent l="0" t="0" r="0" b="0"/>
            <wp:docPr id="3" name="图片 3" descr="屏幕截图 2023-01-03 003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屏幕截图 2023-01-03 003150"/>
                    <pic:cNvPicPr>
                      <a:picLocks noChangeAspect="1"/>
                    </pic:cNvPicPr>
                  </pic:nvPicPr>
                  <pic:blipFill>
                    <a:blip r:embed="rId6"/>
                    <a:stretch>
                      <a:fillRect/>
                    </a:stretch>
                  </pic:blipFill>
                  <pic:spPr>
                    <a:xfrm>
                      <a:off x="0" y="0"/>
                      <a:ext cx="4480560" cy="2026920"/>
                    </a:xfrm>
                    <a:prstGeom prst="rect">
                      <a:avLst/>
                    </a:prstGeom>
                  </pic:spPr>
                </pic:pic>
              </a:graphicData>
            </a:graphic>
          </wp:inline>
        </w:drawing>
      </w:r>
    </w:p>
    <w:p>
      <w:pPr>
        <w:ind w:firstLine="210" w:firstLineChars="100"/>
        <w:rPr>
          <w:rFonts w:hint="eastAsia"/>
          <w:lang w:val="en-US"/>
        </w:rPr>
      </w:pPr>
      <w:r>
        <w:rPr>
          <w:rFonts w:hint="eastAsia"/>
          <w:lang w:val="en-US" w:eastAsia="zh-CN"/>
        </w:rPr>
        <w:t>3.2</w:t>
      </w:r>
      <w:r>
        <w:rPr>
          <w:rFonts w:hint="eastAsia"/>
          <w:lang w:val="en-US"/>
        </w:rPr>
        <w:t>出口边界条件</w:t>
      </w:r>
      <w:r>
        <w:rPr>
          <w:rFonts w:hint="eastAsia"/>
          <w:lang w:val="en-US" w:eastAsia="zh-CN"/>
        </w:rPr>
        <w:t>：</w:t>
      </w:r>
      <w:r>
        <w:rPr>
          <w:rFonts w:hint="eastAsia"/>
          <w:lang w:val="en-US"/>
        </w:rPr>
        <w:t>本项目采用自由出源作为出口边界条件。</w:t>
      </w:r>
    </w:p>
    <w:p>
      <w:pPr>
        <w:ind w:firstLine="210" w:firstLineChars="100"/>
        <w:rPr>
          <w:rFonts w:hint="eastAsia"/>
          <w:lang w:val="en-US" w:eastAsia="zh-CN"/>
        </w:rPr>
      </w:pPr>
      <w:r>
        <w:rPr>
          <w:rFonts w:hint="eastAsia"/>
          <w:lang w:val="en-US" w:eastAsia="zh-CN"/>
        </w:rPr>
        <w:t>3.3风场的两个侧简边界和职边界设定为清够些面，即假走空气流动不是些面摩振力影响，模烈真尖的三外风流动。风场的地面边界设定为无清够塑面，空气流动英受到地面学探力的影响。</w:t>
      </w:r>
    </w:p>
    <w:p>
      <w:pPr>
        <w:ind w:firstLine="210" w:firstLineChars="100"/>
        <w:rPr>
          <w:rFonts w:hint="eastAsia"/>
          <w:lang w:val="en-US" w:eastAsia="zh-CN"/>
        </w:rPr>
      </w:pPr>
      <w:r>
        <w:rPr>
          <w:rFonts w:hint="eastAsia"/>
          <w:lang w:val="en-US" w:eastAsia="zh-CN"/>
        </w:rPr>
        <w:t>3.4滞流模型反映了流体流动的状态，在流体力学数值模拟中，不同的流体流动应该选择合造的潜流模些才会最大限度反应想出真实的流场微值，本项目依指《绿色绿色评价技术细则》控荐的标准k- 滞流模进行外流计算。下表为几种工程流体中常见的模型适用性。</w:t>
      </w:r>
    </w:p>
    <w:p>
      <w:pPr>
        <w:rPr>
          <w:rFonts w:hint="eastAsia"/>
          <w:lang w:val="en-US" w:eastAsia="zh-CN"/>
        </w:rPr>
      </w:pPr>
      <w:bookmarkStart w:id="11" w:name="气象参数"/>
      <w:bookmarkEnd w:id="11"/>
    </w:p>
    <w:p>
      <w:pPr>
        <w:pStyle w:val="3"/>
        <w:ind w:firstLine="0" w:firstLineChars="0"/>
        <w:rPr>
          <w:rFonts w:hint="eastAsia" w:eastAsia="宋体"/>
          <w:lang w:val="en-US" w:eastAsia="zh-CN"/>
        </w:rPr>
      </w:pPr>
      <w:bookmarkStart w:id="12" w:name="平均热岛强度图片"/>
      <w:bookmarkEnd w:id="12"/>
      <w:r>
        <w:rPr>
          <w:rFonts w:hint="eastAsia" w:eastAsia="宋体"/>
          <w:lang w:val="en-US" w:eastAsia="zh-CN"/>
        </w:rPr>
        <w:drawing>
          <wp:inline distT="0" distB="0" distL="114300" distR="114300">
            <wp:extent cx="5758815" cy="1993265"/>
            <wp:effectExtent l="0" t="0" r="1905" b="3175"/>
            <wp:docPr id="5" name="图片 5" descr="屏幕截图 2023-01-03 003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屏幕截图 2023-01-03 003944"/>
                    <pic:cNvPicPr>
                      <a:picLocks noChangeAspect="1"/>
                    </pic:cNvPicPr>
                  </pic:nvPicPr>
                  <pic:blipFill>
                    <a:blip r:embed="rId7"/>
                    <a:stretch>
                      <a:fillRect/>
                    </a:stretch>
                  </pic:blipFill>
                  <pic:spPr>
                    <a:xfrm>
                      <a:off x="0" y="0"/>
                      <a:ext cx="5758815" cy="1993265"/>
                    </a:xfrm>
                    <a:prstGeom prst="rect">
                      <a:avLst/>
                    </a:prstGeom>
                  </pic:spPr>
                </pic:pic>
              </a:graphicData>
            </a:graphic>
          </wp:inline>
        </w:drawing>
      </w:r>
    </w:p>
    <w:p>
      <w:pPr>
        <w:pStyle w:val="3"/>
        <w:ind w:firstLine="210" w:firstLineChars="100"/>
        <w:rPr>
          <w:rFonts w:hint="default" w:eastAsia="宋体"/>
          <w:lang w:val="en-US" w:eastAsia="zh-CN"/>
        </w:rPr>
      </w:pPr>
      <w:r>
        <w:rPr>
          <w:rFonts w:hint="eastAsia"/>
          <w:lang w:val="en-US" w:eastAsia="zh-CN"/>
        </w:rPr>
        <w:t>3.5风速放大系数计算</w:t>
      </w:r>
    </w:p>
    <w:p>
      <w:pPr>
        <w:pStyle w:val="3"/>
        <w:ind w:firstLine="0" w:firstLineChars="0"/>
        <w:rPr>
          <w:rFonts w:hint="eastAsia"/>
          <w:lang w:val="en-US" w:eastAsia="zh-CN"/>
        </w:rPr>
      </w:pPr>
      <w:r>
        <w:rPr>
          <w:rFonts w:hint="eastAsia"/>
          <w:lang w:val="en-US" w:eastAsia="zh-CN"/>
        </w:rPr>
        <w:t>风速放大系数反映了高层建筑对风速的放大作用，通常指建筑物周围高地面1.5米处最大风速与开阔区域高度风速之比，可采用下士平均风速高度变化的指数函数进行风速放大系数计算。</w:t>
      </w:r>
    </w:p>
    <w:p>
      <w:pPr>
        <w:pStyle w:val="2"/>
        <w:numPr>
          <w:ilvl w:val="0"/>
          <w:numId w:val="2"/>
        </w:numPr>
        <w:tabs>
          <w:tab w:val="clear" w:pos="312"/>
        </w:tabs>
        <w:ind w:leftChars="0"/>
        <w:rPr>
          <w:rFonts w:hint="eastAsia"/>
          <w:lang w:val="en-US" w:eastAsia="zh-CN"/>
        </w:rPr>
      </w:pPr>
      <w:r>
        <w:rPr>
          <w:rFonts w:hint="eastAsia"/>
          <w:lang w:val="en-US" w:eastAsia="zh-CN"/>
        </w:rPr>
        <w:t>网格划分</w:t>
      </w:r>
    </w:p>
    <w:p>
      <w:pPr>
        <w:pStyle w:val="3"/>
        <w:numPr>
          <w:numId w:val="0"/>
        </w:numPr>
        <w:rPr>
          <w:rFonts w:hint="eastAsia"/>
          <w:lang w:val="en-US" w:eastAsia="zh-CN"/>
        </w:rPr>
      </w:pPr>
      <w:r>
        <w:rPr>
          <w:rFonts w:hint="eastAsia"/>
          <w:lang w:val="en-US" w:eastAsia="zh-CN"/>
        </w:rPr>
        <w:t>4.1</w:t>
      </w:r>
      <w:r>
        <w:rPr>
          <w:rFonts w:hint="default"/>
          <w:lang w:val="en-US" w:eastAsia="zh-CN"/>
        </w:rPr>
        <w:t>网格划分决定计算的精确程度，并影响计算速度。网格太密会导致计算速度下降并浪费计算资源，网格太疏导致计算精度不足，结果不够准确。网格方案需要考虑对计算域中不同的部分采用不同的网格方案。建筑周围远离建筑的区域，建筑物轮廓有明显的局部特征，如尖角、凹槽等细微外装饰贴近地面区域，都需要采用不同的网格方案。下面为项目所采用的加密方案</w:t>
      </w:r>
      <w:r>
        <w:rPr>
          <w:rFonts w:hint="eastAsia"/>
          <w:lang w:val="en-US" w:eastAsia="zh-CN"/>
        </w:rPr>
        <w:t>。一普通网格二地面网格，三附面层网格。以下为本项目的网格划分信息，上述网格方案对网络的控制分别体现在相应的网格参数中。</w:t>
      </w:r>
    </w:p>
    <w:p>
      <w:pPr>
        <w:pStyle w:val="2"/>
        <w:numPr>
          <w:ilvl w:val="0"/>
          <w:numId w:val="2"/>
        </w:numPr>
        <w:tabs>
          <w:tab w:val="clear" w:pos="312"/>
        </w:tabs>
        <w:ind w:left="432" w:leftChars="0" w:hanging="432" w:firstLineChars="0"/>
        <w:rPr>
          <w:rFonts w:hint="default" w:eastAsia="宋体"/>
          <w:lang w:val="en-US" w:eastAsia="zh-CN"/>
        </w:rPr>
      </w:pPr>
      <w:r>
        <w:rPr>
          <w:rFonts w:hint="eastAsia"/>
          <w:lang w:val="en-US" w:eastAsia="zh-CN"/>
        </w:rPr>
        <w:t>结果分析</w:t>
      </w:r>
    </w:p>
    <w:p>
      <w:pPr>
        <w:pStyle w:val="3"/>
        <w:numPr>
          <w:numId w:val="0"/>
        </w:numPr>
        <w:rPr>
          <w:rFonts w:hint="eastAsia"/>
          <w:lang w:val="en-US" w:eastAsia="zh-CN"/>
        </w:rPr>
      </w:pPr>
      <w:r>
        <w:rPr>
          <w:rFonts w:hint="eastAsia"/>
          <w:lang w:val="en-US" w:eastAsia="zh-CN"/>
        </w:rPr>
        <w:drawing>
          <wp:inline distT="0" distB="0" distL="114300" distR="114300">
            <wp:extent cx="5756910" cy="4267835"/>
            <wp:effectExtent l="0" t="0" r="3810" b="14605"/>
            <wp:docPr id="8" name="图片 8" descr="屏幕截图 2023-01-03 00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屏幕截图 2023-01-03 005814"/>
                    <pic:cNvPicPr>
                      <a:picLocks noChangeAspect="1"/>
                    </pic:cNvPicPr>
                  </pic:nvPicPr>
                  <pic:blipFill>
                    <a:blip r:embed="rId8"/>
                    <a:stretch>
                      <a:fillRect/>
                    </a:stretch>
                  </pic:blipFill>
                  <pic:spPr>
                    <a:xfrm>
                      <a:off x="0" y="0"/>
                      <a:ext cx="5756910" cy="4267835"/>
                    </a:xfrm>
                    <a:prstGeom prst="rect">
                      <a:avLst/>
                    </a:prstGeom>
                  </pic:spPr>
                </pic:pic>
              </a:graphicData>
            </a:graphic>
          </wp:inline>
        </w:drawing>
      </w:r>
    </w:p>
    <w:p>
      <w:pPr>
        <w:pStyle w:val="3"/>
        <w:numPr>
          <w:numId w:val="0"/>
        </w:numPr>
        <w:rPr>
          <w:rFonts w:hint="eastAsia"/>
          <w:lang w:val="en-US" w:eastAsia="zh-CN"/>
        </w:rPr>
      </w:pPr>
      <w:r>
        <w:rPr>
          <w:rFonts w:hint="eastAsia"/>
          <w:lang w:val="en-US" w:eastAsia="zh-CN"/>
        </w:rPr>
        <w:t>5.2无风区分析</w:t>
      </w:r>
    </w:p>
    <w:p>
      <w:pPr>
        <w:pStyle w:val="3"/>
        <w:numPr>
          <w:numId w:val="0"/>
        </w:numPr>
        <w:rPr>
          <w:rFonts w:hint="eastAsia"/>
          <w:lang w:val="en-US" w:eastAsia="zh-CN"/>
        </w:rPr>
      </w:pPr>
    </w:p>
    <w:p>
      <w:pPr>
        <w:pStyle w:val="3"/>
        <w:numPr>
          <w:numId w:val="0"/>
        </w:numPr>
        <w:rPr>
          <w:rFonts w:hint="eastAsia"/>
          <w:lang w:val="en-US" w:eastAsia="zh-CN"/>
        </w:rPr>
      </w:pPr>
    </w:p>
    <w:p>
      <w:pPr>
        <w:pStyle w:val="3"/>
        <w:numPr>
          <w:numId w:val="0"/>
        </w:numPr>
        <w:rPr>
          <w:rFonts w:hint="eastAsia"/>
          <w:lang w:val="en-US" w:eastAsia="zh-CN"/>
        </w:rPr>
      </w:pPr>
      <w:r>
        <w:rPr>
          <w:rFonts w:hint="eastAsia"/>
          <w:lang w:val="en-US" w:eastAsia="zh-CN"/>
        </w:rPr>
        <w:drawing>
          <wp:inline distT="0" distB="0" distL="114300" distR="114300">
            <wp:extent cx="4610100" cy="2834640"/>
            <wp:effectExtent l="0" t="0" r="7620" b="0"/>
            <wp:docPr id="11" name="图片 11" descr="屏幕截图 2023-01-01 15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屏幕截图 2023-01-01 150953"/>
                    <pic:cNvPicPr>
                      <a:picLocks noChangeAspect="1"/>
                    </pic:cNvPicPr>
                  </pic:nvPicPr>
                  <pic:blipFill>
                    <a:blip r:embed="rId9"/>
                    <a:stretch>
                      <a:fillRect/>
                    </a:stretch>
                  </pic:blipFill>
                  <pic:spPr>
                    <a:xfrm>
                      <a:off x="0" y="0"/>
                      <a:ext cx="4610100" cy="2834640"/>
                    </a:xfrm>
                    <a:prstGeom prst="rect">
                      <a:avLst/>
                    </a:prstGeom>
                  </pic:spPr>
                </pic:pic>
              </a:graphicData>
            </a:graphic>
          </wp:inline>
        </w:drawing>
      </w:r>
    </w:p>
    <w:p>
      <w:pPr>
        <w:pStyle w:val="3"/>
        <w:numPr>
          <w:numId w:val="0"/>
        </w:numPr>
        <w:rPr>
          <w:rFonts w:hint="eastAsia"/>
          <w:lang w:val="en-US" w:eastAsia="zh-CN"/>
        </w:rPr>
      </w:pPr>
      <w:r>
        <w:rPr>
          <w:rFonts w:hint="eastAsia"/>
          <w:lang w:val="en-US" w:eastAsia="zh-CN"/>
        </w:rPr>
        <w:t>5.3旋涡区分析</w:t>
      </w:r>
    </w:p>
    <w:p>
      <w:pPr>
        <w:pStyle w:val="3"/>
        <w:numPr>
          <w:numId w:val="0"/>
        </w:numPr>
        <w:rPr>
          <w:rFonts w:hint="eastAsia"/>
          <w:lang w:val="en-US" w:eastAsia="zh-CN"/>
        </w:rPr>
      </w:pPr>
      <w:r>
        <w:rPr>
          <w:rFonts w:hint="eastAsia"/>
          <w:lang w:val="en-US" w:eastAsia="zh-CN"/>
        </w:rPr>
        <w:drawing>
          <wp:inline distT="0" distB="0" distL="114300" distR="114300">
            <wp:extent cx="4556760" cy="3009900"/>
            <wp:effectExtent l="0" t="0" r="0" b="7620"/>
            <wp:docPr id="13" name="图片 13" descr="屏幕截图 2023-01-01 15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屏幕截图 2023-01-01 151006"/>
                    <pic:cNvPicPr>
                      <a:picLocks noChangeAspect="1"/>
                    </pic:cNvPicPr>
                  </pic:nvPicPr>
                  <pic:blipFill>
                    <a:blip r:embed="rId10"/>
                    <a:stretch>
                      <a:fillRect/>
                    </a:stretch>
                  </pic:blipFill>
                  <pic:spPr>
                    <a:xfrm>
                      <a:off x="0" y="0"/>
                      <a:ext cx="4556760" cy="3009900"/>
                    </a:xfrm>
                    <a:prstGeom prst="rect">
                      <a:avLst/>
                    </a:prstGeom>
                  </pic:spPr>
                </pic:pic>
              </a:graphicData>
            </a:graphic>
          </wp:inline>
        </w:drawing>
      </w:r>
    </w:p>
    <w:p>
      <w:pPr>
        <w:pStyle w:val="3"/>
        <w:numPr>
          <w:numId w:val="0"/>
        </w:numPr>
        <w:rPr>
          <w:rFonts w:hint="default"/>
          <w:lang w:val="en-US" w:eastAsia="zh-CN"/>
        </w:rPr>
      </w:pPr>
    </w:p>
    <w:p>
      <w:pPr>
        <w:pStyle w:val="3"/>
        <w:numPr>
          <w:numId w:val="0"/>
        </w:numPr>
        <w:rPr>
          <w:rFonts w:hint="eastAsia"/>
          <w:lang w:val="en-US" w:eastAsia="zh-CN"/>
        </w:rPr>
      </w:pPr>
      <w:r>
        <w:rPr>
          <w:rFonts w:hint="eastAsia"/>
          <w:lang w:val="en-US" w:eastAsia="zh-CN"/>
        </w:rPr>
        <w:t>5.4无风区旋涡区达标结果汇总</w:t>
      </w:r>
    </w:p>
    <w:p>
      <w:pPr>
        <w:pStyle w:val="3"/>
        <w:numPr>
          <w:numId w:val="0"/>
        </w:numPr>
        <w:rPr>
          <w:rFonts w:hint="eastAsia"/>
          <w:lang w:val="en-US" w:eastAsia="zh-CN"/>
        </w:rPr>
      </w:pPr>
    </w:p>
    <w:p>
      <w:pPr>
        <w:pStyle w:val="3"/>
        <w:numPr>
          <w:numId w:val="0"/>
        </w:numPr>
        <w:rPr>
          <w:rFonts w:hint="default"/>
          <w:lang w:val="en-US" w:eastAsia="zh-CN"/>
        </w:rPr>
      </w:pPr>
      <w:r>
        <w:rPr>
          <w:rFonts w:hint="default"/>
          <w:lang w:val="en-US" w:eastAsia="zh-CN"/>
        </w:rPr>
        <w:drawing>
          <wp:inline distT="0" distB="0" distL="114300" distR="114300">
            <wp:extent cx="5755640" cy="1088390"/>
            <wp:effectExtent l="0" t="0" r="5080" b="8890"/>
            <wp:docPr id="14" name="图片 14" descr="屏幕截图 2023-01-03 01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屏幕截图 2023-01-03 010029"/>
                    <pic:cNvPicPr>
                      <a:picLocks noChangeAspect="1"/>
                    </pic:cNvPicPr>
                  </pic:nvPicPr>
                  <pic:blipFill>
                    <a:blip r:embed="rId11"/>
                    <a:stretch>
                      <a:fillRect/>
                    </a:stretch>
                  </pic:blipFill>
                  <pic:spPr>
                    <a:xfrm>
                      <a:off x="0" y="0"/>
                      <a:ext cx="5755640" cy="1088390"/>
                    </a:xfrm>
                    <a:prstGeom prst="rect">
                      <a:avLst/>
                    </a:prstGeom>
                  </pic:spPr>
                </pic:pic>
              </a:graphicData>
            </a:graphic>
          </wp:inline>
        </w:drawing>
      </w:r>
    </w:p>
    <w:p>
      <w:pPr>
        <w:pStyle w:val="3"/>
        <w:numPr>
          <w:numId w:val="0"/>
        </w:numPr>
        <w:rPr>
          <w:rFonts w:hint="eastAsia"/>
          <w:lang w:val="en-US" w:eastAsia="zh-CN"/>
        </w:rPr>
      </w:pPr>
      <w:r>
        <w:rPr>
          <w:rFonts w:hint="eastAsia"/>
          <w:lang w:val="en-US" w:eastAsia="zh-CN"/>
        </w:rPr>
        <w:t>5.5外窗外表面风压分析</w:t>
      </w:r>
    </w:p>
    <w:p>
      <w:pPr>
        <w:pStyle w:val="3"/>
        <w:numPr>
          <w:numId w:val="0"/>
        </w:numPr>
        <w:rPr>
          <w:rFonts w:hint="eastAsia"/>
          <w:lang w:val="en-US" w:eastAsia="zh-CN"/>
        </w:rPr>
      </w:pPr>
      <w:r>
        <w:rPr>
          <w:rFonts w:hint="default"/>
          <w:lang w:val="en-US" w:eastAsia="zh-CN"/>
        </w:rPr>
        <w:t>分析绿色建筑评价标准，夏季为充分利用自然通风获得良好的室内风环境，要求50%以上可开启外窗，是内外表面的风压</w:t>
      </w:r>
      <w:r>
        <w:rPr>
          <w:rFonts w:hint="eastAsia"/>
          <w:lang w:val="en-US" w:eastAsia="zh-CN"/>
        </w:rPr>
        <w:t>0.5PA</w:t>
      </w:r>
      <w:r>
        <w:rPr>
          <w:rFonts w:hint="default"/>
          <w:lang w:val="en-US" w:eastAsia="zh-CN"/>
        </w:rPr>
        <w:t>。可见在夏季为了获得良好的室内风环境，首先要有良好的室外风环境，当外窗关闭时，外窗内表压缝压近似为零，因此标准要求外窗是内外表面的风压大于0.5pa，即为关窗状态下，外窗外表面的风压绝对值大于0.5pa，只有外窗外表面的风压绝对是足够大时，才能确保良好的开窗通风效果，形成较好的室内风环境</w:t>
      </w:r>
      <w:r>
        <w:rPr>
          <w:rFonts w:hint="eastAsia"/>
          <w:lang w:val="en-US" w:eastAsia="zh-CN"/>
        </w:rPr>
        <w:t>。</w:t>
      </w:r>
    </w:p>
    <w:p>
      <w:pPr>
        <w:pStyle w:val="3"/>
        <w:numPr>
          <w:numId w:val="0"/>
        </w:numPr>
        <w:rPr>
          <w:rFonts w:hint="default"/>
          <w:lang w:val="en-US" w:eastAsia="zh-CN"/>
        </w:rPr>
      </w:pPr>
      <w:r>
        <w:rPr>
          <w:rFonts w:hint="default"/>
          <w:lang w:val="en-US" w:eastAsia="zh-CN"/>
        </w:rPr>
        <w:drawing>
          <wp:inline distT="0" distB="0" distL="114300" distR="114300">
            <wp:extent cx="5753100" cy="3855720"/>
            <wp:effectExtent l="0" t="0" r="7620" b="0"/>
            <wp:docPr id="16" name="图片 16" descr="屏幕截图 2023-01-03 01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屏幕截图 2023-01-03 010040"/>
                    <pic:cNvPicPr>
                      <a:picLocks noChangeAspect="1"/>
                    </pic:cNvPicPr>
                  </pic:nvPicPr>
                  <pic:blipFill>
                    <a:blip r:embed="rId12"/>
                    <a:stretch>
                      <a:fillRect/>
                    </a:stretch>
                  </pic:blipFill>
                  <pic:spPr>
                    <a:xfrm>
                      <a:off x="0" y="0"/>
                      <a:ext cx="5753100" cy="3855720"/>
                    </a:xfrm>
                    <a:prstGeom prst="rect">
                      <a:avLst/>
                    </a:prstGeom>
                  </pic:spPr>
                </pic:pic>
              </a:graphicData>
            </a:graphic>
          </wp:inline>
        </w:drawing>
      </w:r>
    </w:p>
    <w:p>
      <w:pPr>
        <w:pStyle w:val="3"/>
        <w:numPr>
          <w:numId w:val="0"/>
        </w:numPr>
        <w:rPr>
          <w:rFonts w:hint="default"/>
          <w:lang w:val="en-US" w:eastAsia="zh-CN"/>
        </w:rPr>
      </w:pPr>
      <w:r>
        <w:rPr>
          <w:rFonts w:hint="default"/>
          <w:lang w:val="en-US" w:eastAsia="zh-CN"/>
        </w:rPr>
        <w:drawing>
          <wp:inline distT="0" distB="0" distL="114300" distR="114300">
            <wp:extent cx="5755640" cy="3393440"/>
            <wp:effectExtent l="0" t="0" r="5080" b="5080"/>
            <wp:docPr id="17" name="图片 17" descr="屏幕截图 2023-01-03 01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屏幕截图 2023-01-03 010051"/>
                    <pic:cNvPicPr>
                      <a:picLocks noChangeAspect="1"/>
                    </pic:cNvPicPr>
                  </pic:nvPicPr>
                  <pic:blipFill>
                    <a:blip r:embed="rId13"/>
                    <a:stretch>
                      <a:fillRect/>
                    </a:stretch>
                  </pic:blipFill>
                  <pic:spPr>
                    <a:xfrm>
                      <a:off x="0" y="0"/>
                      <a:ext cx="5755640" cy="3393440"/>
                    </a:xfrm>
                    <a:prstGeom prst="rect">
                      <a:avLst/>
                    </a:prstGeom>
                  </pic:spPr>
                </pic:pic>
              </a:graphicData>
            </a:graphic>
          </wp:inline>
        </w:drawing>
      </w:r>
    </w:p>
    <w:p>
      <w:pPr>
        <w:pStyle w:val="3"/>
        <w:numPr>
          <w:numId w:val="0"/>
        </w:numPr>
        <w:rPr>
          <w:rFonts w:hint="default"/>
          <w:lang w:val="en-US" w:eastAsia="zh-CN"/>
        </w:rPr>
      </w:pPr>
    </w:p>
    <w:p>
      <w:pPr>
        <w:pStyle w:val="3"/>
        <w:numPr>
          <w:ilvl w:val="0"/>
          <w:numId w:val="0"/>
        </w:numPr>
        <w:rPr>
          <w:rFonts w:hint="eastAsia"/>
          <w:lang w:val="en-US" w:eastAsia="zh-CN"/>
        </w:rPr>
      </w:pPr>
      <w:r>
        <w:rPr>
          <w:rFonts w:hint="eastAsia"/>
          <w:lang w:val="en-US" w:eastAsia="zh-CN"/>
        </w:rPr>
        <w:t>5.5外窗外表面风压分析</w:t>
      </w:r>
    </w:p>
    <w:p>
      <w:pPr>
        <w:pStyle w:val="3"/>
        <w:numPr>
          <w:ilvl w:val="0"/>
          <w:numId w:val="0"/>
        </w:numPr>
        <w:rPr>
          <w:rFonts w:hint="eastAsia"/>
          <w:lang w:val="en-US" w:eastAsia="zh-CN"/>
        </w:rPr>
      </w:pPr>
      <w:r>
        <w:rPr>
          <w:rFonts w:hint="default"/>
          <w:lang w:val="en-US" w:eastAsia="zh-CN"/>
        </w:rPr>
        <w:t>分析绿色建筑评价标准，夏季为充分利用自然通风获得良好的室内风环境，要求50%以上可开启外窗，是内外表面的风压</w:t>
      </w:r>
      <w:r>
        <w:rPr>
          <w:rFonts w:hint="eastAsia"/>
          <w:lang w:val="en-US" w:eastAsia="zh-CN"/>
        </w:rPr>
        <w:t>0.5PA</w:t>
      </w:r>
      <w:r>
        <w:rPr>
          <w:rFonts w:hint="default"/>
          <w:lang w:val="en-US" w:eastAsia="zh-CN"/>
        </w:rPr>
        <w:t>。可见在夏季为了获得良好的室内风环境，首先要有良好的室外风环境，当外窗关闭时，外窗内表压缝压近似为零，因此标准要求外窗是内外表面的风压大于0.5pa，即为关窗状态下，外窗外表面的风压绝对值大于0.5pa，只有外窗外表面的风压绝对是足够大时，才能确保良好的开窗通风效果，形成较好的室内风环境</w:t>
      </w:r>
      <w:r>
        <w:rPr>
          <w:rFonts w:hint="eastAsia"/>
          <w:lang w:val="en-US" w:eastAsia="zh-CN"/>
        </w:rPr>
        <w:t>。</w:t>
      </w:r>
    </w:p>
    <w:p>
      <w:pPr>
        <w:pStyle w:val="3"/>
        <w:numPr>
          <w:numId w:val="0"/>
        </w:numPr>
        <w:rPr>
          <w:rFonts w:hint="default"/>
          <w:lang w:val="en-US" w:eastAsia="zh-CN"/>
        </w:rPr>
      </w:pPr>
      <w:r>
        <w:rPr>
          <w:rFonts w:hint="default"/>
          <w:lang w:val="en-US" w:eastAsia="zh-CN"/>
        </w:rPr>
        <w:drawing>
          <wp:inline distT="0" distB="0" distL="114300" distR="114300">
            <wp:extent cx="5755005" cy="1906905"/>
            <wp:effectExtent l="0" t="0" r="5715" b="13335"/>
            <wp:docPr id="18" name="图片 18" descr="屏幕截图 2023-01-03 010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屏幕截图 2023-01-03 010927"/>
                    <pic:cNvPicPr>
                      <a:picLocks noChangeAspect="1"/>
                    </pic:cNvPicPr>
                  </pic:nvPicPr>
                  <pic:blipFill>
                    <a:blip r:embed="rId14"/>
                    <a:stretch>
                      <a:fillRect/>
                    </a:stretch>
                  </pic:blipFill>
                  <pic:spPr>
                    <a:xfrm>
                      <a:off x="0" y="0"/>
                      <a:ext cx="5755005" cy="1906905"/>
                    </a:xfrm>
                    <a:prstGeom prst="rect">
                      <a:avLst/>
                    </a:prstGeom>
                  </pic:spPr>
                </pic:pic>
              </a:graphicData>
            </a:graphic>
          </wp:inline>
        </w:drawing>
      </w:r>
    </w:p>
    <w:p>
      <w:pPr>
        <w:pStyle w:val="3"/>
        <w:numPr>
          <w:numId w:val="0"/>
        </w:numPr>
        <w:rPr>
          <w:rFonts w:hint="eastAsia"/>
          <w:lang w:val="en-US" w:eastAsia="zh-CN"/>
        </w:rPr>
      </w:pPr>
      <w:r>
        <w:rPr>
          <w:rFonts w:hint="eastAsia"/>
          <w:lang w:val="en-US" w:eastAsia="zh-CN"/>
        </w:rPr>
        <w:t>5.6风速达标分析</w:t>
      </w:r>
    </w:p>
    <w:p>
      <w:pPr>
        <w:pStyle w:val="3"/>
        <w:numPr>
          <w:numId w:val="0"/>
        </w:numPr>
        <w:rPr>
          <w:rFonts w:hint="eastAsia"/>
          <w:lang w:val="en-US" w:eastAsia="zh-CN"/>
        </w:rPr>
      </w:pPr>
    </w:p>
    <w:p>
      <w:pPr>
        <w:pStyle w:val="3"/>
        <w:numPr>
          <w:numId w:val="0"/>
        </w:numPr>
        <w:rPr>
          <w:rFonts w:hint="default"/>
          <w:lang w:val="en-US" w:eastAsia="zh-CN"/>
        </w:rPr>
      </w:pPr>
      <w:r>
        <w:rPr>
          <w:rFonts w:hint="default"/>
          <w:lang w:val="en-US" w:eastAsia="zh-CN"/>
        </w:rPr>
        <w:drawing>
          <wp:inline distT="0" distB="0" distL="114300" distR="114300">
            <wp:extent cx="4998720" cy="2979420"/>
            <wp:effectExtent l="0" t="0" r="0" b="7620"/>
            <wp:docPr id="21" name="图片 21" descr="屏幕截图 2023-01-03 01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屏幕截图 2023-01-03 011541"/>
                    <pic:cNvPicPr>
                      <a:picLocks noChangeAspect="1"/>
                    </pic:cNvPicPr>
                  </pic:nvPicPr>
                  <pic:blipFill>
                    <a:blip r:embed="rId15"/>
                    <a:stretch>
                      <a:fillRect/>
                    </a:stretch>
                  </pic:blipFill>
                  <pic:spPr>
                    <a:xfrm>
                      <a:off x="0" y="0"/>
                      <a:ext cx="4998720" cy="2979420"/>
                    </a:xfrm>
                    <a:prstGeom prst="rect">
                      <a:avLst/>
                    </a:prstGeom>
                  </pic:spPr>
                </pic:pic>
              </a:graphicData>
            </a:graphic>
          </wp:inline>
        </w:drawing>
      </w:r>
    </w:p>
    <w:p>
      <w:pPr>
        <w:pStyle w:val="3"/>
        <w:numPr>
          <w:numId w:val="0"/>
        </w:numPr>
        <w:rPr>
          <w:rFonts w:hint="default"/>
          <w:lang w:val="en-US" w:eastAsia="zh-CN"/>
        </w:rPr>
      </w:pPr>
      <w:r>
        <w:rPr>
          <w:rFonts w:hint="eastAsia"/>
          <w:lang w:val="en-US" w:eastAsia="zh-CN"/>
        </w:rPr>
        <w:t>5.7风速达标分析</w:t>
      </w:r>
    </w:p>
    <w:p>
      <w:pPr>
        <w:pStyle w:val="2"/>
        <w:numPr>
          <w:ilvl w:val="0"/>
          <w:numId w:val="0"/>
        </w:numPr>
        <w:ind w:leftChars="0"/>
        <w:rPr>
          <w:rFonts w:hint="eastAsia"/>
          <w:lang w:val="en-US" w:eastAsia="zh-CN"/>
        </w:rPr>
      </w:pPr>
      <w:r>
        <w:rPr>
          <w:rFonts w:hint="eastAsia"/>
          <w:lang w:val="en-US" w:eastAsia="zh-CN"/>
        </w:rPr>
        <w:drawing>
          <wp:inline distT="0" distB="0" distL="114300" distR="114300">
            <wp:extent cx="5509260" cy="3299460"/>
            <wp:effectExtent l="0" t="0" r="7620" b="7620"/>
            <wp:docPr id="22" name="图片 22" descr="屏幕截图 2023-01-03 01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屏幕截图 2023-01-03 011551"/>
                    <pic:cNvPicPr>
                      <a:picLocks noChangeAspect="1"/>
                    </pic:cNvPicPr>
                  </pic:nvPicPr>
                  <pic:blipFill>
                    <a:blip r:embed="rId16"/>
                    <a:stretch>
                      <a:fillRect/>
                    </a:stretch>
                  </pic:blipFill>
                  <pic:spPr>
                    <a:xfrm>
                      <a:off x="0" y="0"/>
                      <a:ext cx="5509260" cy="3299460"/>
                    </a:xfrm>
                    <a:prstGeom prst="rect">
                      <a:avLst/>
                    </a:prstGeom>
                  </pic:spPr>
                </pic:pic>
              </a:graphicData>
            </a:graphic>
          </wp:inline>
        </w:drawing>
      </w:r>
    </w:p>
    <w:p>
      <w:pPr>
        <w:pStyle w:val="3"/>
        <w:rPr>
          <w:rFonts w:hint="eastAsia"/>
          <w:lang w:val="en-US" w:eastAsia="zh-CN"/>
        </w:rPr>
      </w:pPr>
      <w:r>
        <w:rPr>
          <w:rFonts w:hint="eastAsia"/>
          <w:lang w:val="en-US" w:eastAsia="zh-CN"/>
        </w:rPr>
        <w:t>5.8风速达标分析风速达标分析汇总</w:t>
      </w:r>
    </w:p>
    <w:p>
      <w:pPr>
        <w:pStyle w:val="3"/>
        <w:rPr>
          <w:rFonts w:hint="default"/>
          <w:lang w:val="en-US" w:eastAsia="zh-CN"/>
        </w:rPr>
      </w:pPr>
    </w:p>
    <w:p>
      <w:pPr>
        <w:pStyle w:val="2"/>
        <w:numPr>
          <w:ilvl w:val="0"/>
          <w:numId w:val="0"/>
        </w:numPr>
        <w:ind w:leftChars="0"/>
        <w:rPr>
          <w:rFonts w:hint="eastAsia"/>
          <w:lang w:val="en-US" w:eastAsia="zh-CN"/>
        </w:rPr>
      </w:pPr>
      <w:r>
        <w:rPr>
          <w:rFonts w:hint="eastAsia"/>
          <w:lang w:val="en-US" w:eastAsia="zh-CN"/>
        </w:rPr>
        <w:drawing>
          <wp:inline distT="0" distB="0" distL="114300" distR="114300">
            <wp:extent cx="5757545" cy="1245870"/>
            <wp:effectExtent l="0" t="0" r="3175" b="3810"/>
            <wp:docPr id="23" name="图片 23" descr="屏幕截图 2023-01-03 01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屏幕截图 2023-01-03 011607"/>
                    <pic:cNvPicPr>
                      <a:picLocks noChangeAspect="1"/>
                    </pic:cNvPicPr>
                  </pic:nvPicPr>
                  <pic:blipFill>
                    <a:blip r:embed="rId17"/>
                    <a:stretch>
                      <a:fillRect/>
                    </a:stretch>
                  </pic:blipFill>
                  <pic:spPr>
                    <a:xfrm>
                      <a:off x="0" y="0"/>
                      <a:ext cx="5757545" cy="1245870"/>
                    </a:xfrm>
                    <a:prstGeom prst="rect">
                      <a:avLst/>
                    </a:prstGeom>
                  </pic:spPr>
                </pic:pic>
              </a:graphicData>
            </a:graphic>
          </wp:inline>
        </w:drawing>
      </w:r>
    </w:p>
    <w:p>
      <w:pPr>
        <w:pStyle w:val="3"/>
        <w:rPr>
          <w:rFonts w:hint="eastAsia"/>
          <w:lang w:val="en-US" w:eastAsia="zh-CN"/>
        </w:rPr>
      </w:pPr>
      <w:r>
        <w:rPr>
          <w:rFonts w:hint="eastAsia"/>
          <w:lang w:val="en-US" w:eastAsia="zh-CN"/>
        </w:rPr>
        <w:t>5.9建筑迎风面和背风面图</w:t>
      </w:r>
    </w:p>
    <w:p>
      <w:pPr>
        <w:pStyle w:val="3"/>
        <w:rPr>
          <w:rFonts w:hint="default"/>
          <w:lang w:val="en-US" w:eastAsia="zh-CN"/>
        </w:rPr>
      </w:pPr>
      <w:bookmarkStart w:id="13" w:name="_GoBack"/>
      <w:r>
        <w:rPr>
          <w:rFonts w:hint="default"/>
          <w:lang w:val="en-US" w:eastAsia="zh-CN"/>
        </w:rPr>
        <w:drawing>
          <wp:inline distT="0" distB="0" distL="114300" distR="114300">
            <wp:extent cx="5029200" cy="2971800"/>
            <wp:effectExtent l="0" t="0" r="0" b="0"/>
            <wp:docPr id="25" name="图片 25" descr="屏幕截图 2023-01-03 01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屏幕截图 2023-01-03 011631"/>
                    <pic:cNvPicPr>
                      <a:picLocks noChangeAspect="1"/>
                    </pic:cNvPicPr>
                  </pic:nvPicPr>
                  <pic:blipFill>
                    <a:blip r:embed="rId18"/>
                    <a:stretch>
                      <a:fillRect/>
                    </a:stretch>
                  </pic:blipFill>
                  <pic:spPr>
                    <a:xfrm>
                      <a:off x="0" y="0"/>
                      <a:ext cx="5029200" cy="2971800"/>
                    </a:xfrm>
                    <a:prstGeom prst="rect">
                      <a:avLst/>
                    </a:prstGeom>
                  </pic:spPr>
                </pic:pic>
              </a:graphicData>
            </a:graphic>
          </wp:inline>
        </w:drawing>
      </w:r>
      <w:bookmarkEnd w:id="13"/>
    </w:p>
    <w:p>
      <w:pPr>
        <w:pStyle w:val="3"/>
        <w:rPr>
          <w:rFonts w:hint="default"/>
          <w:lang w:val="en-US" w:eastAsia="zh-CN"/>
        </w:rPr>
      </w:pPr>
    </w:p>
    <w:p>
      <w:pPr>
        <w:pStyle w:val="3"/>
        <w:rPr>
          <w:rFonts w:hint="default"/>
          <w:lang w:val="en-US" w:eastAsia="zh-CN"/>
        </w:rPr>
      </w:pPr>
    </w:p>
    <w:p>
      <w:pPr>
        <w:pStyle w:val="3"/>
        <w:rPr>
          <w:rFonts w:hint="default"/>
          <w:lang w:val="en-US" w:eastAsia="zh-CN"/>
        </w:rPr>
      </w:pPr>
      <w:r>
        <w:rPr>
          <w:rFonts w:hint="default"/>
          <w:lang w:val="en-US" w:eastAsia="zh-CN"/>
        </w:rPr>
        <w:drawing>
          <wp:inline distT="0" distB="0" distL="114300" distR="114300">
            <wp:extent cx="5755005" cy="3322955"/>
            <wp:effectExtent l="0" t="0" r="5715" b="14605"/>
            <wp:docPr id="26" name="图片 26" descr="屏幕截图 2023-01-03 01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屏幕截图 2023-01-03 011639"/>
                    <pic:cNvPicPr>
                      <a:picLocks noChangeAspect="1"/>
                    </pic:cNvPicPr>
                  </pic:nvPicPr>
                  <pic:blipFill>
                    <a:blip r:embed="rId19"/>
                    <a:stretch>
                      <a:fillRect/>
                    </a:stretch>
                  </pic:blipFill>
                  <pic:spPr>
                    <a:xfrm>
                      <a:off x="0" y="0"/>
                      <a:ext cx="5755005" cy="3322955"/>
                    </a:xfrm>
                    <a:prstGeom prst="rect">
                      <a:avLst/>
                    </a:prstGeom>
                  </pic:spPr>
                </pic:pic>
              </a:graphicData>
            </a:graphic>
          </wp:inline>
        </w:drawing>
      </w:r>
    </w:p>
    <w:p>
      <w:pPr>
        <w:pStyle w:val="3"/>
        <w:rPr>
          <w:rFonts w:hint="eastAsia"/>
          <w:lang w:val="en-US" w:eastAsia="zh-CN"/>
        </w:rPr>
      </w:pPr>
      <w:r>
        <w:rPr>
          <w:rFonts w:hint="eastAsia"/>
          <w:lang w:val="en-US" w:eastAsia="zh-CN"/>
        </w:rPr>
        <w:t>5.10建筑迎风面背风面结论汇总</w:t>
      </w:r>
    </w:p>
    <w:p>
      <w:pPr>
        <w:pStyle w:val="3"/>
        <w:rPr>
          <w:rFonts w:hint="default"/>
          <w:lang w:val="en-US" w:eastAsia="zh-CN"/>
        </w:rPr>
      </w:pPr>
      <w:r>
        <w:rPr>
          <w:rFonts w:hint="default"/>
          <w:lang w:val="en-US" w:eastAsia="zh-CN"/>
        </w:rPr>
        <w:drawing>
          <wp:inline distT="0" distB="0" distL="114300" distR="114300">
            <wp:extent cx="5754370" cy="1800225"/>
            <wp:effectExtent l="0" t="0" r="6350" b="13335"/>
            <wp:docPr id="27" name="图片 27" descr="屏幕截图 2023-01-03 01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屏幕截图 2023-01-03 011650"/>
                    <pic:cNvPicPr>
                      <a:picLocks noChangeAspect="1"/>
                    </pic:cNvPicPr>
                  </pic:nvPicPr>
                  <pic:blipFill>
                    <a:blip r:embed="rId20"/>
                    <a:stretch>
                      <a:fillRect/>
                    </a:stretch>
                  </pic:blipFill>
                  <pic:spPr>
                    <a:xfrm>
                      <a:off x="0" y="0"/>
                      <a:ext cx="5754370" cy="1800225"/>
                    </a:xfrm>
                    <a:prstGeom prst="rect">
                      <a:avLst/>
                    </a:prstGeom>
                  </pic:spPr>
                </pic:pic>
              </a:graphicData>
            </a:graphic>
          </wp:inline>
        </w:drawing>
      </w:r>
    </w:p>
    <w:p>
      <w:pPr>
        <w:pStyle w:val="3"/>
        <w:rPr>
          <w:rFonts w:hint="default"/>
          <w:lang w:val="en-US" w:eastAsia="zh-CN"/>
        </w:rPr>
      </w:pPr>
      <w:r>
        <w:rPr>
          <w:rFonts w:hint="eastAsia"/>
          <w:lang w:val="en-US" w:eastAsia="zh-CN"/>
        </w:rPr>
        <w:t>5.11冬季归纳</w:t>
      </w:r>
    </w:p>
    <w:p>
      <w:pPr>
        <w:pStyle w:val="3"/>
        <w:rPr>
          <w:rFonts w:hint="default"/>
          <w:lang w:val="en-US" w:eastAsia="zh-CN"/>
        </w:rPr>
      </w:pPr>
      <w:r>
        <w:rPr>
          <w:rFonts w:hint="default"/>
          <w:lang w:val="en-US" w:eastAsia="zh-CN"/>
        </w:rPr>
        <w:drawing>
          <wp:inline distT="0" distB="0" distL="114300" distR="114300">
            <wp:extent cx="5284470" cy="2804795"/>
            <wp:effectExtent l="0" t="0" r="3810" b="14605"/>
            <wp:docPr id="28" name="图片 28" descr="屏幕截图 2023-01-03 011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屏幕截图 2023-01-03 011700"/>
                    <pic:cNvPicPr>
                      <a:picLocks noChangeAspect="1"/>
                    </pic:cNvPicPr>
                  </pic:nvPicPr>
                  <pic:blipFill>
                    <a:blip r:embed="rId21"/>
                    <a:stretch>
                      <a:fillRect/>
                    </a:stretch>
                  </pic:blipFill>
                  <pic:spPr>
                    <a:xfrm>
                      <a:off x="0" y="0"/>
                      <a:ext cx="5284470" cy="2804795"/>
                    </a:xfrm>
                    <a:prstGeom prst="rect">
                      <a:avLst/>
                    </a:prstGeom>
                  </pic:spPr>
                </pic:pic>
              </a:graphicData>
            </a:graphic>
          </wp:inline>
        </w:drawing>
      </w:r>
    </w:p>
    <w:p>
      <w:pPr>
        <w:pStyle w:val="2"/>
        <w:numPr>
          <w:ilvl w:val="0"/>
          <w:numId w:val="0"/>
        </w:numPr>
        <w:ind w:leftChars="0"/>
        <w:rPr>
          <w:rFonts w:hint="default" w:eastAsia="宋体"/>
          <w:lang w:val="en-US" w:eastAsia="zh-CN"/>
        </w:rPr>
      </w:pPr>
      <w:r>
        <w:rPr>
          <w:rFonts w:hint="eastAsia"/>
          <w:lang w:val="en-US" w:eastAsia="zh-CN"/>
        </w:rPr>
        <w:t>7.总结</w:t>
      </w:r>
    </w:p>
    <w:p>
      <w:pPr>
        <w:pStyle w:val="3"/>
        <w:numPr>
          <w:numId w:val="0"/>
        </w:numPr>
        <w:ind w:leftChars="0"/>
        <w:rPr>
          <w:rFonts w:hint="default"/>
          <w:lang w:val="en-US" w:eastAsia="zh-CN"/>
        </w:rPr>
      </w:pPr>
      <w:r>
        <w:rPr>
          <w:rFonts w:hint="default"/>
          <w:lang w:val="en-US" w:eastAsia="zh-CN"/>
        </w:rPr>
        <w:t>夏季工况达标评断：场地内人活动区不出现漩涡或无风区，得3分；50%以上可开启外窗内表面的风压大于0.5Pa，得2分。可开启外窗室内外表面的风压差满足标准要求。综合上述达标判断详表的信息，可知本项目得分为5分</w:t>
      </w:r>
    </w:p>
    <w:p>
      <w:pPr>
        <w:pStyle w:val="3"/>
        <w:numPr>
          <w:numId w:val="0"/>
        </w:numPr>
        <w:ind w:leftChars="0"/>
        <w:rPr>
          <w:rFonts w:hint="default"/>
          <w:lang w:val="en-US" w:eastAsia="zh-CN"/>
        </w:rPr>
      </w:pPr>
      <w:r>
        <w:rPr>
          <w:rFonts w:hint="default"/>
          <w:lang w:val="en-US" w:eastAsia="zh-CN"/>
        </w:rPr>
        <w:t>冬季工况达标评断：建筑物周围人行区距地地面高1.5M处风速小于5M/S，户外休息区，儿童娱乐区风速小于2M/S，其室外风速放大系数小于2，得3分。计算域没有出现风速放大系数大于等于2。除迎风第一排建筑外，建筑迎风面与背风面表风压不超过5Pa，得2分。总结：达标</w:t>
      </w:r>
    </w:p>
    <w:sectPr>
      <w:headerReference r:id="rId3" w:type="default"/>
      <w:footerReference r:id="rId4"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428CA"/>
    <w:multiLevelType w:val="singleLevel"/>
    <w:tmpl w:val="8B9428CA"/>
    <w:lvl w:ilvl="0" w:tentative="0">
      <w:start w:val="4"/>
      <w:numFmt w:val="decimal"/>
      <w:lvlText w:val="%1."/>
      <w:lvlJc w:val="left"/>
      <w:pPr>
        <w:tabs>
          <w:tab w:val="left" w:pos="312"/>
        </w:tabs>
      </w:pPr>
    </w:lvl>
  </w:abstractNum>
  <w:abstractNum w:abstractNumId="1">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jMTA2YjhhOTJhODU2ZGRlNTdjNDZkYWE3ZDhlODYifQ=="/>
  </w:docVars>
  <w:rsids>
    <w:rsidRoot w:val="00244DC2"/>
    <w:rsid w:val="0000490B"/>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44DC2"/>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072FC"/>
    <w:rsid w:val="00F16AE6"/>
    <w:rsid w:val="00F312DB"/>
    <w:rsid w:val="00F4565A"/>
    <w:rsid w:val="00F57037"/>
    <w:rsid w:val="00F75DD1"/>
    <w:rsid w:val="00F90890"/>
    <w:rsid w:val="00FA4B87"/>
    <w:rsid w:val="00FA733F"/>
    <w:rsid w:val="00FC0388"/>
    <w:rsid w:val="00FF2243"/>
    <w:rsid w:val="00FF6C59"/>
    <w:rsid w:val="022B5FA9"/>
    <w:rsid w:val="02BC2907"/>
    <w:rsid w:val="0BCA384C"/>
    <w:rsid w:val="0DC62D8A"/>
    <w:rsid w:val="0E842C0B"/>
    <w:rsid w:val="13FD67B0"/>
    <w:rsid w:val="146B26EF"/>
    <w:rsid w:val="1AD0750D"/>
    <w:rsid w:val="1E8C12FF"/>
    <w:rsid w:val="1EB53B18"/>
    <w:rsid w:val="1F6E02F3"/>
    <w:rsid w:val="207B1DBD"/>
    <w:rsid w:val="292B3EA2"/>
    <w:rsid w:val="2D376532"/>
    <w:rsid w:val="2F8C4439"/>
    <w:rsid w:val="2FFE4989"/>
    <w:rsid w:val="353E145E"/>
    <w:rsid w:val="35E1035F"/>
    <w:rsid w:val="3B62721B"/>
    <w:rsid w:val="3C2D6B47"/>
    <w:rsid w:val="42BD2703"/>
    <w:rsid w:val="470A2EDA"/>
    <w:rsid w:val="473A6FA1"/>
    <w:rsid w:val="4A403BC7"/>
    <w:rsid w:val="4C925885"/>
    <w:rsid w:val="54D67771"/>
    <w:rsid w:val="5E1347D4"/>
    <w:rsid w:val="666F5074"/>
    <w:rsid w:val="6F5C2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qFormat/>
    <w:uiPriority w:val="39"/>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374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Template>
  <Company>ths</Company>
  <Pages>10</Pages>
  <Words>1664</Words>
  <Characters>1821</Characters>
  <Lines>29</Lines>
  <Paragraphs>8</Paragraphs>
  <TotalTime>1</TotalTime>
  <ScaleCrop>false</ScaleCrop>
  <LinksUpToDate>false</LinksUpToDate>
  <CharactersWithSpaces>2145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2023-01-02T07:16:00Z</dcterms:created>
  <dc:creator>Peralta AE</dc:creator>
  <cp:lastModifiedBy>LEGENDARY</cp:lastModifiedBy>
  <cp:lastPrinted>2411-12-31T16:00:00Z</cp:lastPrinted>
  <dcterms:modified xsi:type="dcterms:W3CDTF">2023-01-02T17:24:20Z</dcterms:modified>
  <dc:title>住区热岛强度报告书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BA0630A02E894BB1BB847944464FAFDE</vt:lpwstr>
  </property>
</Properties>
</file>