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7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1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I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1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22​~24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1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40%~70%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1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≤0.25 </w:t>
            </w:r>
            <w:r>
              <w:rPr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I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24~26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30%~60%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≤0.2</w:t>
            </w:r>
          </w:p>
        </w:tc>
      </w:tr>
    </w:tbl>
    <w:p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  <w:r>
            <w:rPr>
              <w:rFonts w:hint="eastAsia"/>
              <w:sz w:val="21"/>
              <w:szCs w:val="21"/>
              <w:u w:val="single"/>
            </w:rPr>
            <w:t>步行站立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</w:t>
          </w:r>
          <w:r>
            <w:rPr>
              <w:rFonts w:hint="eastAsia"/>
              <w:sz w:val="21"/>
              <w:szCs w:val="21"/>
              <w:u w:val="single"/>
            </w:rPr>
            <w:t>1Met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7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1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II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1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20~22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1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40%~70%​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175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≤0.5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II 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26~28 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30%~60%​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≤0.5​ 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在长期逗留区域设置空调系统，与走廊、室外部分作为过渡空间，降低能耗。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ed37218e-bea2-491e-bfb9-54012631ae2e"/>
  </w:docVars>
  <w:rsids>
    <w:rsidRoot w:val="000A6B3A"/>
    <w:rsid w:val="00074A38"/>
    <w:rsid w:val="000A6B3A"/>
    <w:rsid w:val="00403C86"/>
    <w:rsid w:val="00521A8C"/>
    <w:rsid w:val="00B6323B"/>
    <w:rsid w:val="00BD50E9"/>
    <w:rsid w:val="01BA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872A66F84D42C4A142E651649B24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0</TotalTime>
  <ScaleCrop>false</ScaleCrop>
  <LinksUpToDate>false</LinksUpToDate>
  <CharactersWithSpaces>365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Sakura兜</cp:lastModifiedBy>
  <dcterms:modified xsi:type="dcterms:W3CDTF">2023-03-05T15:21:45Z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DD19EC9B0CCD445B8E017D6CF6E7B492</vt:lpwstr>
  </property>
</Properties>
</file>