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png" ContentType="image/png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4CA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027E4E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058590F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54EC1D3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182BA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3960ED1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6E6EE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辽宁-沈阳</w:t>
            </w:r>
            <w:bookmarkEnd w:id="3"/>
          </w:p>
        </w:tc>
      </w:tr>
      <w:tr w:rsidR="00794676" w:rsidRPr="00D40158" w14:paraId="327049D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753EA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794676" w:rsidRPr="00D40158" w14:paraId="00EB38A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CD72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794676" w:rsidRPr="00D40158" w14:paraId="347DE08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EA1A9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794676" w:rsidRPr="00D40158" w14:paraId="6CE72D1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BE6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3D0E9C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BA766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CC3366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A685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5AE2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2AD040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0A67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2347D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2022年12月17日</w:t>
              </w:r>
            </w:smartTag>
            <w:bookmarkEnd w:id="7"/>
          </w:p>
        </w:tc>
      </w:tr>
    </w:tbl>
    <w:p w14:paraId="027F7661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4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768b91d8844e93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spacing w:line="240" w:lineRule="atLeast"/>
        <w:jc w:val="center"/>
        <w:rPr>
          <w:rFonts w:ascii="宋体" w:hAnsi="宋体"/>
        </w:rPr>
      </w:pPr>
    </w:p>
    <w:p w14:paraId="6EED1CCF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650D70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772C8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斯维尔节能设计BECS2022</w:t>
            </w:r>
            <w:bookmarkEnd w:id="9"/>
          </w:p>
        </w:tc>
      </w:tr>
      <w:tr w:rsidR="00794676" w:rsidRPr="00D40158" w14:paraId="4B8A761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55B3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0"/>
          </w:p>
        </w:tc>
      </w:tr>
      <w:tr w:rsidR="00794676" w:rsidRPr="00D40158" w14:paraId="48C471A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9E1407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8F9304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492AF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T13624026881</w:t>
            </w:r>
            <w:bookmarkEnd w:id="11"/>
          </w:p>
        </w:tc>
      </w:tr>
    </w:tbl>
    <w:p w14:paraId="3ABE5569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359DA3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9ED5899" w14:textId="77777777" w:rsidR="00794676" w:rsidRDefault="00794676" w:rsidP="00794676">
      <w:pPr>
        <w:pStyle w:val="TOC1"/>
        <w:spacing w:line="240" w:lineRule="atLeast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 w:rsidRPr="00EE131A">
        <w:rPr>
          <w:rStyle w:val="a8"/>
        </w:rPr>
        <w:fldChar w:fldCharType="begin"/>
      </w:r>
      <w:r w:rsidRPr="00EE131A">
        <w:rPr>
          <w:rStyle w:val="a8"/>
        </w:rPr>
        <w:instrText xml:space="preserve"> </w:instrText>
      </w:r>
      <w:r>
        <w:instrText>HYPERLINK \l "_Toc316568035"</w:instrText>
      </w:r>
      <w:r w:rsidRPr="00EE131A">
        <w:rPr>
          <w:rStyle w:val="a8"/>
        </w:rPr>
        <w:instrText xml:space="preserve"> </w:instrText>
      </w:r>
      <w:r w:rsidRPr="00EE131A">
        <w:rPr>
          <w:rStyle w:val="a8"/>
        </w:rPr>
        <w:fldChar w:fldCharType="separate"/>
      </w:r>
      <w:r w:rsidRPr="00EE131A">
        <w:rPr>
          <w:rStyle w:val="a8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8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110BBC">
        <w:rPr>
          <w:webHidden/>
        </w:rPr>
        <w:t>3</w:t>
      </w:r>
      <w:r>
        <w:rPr>
          <w:webHidden/>
        </w:rPr>
        <w:fldChar w:fldCharType="end"/>
      </w:r>
      <w:r w:rsidRPr="00EE131A">
        <w:rPr>
          <w:rStyle w:val="a8"/>
        </w:rPr>
        <w:fldChar w:fldCharType="end"/>
      </w:r>
    </w:p>
    <w:p w14:paraId="116CAC05" w14:textId="77777777" w:rsidR="00794676" w:rsidRDefault="006153B7" w:rsidP="00794676">
      <w:pPr>
        <w:pStyle w:val="TOC1"/>
        <w:spacing w:line="240" w:lineRule="atLeast"/>
        <w:rPr>
          <w:b w:val="0"/>
          <w:bCs w:val="0"/>
        </w:rPr>
      </w:pPr>
      <w:hyperlink w:anchor="_Toc316568036" w:history="1">
        <w:r w:rsidR="00794676" w:rsidRPr="00EE131A">
          <w:rPr>
            <w:rStyle w:val="a8"/>
          </w:rPr>
          <w:t>2</w:t>
        </w:r>
        <w:r w:rsidR="00794676">
          <w:rPr>
            <w:b w:val="0"/>
            <w:bCs w:val="0"/>
          </w:rPr>
          <w:tab/>
        </w:r>
        <w:r w:rsidR="00794676" w:rsidRPr="00EE131A">
          <w:rPr>
            <w:rStyle w:val="a8"/>
            <w:rFonts w:hint="eastAsia"/>
          </w:rPr>
          <w:t>设计依据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_Toc316568036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webHidden/>
          </w:rPr>
          <w:t>3</w:t>
        </w:r>
        <w:r w:rsidR="00794676">
          <w:rPr>
            <w:webHidden/>
          </w:rPr>
          <w:fldChar w:fldCharType="end"/>
        </w:r>
      </w:hyperlink>
    </w:p>
    <w:p w14:paraId="110FE568" w14:textId="77777777" w:rsidR="00794676" w:rsidRDefault="006153B7" w:rsidP="00794676">
      <w:pPr>
        <w:pStyle w:val="TOC1"/>
        <w:spacing w:line="240" w:lineRule="atLeast"/>
        <w:rPr>
          <w:b w:val="0"/>
          <w:bCs w:val="0"/>
        </w:rPr>
      </w:pPr>
      <w:hyperlink w:anchor="_Toc316568037" w:history="1">
        <w:r w:rsidR="00794676" w:rsidRPr="00EE131A">
          <w:rPr>
            <w:rStyle w:val="a8"/>
          </w:rPr>
          <w:t>3</w:t>
        </w:r>
        <w:r w:rsidR="00794676">
          <w:rPr>
            <w:b w:val="0"/>
            <w:bCs w:val="0"/>
          </w:rPr>
          <w:tab/>
        </w:r>
        <w:r w:rsidR="00794676" w:rsidRPr="00EE131A">
          <w:rPr>
            <w:rStyle w:val="a8"/>
            <w:rFonts w:hint="eastAsia"/>
          </w:rPr>
          <w:t>规定性指标检查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_Toc316568037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 w:val="0"/>
            <w:bCs w:val="0"/>
            <w:webHidden/>
          </w:rPr>
          <w:t>错误</w:t>
        </w:r>
        <w:r w:rsidR="00110BBC">
          <w:rPr>
            <w:rFonts w:hint="eastAsia"/>
            <w:b w:val="0"/>
            <w:bCs w:val="0"/>
            <w:webHidden/>
          </w:rPr>
          <w:t>!</w:t>
        </w:r>
        <w:r w:rsidR="00110BBC">
          <w:rPr>
            <w:rFonts w:hint="eastAsia"/>
            <w:b w:val="0"/>
            <w:bCs w:val="0"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29E072FE" w14:textId="77777777" w:rsidR="00794676" w:rsidRDefault="006153B7" w:rsidP="00794676">
      <w:pPr>
        <w:pStyle w:val="TOC2"/>
        <w:spacing w:line="240" w:lineRule="atLeast"/>
      </w:pPr>
      <w:hyperlink w:anchor="_Toc316568038" w:history="1">
        <w:r w:rsidR="00794676" w:rsidRPr="00EE131A">
          <w:rPr>
            <w:rStyle w:val="a8"/>
            <w:lang w:val="en-GB"/>
          </w:rPr>
          <w:t>3.1</w:t>
        </w:r>
        <w:r w:rsidR="00794676">
          <w:tab/>
        </w:r>
        <w:r w:rsidR="00794676" w:rsidRPr="00EE131A">
          <w:rPr>
            <w:rStyle w:val="a8"/>
            <w:rFonts w:hint="eastAsia"/>
          </w:rPr>
          <w:t>体形系数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_Toc316568038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22A83432" w14:textId="77777777" w:rsidR="00794676" w:rsidRDefault="006153B7" w:rsidP="00794676">
      <w:pPr>
        <w:pStyle w:val="TOC2"/>
        <w:spacing w:line="240" w:lineRule="atLeast"/>
      </w:pPr>
      <w:hyperlink w:anchor="_Toc316568039" w:history="1">
        <w:r w:rsidR="00794676" w:rsidRPr="00EE131A">
          <w:rPr>
            <w:rStyle w:val="a8"/>
            <w:lang w:val="en-GB"/>
          </w:rPr>
          <w:t>3.2</w:t>
        </w:r>
        <w:r w:rsidR="00794676">
          <w:tab/>
        </w:r>
        <w:r w:rsidR="00794676" w:rsidRPr="00EE131A">
          <w:rPr>
            <w:rStyle w:val="a8"/>
            <w:rFonts w:hint="eastAsia"/>
          </w:rPr>
          <w:t>开间窗墙面积比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_Toc316568039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29E7254D" w14:textId="77777777" w:rsidR="00794676" w:rsidRDefault="006153B7" w:rsidP="00794676">
      <w:pPr>
        <w:pStyle w:val="TOC2"/>
        <w:spacing w:line="240" w:lineRule="atLeast"/>
      </w:pPr>
      <w:hyperlink w:anchor="_Toc316568040" w:history="1">
        <w:r w:rsidR="00794676" w:rsidRPr="00EE131A">
          <w:rPr>
            <w:rStyle w:val="a8"/>
            <w:lang w:val="en-GB"/>
          </w:rPr>
          <w:t>3.3</w:t>
        </w:r>
        <w:r w:rsidR="00794676">
          <w:tab/>
        </w:r>
        <w:r w:rsidR="00794676" w:rsidRPr="00EE131A">
          <w:rPr>
            <w:rStyle w:val="a8"/>
            <w:rFonts w:hint="eastAsia"/>
          </w:rPr>
          <w:t>屋顶构造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_Toc316568040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238ECB39" w14:textId="77777777" w:rsidR="00794676" w:rsidRDefault="006153B7" w:rsidP="00794676">
      <w:pPr>
        <w:pStyle w:val="TOC3"/>
        <w:spacing w:line="240" w:lineRule="atLeast"/>
      </w:pPr>
      <w:hyperlink w:anchor="_Toc316568041" w:history="1">
        <w:r w:rsidR="00794676" w:rsidRPr="00EE131A">
          <w:rPr>
            <w:rStyle w:val="a8"/>
            <w:lang w:val="en-GB"/>
          </w:rPr>
          <w:t>3.3.1</w:t>
        </w:r>
        <w:r w:rsidR="00794676">
          <w:tab/>
        </w:r>
        <w:r w:rsidR="00794676" w:rsidRPr="00EE131A">
          <w:rPr>
            <w:rStyle w:val="a8"/>
            <w:rFonts w:hint="eastAsia"/>
          </w:rPr>
          <w:t>屋顶构造一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_Toc316568041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381711CA" w14:textId="77777777" w:rsidR="00794676" w:rsidRDefault="006153B7" w:rsidP="00794676">
      <w:pPr>
        <w:pStyle w:val="TOC3"/>
        <w:spacing w:line="240" w:lineRule="atLeast"/>
      </w:pPr>
      <w:hyperlink w:anchor="_Toc316568042" w:history="1">
        <w:r w:rsidR="00794676" w:rsidRPr="00EE131A">
          <w:rPr>
            <w:rStyle w:val="a8"/>
            <w:lang w:val="en-GB"/>
          </w:rPr>
          <w:t>3.3.2</w:t>
        </w:r>
        <w:r w:rsidR="00794676">
          <w:tab/>
        </w:r>
        <w:r w:rsidR="00794676" w:rsidRPr="00EE131A">
          <w:rPr>
            <w:rStyle w:val="a8"/>
            <w:rFonts w:hint="eastAsia"/>
          </w:rPr>
          <w:t>屋顶构造二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_Toc316568042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6812422E" w14:textId="77777777" w:rsidR="00794676" w:rsidRDefault="006153B7" w:rsidP="00794676">
      <w:pPr>
        <w:pStyle w:val="TOC1"/>
        <w:spacing w:line="240" w:lineRule="atLeast"/>
        <w:rPr>
          <w:b w:val="0"/>
          <w:bCs w:val="0"/>
        </w:rPr>
      </w:pPr>
      <w:hyperlink w:anchor="_Toc316568087" w:history="1">
        <w:r w:rsidR="00794676" w:rsidRPr="00EE131A">
          <w:rPr>
            <w:rStyle w:val="a8"/>
          </w:rPr>
          <w:t>4</w:t>
        </w:r>
        <w:r w:rsidR="00794676">
          <w:rPr>
            <w:b w:val="0"/>
            <w:bCs w:val="0"/>
          </w:rPr>
          <w:tab/>
        </w:r>
        <w:r w:rsidR="00794676" w:rsidRPr="00EE131A">
          <w:rPr>
            <w:rStyle w:val="a8"/>
            <w:rFonts w:hint="eastAsia"/>
          </w:rPr>
          <w:t>热工性能权衡判断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_Toc316568087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 w:val="0"/>
            <w:bCs w:val="0"/>
            <w:webHidden/>
          </w:rPr>
          <w:t>错误</w:t>
        </w:r>
        <w:r w:rsidR="00110BBC">
          <w:rPr>
            <w:rFonts w:hint="eastAsia"/>
            <w:b w:val="0"/>
            <w:bCs w:val="0"/>
            <w:webHidden/>
          </w:rPr>
          <w:t>!</w:t>
        </w:r>
        <w:r w:rsidR="00110BBC">
          <w:rPr>
            <w:rFonts w:hint="eastAsia"/>
            <w:b w:val="0"/>
            <w:bCs w:val="0"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1F81C9B6" w14:textId="77777777" w:rsidR="00794676" w:rsidRDefault="006153B7" w:rsidP="00794676">
      <w:pPr>
        <w:pStyle w:val="TOC2"/>
        <w:spacing w:line="240" w:lineRule="atLeast"/>
      </w:pPr>
      <w:hyperlink w:anchor="_Toc316568088" w:history="1">
        <w:r w:rsidR="00794676" w:rsidRPr="00EE131A">
          <w:rPr>
            <w:rStyle w:val="a8"/>
            <w:lang w:val="en-GB"/>
          </w:rPr>
          <w:t>4.1</w:t>
        </w:r>
        <w:r w:rsidR="00794676">
          <w:tab/>
        </w:r>
        <w:r w:rsidR="00794676" w:rsidRPr="00EE131A">
          <w:rPr>
            <w:rStyle w:val="a8"/>
            <w:rFonts w:hint="eastAsia"/>
          </w:rPr>
          <w:t>说明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_Toc316568088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51240D47" w14:textId="77777777" w:rsidR="00794676" w:rsidRDefault="006153B7" w:rsidP="00794676">
      <w:pPr>
        <w:pStyle w:val="TOC2"/>
        <w:spacing w:line="240" w:lineRule="atLeast"/>
      </w:pPr>
      <w:hyperlink w:anchor="_Toc316568089" w:history="1">
        <w:r w:rsidR="00794676" w:rsidRPr="00EE131A">
          <w:rPr>
            <w:rStyle w:val="a8"/>
            <w:lang w:val="en-GB"/>
          </w:rPr>
          <w:t>4.2</w:t>
        </w:r>
        <w:r w:rsidR="00794676">
          <w:tab/>
        </w:r>
        <w:r w:rsidR="00794676" w:rsidRPr="00EE131A">
          <w:rPr>
            <w:rStyle w:val="a8"/>
            <w:rFonts w:hint="eastAsia"/>
          </w:rPr>
          <w:t>开间窗墙面积比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_Toc316568089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6F1E458A" w14:textId="77777777" w:rsidR="00794676" w:rsidRDefault="006153B7" w:rsidP="00794676">
      <w:pPr>
        <w:pStyle w:val="TOC2"/>
        <w:spacing w:line="240" w:lineRule="atLeast"/>
      </w:pPr>
      <w:hyperlink w:anchor="_Toc316568090" w:history="1">
        <w:r w:rsidR="00794676" w:rsidRPr="00EE131A">
          <w:rPr>
            <w:rStyle w:val="a8"/>
            <w:lang w:val="en-GB"/>
          </w:rPr>
          <w:t>4.3</w:t>
        </w:r>
        <w:r w:rsidR="00794676">
          <w:tab/>
        </w:r>
        <w:r w:rsidR="00794676" w:rsidRPr="00EE131A">
          <w:rPr>
            <w:rStyle w:val="a8"/>
            <w:rFonts w:hint="eastAsia"/>
          </w:rPr>
          <w:t>外墙平均传热系数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_Toc316568090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775EBCC9" w14:textId="77777777" w:rsidR="00794676" w:rsidRDefault="006153B7" w:rsidP="00794676">
      <w:pPr>
        <w:pStyle w:val="TOC2"/>
        <w:spacing w:line="240" w:lineRule="atLeast"/>
      </w:pPr>
      <w:hyperlink w:anchor="_Toc316568091" w:history="1">
        <w:r w:rsidR="00794676" w:rsidRPr="00EE131A">
          <w:rPr>
            <w:rStyle w:val="a8"/>
            <w:lang w:val="en-GB"/>
          </w:rPr>
          <w:t>4.4</w:t>
        </w:r>
        <w:r w:rsidR="00794676">
          <w:tab/>
        </w:r>
        <w:r w:rsidR="00794676" w:rsidRPr="00EE131A">
          <w:rPr>
            <w:rStyle w:val="a8"/>
            <w:rFonts w:hint="eastAsia"/>
          </w:rPr>
          <w:t>封闭阳台内隔墙、门、窗的平均传热系数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_Toc316568091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087D5C64" w14:textId="77777777" w:rsidR="00794676" w:rsidRDefault="006153B7" w:rsidP="00794676">
      <w:pPr>
        <w:pStyle w:val="TOC2"/>
        <w:spacing w:line="240" w:lineRule="atLeast"/>
      </w:pPr>
      <w:hyperlink w:anchor="_Toc316568092" w:history="1">
        <w:r w:rsidR="00794676" w:rsidRPr="00EE131A">
          <w:rPr>
            <w:rStyle w:val="a8"/>
            <w:lang w:val="en-GB"/>
          </w:rPr>
          <w:t>4.5</w:t>
        </w:r>
        <w:r w:rsidR="00794676">
          <w:tab/>
        </w:r>
        <w:r w:rsidR="00794676" w:rsidRPr="00EE131A">
          <w:rPr>
            <w:rStyle w:val="a8"/>
            <w:rFonts w:hint="eastAsia"/>
          </w:rPr>
          <w:t>地面平均传热系数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_Toc316568092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4C4E150F" w14:textId="77777777" w:rsidR="00794676" w:rsidRDefault="006153B7" w:rsidP="00794676">
      <w:pPr>
        <w:pStyle w:val="TOC3"/>
        <w:spacing w:line="240" w:lineRule="atLeast"/>
      </w:pPr>
      <w:hyperlink w:anchor="_Toc316568093" w:history="1">
        <w:r w:rsidR="00794676" w:rsidRPr="00EE131A">
          <w:rPr>
            <w:rStyle w:val="a8"/>
            <w:lang w:val="en-GB"/>
          </w:rPr>
          <w:t>4.5.1</w:t>
        </w:r>
        <w:r w:rsidR="00794676">
          <w:tab/>
        </w:r>
        <w:r w:rsidR="00794676" w:rsidRPr="00EE131A">
          <w:rPr>
            <w:rStyle w:val="a8"/>
            <w:rFonts w:hint="eastAsia"/>
          </w:rPr>
          <w:t>典型地面分类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_Toc316568093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6A8ACB25" w14:textId="77777777" w:rsidR="00794676" w:rsidRDefault="006153B7" w:rsidP="00794676">
      <w:pPr>
        <w:pStyle w:val="TOC3"/>
        <w:spacing w:line="240" w:lineRule="atLeast"/>
      </w:pPr>
      <w:hyperlink w:anchor="_Toc316568094" w:history="1">
        <w:r w:rsidR="00794676" w:rsidRPr="00EE131A">
          <w:rPr>
            <w:rStyle w:val="a8"/>
            <w:lang w:val="en-GB"/>
          </w:rPr>
          <w:t>4.5.2</w:t>
        </w:r>
        <w:r w:rsidR="00794676">
          <w:tab/>
        </w:r>
        <w:r w:rsidR="00794676" w:rsidRPr="00EE131A">
          <w:rPr>
            <w:rStyle w:val="a8"/>
            <w:rFonts w:hint="eastAsia"/>
          </w:rPr>
          <w:t>周边地面构造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_Toc316568094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69A03D74" w14:textId="77777777" w:rsidR="00794676" w:rsidRDefault="006153B7" w:rsidP="00794676">
      <w:pPr>
        <w:pStyle w:val="TOC2"/>
        <w:spacing w:line="240" w:lineRule="atLeast"/>
      </w:pPr>
      <w:hyperlink w:anchor="_Toc316568096" w:history="1">
        <w:r w:rsidR="00794676" w:rsidRPr="00EE131A">
          <w:rPr>
            <w:rStyle w:val="a8"/>
            <w:lang w:val="en-GB"/>
          </w:rPr>
          <w:t>4.6</w:t>
        </w:r>
        <w:r w:rsidR="00794676">
          <w:tab/>
        </w:r>
        <w:r w:rsidR="00794676" w:rsidRPr="00EE131A">
          <w:rPr>
            <w:rStyle w:val="a8"/>
            <w:rFonts w:hint="eastAsia"/>
          </w:rPr>
          <w:t>建筑总耗热量计算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_Toc316568096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43628460" w14:textId="77777777" w:rsidR="00794676" w:rsidRDefault="006153B7" w:rsidP="00794676">
      <w:pPr>
        <w:pStyle w:val="TOC2"/>
        <w:spacing w:line="240" w:lineRule="atLeast"/>
      </w:pPr>
      <w:hyperlink w:anchor="_Toc316568097" w:history="1">
        <w:r w:rsidR="00794676" w:rsidRPr="00EE131A">
          <w:rPr>
            <w:rStyle w:val="a8"/>
            <w:lang w:val="en-GB"/>
          </w:rPr>
          <w:t>4.7</w:t>
        </w:r>
        <w:r w:rsidR="00794676">
          <w:tab/>
        </w:r>
        <w:r w:rsidR="00794676" w:rsidRPr="00EE131A">
          <w:rPr>
            <w:rStyle w:val="a8"/>
            <w:rFonts w:hint="eastAsia"/>
          </w:rPr>
          <w:t>热工性能权衡判断结论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_Toc316568097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357D2CAB" w14:textId="77777777" w:rsidR="00794676" w:rsidRDefault="006153B7" w:rsidP="00794676">
      <w:pPr>
        <w:spacing w:line="240" w:lineRule="atLeast"/>
      </w:pPr>
      <w:hyperlink w:anchor="_Toc316568098" w:history="1"/>
      <w:bookmarkEnd w:id="12"/>
      <w:r w:rsidR="00794676">
        <w:fldChar w:fldCharType="end"/>
      </w:r>
    </w:p>
    <w:p w14:paraId="1E277523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AC5917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316568035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FDE153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6A3C3A" w14:textId="77777777"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E954753" w14:textId="77777777"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14:paraId="3529052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E0C58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B07CBFA" w14:textId="77777777"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辽宁-沈阳</w:t>
            </w:r>
            <w:bookmarkEnd w:id="16"/>
          </w:p>
        </w:tc>
      </w:tr>
      <w:tr w:rsidR="00794676" w:rsidRPr="005816EB" w14:paraId="0DD1660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1B82A2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136B4E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41.81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AC5B583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123.43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C220E1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543720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779864C" w14:textId="77777777"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严寒C区</w:t>
            </w:r>
            <w:bookmarkEnd w:id="19"/>
          </w:p>
        </w:tc>
      </w:tr>
      <w:tr w:rsidR="00794676" w:rsidRPr="005816EB" w14:paraId="6890D46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18270C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42D4A86" w14:textId="77777777"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14:paraId="490880B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31C94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C02F89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 xml:space="preserve">12199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 xml:space="preserve"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CB37D4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63FCD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8BA434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 xml:space="preserve">7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14:paraId="77BFA66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CD9735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D29CD8E" w14:textId="77777777"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 xml:space="preserve">24.4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F62D1E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E6004A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49F53E9" w14:textId="77777777"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14:paraId="4D1C91D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7" w:name="_Toc316568036"/>
      <w:bookmarkStart w:id="28" w:name="TitleFormat"/>
      <w:bookmarkEnd w:id="14"/>
      <w:r>
        <w:rPr>
          <w:rFonts w:hint="eastAsia"/>
        </w:rPr>
        <w:t>评价依据</w:t>
      </w:r>
      <w:bookmarkEnd w:id="27"/>
    </w:p>
    <w:bookmarkEnd w:id="28"/>
    <w:p w14:paraId="5C12F08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《辽宁省居住建筑节能设计标准》(DB21／T2885-2017)</w:t>
      </w:r>
      <w:bookmarkEnd w:id="29"/>
    </w:p>
    <w:p w14:paraId="5DA1DFE1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14:paraId="2616921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《绿色建筑评价标准》GB/T 50378-2019</w:t>
      </w:r>
    </w:p>
    <w:bookmarkEnd w:id="31"/>
    <w:p w14:paraId="4AEFE7B4" w14:textId="7647DA13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7098D2AF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31D76BCD" w14:textId="77777777" w:rsidR="00794676" w:rsidRDefault="00794676" w:rsidP="00794676">
      <w:pPr>
        <w:pStyle w:val="1"/>
        <w:spacing w:line="240" w:lineRule="atLeast"/>
        <w:ind w:left="432" w:hanging="432"/>
      </w:pPr>
      <w:r>
        <w:rPr>
          <w:rFonts w:hint="eastAsia"/>
        </w:rPr>
        <w:t>评价目标与方法</w:t>
      </w:r>
    </w:p>
    <w:p w14:paraId="304F646D" w14:textId="77777777" w:rsidR="00794676" w:rsidRDefault="00794676" w:rsidP="00794676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评价目标</w:t>
      </w:r>
    </w:p>
    <w:p w14:paraId="70CC71F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E3D6F7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5EB0F5D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评价方法</w:t>
      </w:r>
    </w:p>
    <w:p w14:paraId="65B92D7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C12F1ED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66DCA07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FB955A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CEC54A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179141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D06568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731A12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002C8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E66915A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418490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6153B7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6153B7">
              <w:rPr>
                <w:position w:val="-9"/>
              </w:rPr>
              <w:pict w14:anchorId="384E78A9">
                <v:shape id="_x0000_i1026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5E34B3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40E8F7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F6A6067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DA2DE0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C2BF6B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44ED7F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AA036F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A372954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F0116BF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6153B7">
              <w:rPr>
                <w:position w:val="-9"/>
              </w:rPr>
              <w:pict w14:anchorId="3577BE1E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6153B7">
              <w:rPr>
                <w:position w:val="-9"/>
              </w:rPr>
              <w:pict w14:anchorId="4DC54CC1">
                <v:shape id="_x0000_i1028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15B20E9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pt;height:15.5pt" o:ole="">
            <v:imagedata r:id="rId10" o:title=""/>
          </v:shape>
          <o:OLEObject Type="Embed" ProgID="Equation.DSMT4" ShapeID="_x0000_i1029" DrawAspect="Content" ObjectID="_1691914858" r:id="rId11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6153B7">
        <w:rPr>
          <w:position w:val="-6"/>
        </w:rPr>
        <w:pict w14:anchorId="1ABD3283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6153B7">
        <w:rPr>
          <w:position w:val="-6"/>
        </w:rPr>
        <w:pict w14:anchorId="67478CA0">
          <v:shape id="_x0000_i103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00A58C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3EEAC971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503EBC6E">
          <v:shape id="_x0000_i103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7FD4EE6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6153B7">
        <w:rPr>
          <w:rFonts w:ascii="宋体" w:hAnsi="宋体"/>
          <w:position w:val="-8"/>
        </w:rPr>
        <w:pict w14:anchorId="11CFB3A3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6153B7">
        <w:rPr>
          <w:rFonts w:ascii="宋体" w:hAnsi="宋体"/>
          <w:position w:val="-8"/>
        </w:rPr>
        <w:pict w14:anchorId="682B285D">
          <v:shape id="_x0000_i103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BC8774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495326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2BD467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02456022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3"/>
        </w:rPr>
        <w:pict w14:anchorId="5AB861CF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3"/>
        </w:rPr>
        <w:pict w14:anchorId="6E8D1CDC">
          <v:shape id="_x0000_i1037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A85B977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4"/>
        </w:rPr>
        <w:pict w14:anchorId="36991BE2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4"/>
        </w:rPr>
        <w:pict w14:anchorId="2ACF7F99">
          <v:shape id="_x0000_i1039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755EE9E5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553FE3CF">
          <v:shape id="_x0000_i104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728DE27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0F137284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781CDE28">
          <v:shape id="_x0000_i1043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6"/>
        </w:rPr>
        <w:pict w14:anchorId="0683AB2E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6"/>
        </w:rPr>
        <w:pict w14:anchorId="044AC6ED">
          <v:shape id="_x0000_i1045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5DF596E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476B3F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1"/>
        </w:rPr>
        <w:pict w14:anchorId="43BE22F3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1"/>
        </w:rPr>
        <w:pict w14:anchorId="704FAE99">
          <v:shape id="_x0000_i1047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8E1FC5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09B777E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743F258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3BEA1A1F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1EF8D887">
          <v:shape id="_x0000_i1049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6"/>
        </w:rPr>
        <w:pict w14:anchorId="4B976E89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6"/>
        </w:rPr>
        <w:pict w14:anchorId="0B786027">
          <v:shape id="_x0000_i1051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4B4DE13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9B8836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240D7E9A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34BEA9E5">
          <v:shape id="_x0000_i1053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1694D91D" w14:textId="77777777" w:rsidR="00794676" w:rsidRPr="00EA1A05" w:rsidRDefault="006153B7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3DF38120">
          <v:shape id="_x0000_i105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759DBD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D53AAA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9"/>
        </w:rPr>
        <w:pict w14:anchorId="41AD6BC3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9"/>
        </w:rPr>
        <w:pict w14:anchorId="350BE817">
          <v:shape id="_x0000_i1057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DC7E4C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6153B7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6153B7">
        <w:rPr>
          <w:rFonts w:ascii="Cambria Math" w:hAnsi="Cambria Math"/>
          <w:color w:val="000000"/>
          <w:szCs w:val="21"/>
        </w:rPr>
        <w:pict w14:anchorId="613FD27C">
          <v:shape id="_x0000_i105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8A05AAB" w14:textId="77777777" w:rsidR="00794676" w:rsidRPr="00C72292" w:rsidRDefault="00794676" w:rsidP="00794676">
      <w:pPr>
        <w:pStyle w:val="a0"/>
        <w:ind w:left="1470" w:right="1470"/>
      </w:pPr>
    </w:p>
    <w:p w14:paraId="4AC32AB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r>
        <w:rPr>
          <w:rFonts w:hint="eastAsia"/>
        </w:rPr>
        <w:t>边界</w:t>
      </w:r>
      <w:r>
        <w:t>条件参数设置</w:t>
      </w:r>
    </w:p>
    <w:p w14:paraId="3C49703D" w14:textId="77777777" w:rsidR="00794676" w:rsidRDefault="00794676" w:rsidP="00794676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基本</w:t>
      </w:r>
      <w:r>
        <w:rPr>
          <w:kern w:val="2"/>
        </w:rPr>
        <w:t>设置</w:t>
      </w:r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F0770A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863A6E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43BB793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6B40C36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153B7">
              <w:rPr>
                <w:position w:val="-8"/>
              </w:rPr>
              <w:pict w14:anchorId="49A5F085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6153B7">
              <w:rPr>
                <w:position w:val="-8"/>
              </w:rPr>
              <w:pict w14:anchorId="7E090710">
                <v:shape id="_x0000_i106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7CD2F9A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253BFD6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3FC5D8C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4811B3B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153B7">
              <w:rPr>
                <w:position w:val="-8"/>
              </w:rPr>
              <w:pict w14:anchorId="0FCCD3AE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6153B7">
              <w:rPr>
                <w:position w:val="-8"/>
              </w:rPr>
              <w:pict w14:anchorId="3FE1649F">
                <v:shape id="_x0000_i106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FA7AD7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F777C51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5E91315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</w:p>
    <w:p w14:paraId="498DD66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4" w:name="室外逐时温度"/>
      <w:bookmarkEnd w:id="34"/>
    </w:p>
    <w:p w14:paraId="616836F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30.10</w:t>
            </w:r>
          </w:p>
        </w:tc>
        <w:tc>
          <w:tcPr>
            <w:vAlign w:val="center"/>
          </w:tcPr>
          <w:p>
            <w:pPr/>
            <w:r>
              <w:t>29.80</w:t>
            </w:r>
          </w:p>
        </w:tc>
        <w:tc>
          <w:tcPr>
            <w:vAlign w:val="center"/>
          </w:tcPr>
          <w:p>
            <w:pPr/>
            <w:r>
              <w:t>29.50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26.60</w:t>
            </w:r>
          </w:p>
        </w:tc>
        <w:tc>
          <w:tcPr>
            <w:vAlign w:val="center"/>
          </w:tcPr>
          <w:p>
            <w:pPr/>
            <w:r>
              <w:t>25.10</w:t>
            </w:r>
          </w:p>
        </w:tc>
        <w:tc>
          <w:tcPr>
            <w:vAlign w:val="center"/>
          </w:tcPr>
          <w:p>
            <w:pPr/>
            <w:r>
              <w:t>25.60</w:t>
            </w:r>
          </w:p>
        </w:tc>
        <w:tc>
          <w:tcPr>
            <w:vAlign w:val="center"/>
          </w:tcPr>
          <w:p>
            <w:pPr/>
            <w:r>
              <w:t>26.90</w:t>
            </w:r>
          </w:p>
        </w:tc>
        <w:tc>
          <w:tcPr>
            <w:vAlign w:val="center"/>
          </w:tcPr>
          <w:p>
            <w:pPr/>
            <w:r>
              <w:t>28.90</w:t>
            </w:r>
          </w:p>
        </w:tc>
        <w:tc>
          <w:tcPr>
            <w:vAlign w:val="center"/>
          </w:tcPr>
          <w:p>
            <w:pPr/>
            <w:r>
              <w:t>31.30</w:t>
            </w:r>
          </w:p>
        </w:tc>
        <w:tc>
          <w:tcPr>
            <w:vAlign w:val="center"/>
          </w:tcPr>
          <w:p>
            <w:pPr/>
            <w:r>
              <w:t>33.70</w:t>
            </w:r>
          </w:p>
        </w:tc>
        <w:tc>
          <w:tcPr>
            <w:vAlign w:val="center"/>
          </w:tcPr>
          <w:p>
            <w:pPr/>
            <w:r>
              <w:t>35.90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37.50</w:t>
            </w:r>
          </w:p>
        </w:tc>
        <w:tc>
          <w:tcPr>
            <w:vAlign w:val="center"/>
          </w:tcPr>
          <w:p>
            <w:pPr/>
            <w:r>
              <w:t>38.60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38.70</w:t>
            </w:r>
          </w:p>
        </w:tc>
        <w:tc>
          <w:tcPr>
            <w:vAlign w:val="center"/>
          </w:tcPr>
          <w:p>
            <w:pPr/>
            <w:r>
              <w:t>37.90</w:t>
            </w:r>
          </w:p>
        </w:tc>
        <w:tc>
          <w:tcPr>
            <w:vAlign w:val="center"/>
          </w:tcPr>
          <w:p>
            <w:pPr/>
            <w:r>
              <w:t>36.80</w:t>
            </w:r>
          </w:p>
        </w:tc>
        <w:tc>
          <w:tcPr>
            <w:vAlign w:val="center"/>
          </w:tcPr>
          <w:p>
            <w:pPr/>
            <w:r>
              <w:t>35.40</w:t>
            </w:r>
          </w:p>
        </w:tc>
        <w:tc>
          <w:tcPr>
            <w:vAlign w:val="center"/>
          </w:tcPr>
          <w:p>
            <w:pPr/>
            <w:r>
              <w:t>34.10</w:t>
            </w:r>
          </w:p>
        </w:tc>
        <w:tc>
          <w:tcPr>
            <w:vAlign w:val="center"/>
          </w:tcPr>
          <w:p>
            <w:pPr/>
            <w:r>
              <w:t>33.20</w:t>
            </w:r>
          </w:p>
        </w:tc>
        <w:tc>
          <w:tcPr>
            <w:vAlign w:val="center"/>
          </w:tcPr>
          <w:p>
            <w:pPr/>
            <w:r>
              <w:t>32.20</w:t>
            </w:r>
          </w:p>
        </w:tc>
        <w:tc>
          <w:tcPr>
            <w:vAlign w:val="center"/>
          </w:tcPr>
          <w:p>
            <w:pPr/>
            <w:r>
              <w:t>31.30</w:t>
            </w:r>
          </w:p>
        </w:tc>
      </w:tr>
    </w:tbl>
    <w:p w14:paraId="7610947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5" w:name="室外逐时温度表格"/>
      <w:bookmarkEnd w:id="35"/>
    </w:p>
    <w:p w14:paraId="751D708D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6" w:name="室外逐时温度备注"/>
      <w:bookmarkEnd w:id="36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0573B5D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55BDC2C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31443F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586F28B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 w14:textId="77777777" w:rsidR="00794676" w:rsidRPr="009E2851" w:rsidRDefault="006153B7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2A38089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513921E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TableGrid"/>
        <w:tblW w:w="9338.9996337890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56.4999389648438"/>
        <w:gridCol w:w="1556.4999389648438"/>
        <w:gridCol w:w="1556.4999389648438"/>
        <w:gridCol w:w="1556.4999389648438"/>
        <w:gridCol w:w="1556.4999389648438"/>
        <w:gridCol w:w="1556.4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时刻\朝向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0:00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4:00</w:t>
            </w:r>
          </w:p>
        </w:tc>
        <w:tc>
          <w:tcPr>
            <w:vAlign w:val="center"/>
          </w:tcPr>
          <w:p>
            <w:pPr/>
            <w:r>
              <w:t>0.47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t>0.11</w:t>
            </w:r>
          </w:p>
        </w:tc>
        <w:tc>
          <w:tcPr>
            <w:vAlign w:val="center"/>
          </w:tcPr>
          <w:p>
            <w:pPr/>
            <w:r>
              <w:t>0.09</w:t>
            </w:r>
          </w:p>
        </w:tc>
        <w:tc>
          <w:tcPr>
            <w:vAlign w:val="center"/>
          </w:tcPr>
          <w:p>
            <w:pPr/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5:00</w:t>
            </w:r>
          </w:p>
        </w:tc>
        <w:tc>
          <w:tcPr>
            <w:vAlign w:val="center"/>
          </w:tcPr>
          <w:p>
            <w:pPr/>
            <w:r>
              <w:t>112.54</w:t>
            </w:r>
          </w:p>
        </w:tc>
        <w:tc>
          <w:tcPr>
            <w:vAlign w:val="center"/>
          </w:tcPr>
          <w:p>
            <w:pPr/>
            <w:r>
              <w:t>49.64</w:t>
            </w:r>
          </w:p>
        </w:tc>
        <w:tc>
          <w:tcPr>
            <w:vAlign w:val="center"/>
          </w:tcPr>
          <w:p>
            <w:pPr/>
            <w:r>
              <w:t>55.70</w:t>
            </w:r>
          </w:p>
        </w:tc>
        <w:tc>
          <w:tcPr>
            <w:vAlign w:val="center"/>
          </w:tcPr>
          <w:p>
            <w:pPr/>
            <w:r>
              <w:t>26.13</w:t>
            </w:r>
          </w:p>
        </w:tc>
        <w:tc>
          <w:tcPr>
            <w:vAlign w:val="center"/>
          </w:tcPr>
          <w:p>
            <w:pPr/>
            <w:r>
              <w:t>104.90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6:00</w:t>
            </w:r>
          </w:p>
        </w:tc>
        <w:tc>
          <w:tcPr>
            <w:vAlign w:val="center"/>
          </w:tcPr>
          <w:p>
            <w:pPr/>
            <w:r>
              <w:t>246.87</w:t>
            </w:r>
          </w:p>
        </w:tc>
        <w:tc>
          <w:tcPr>
            <w:vAlign w:val="center"/>
          </w:tcPr>
          <w:p>
            <w:pPr/>
            <w:r>
              <w:t>107.96</w:t>
            </w:r>
          </w:p>
        </w:tc>
        <w:tc>
          <w:tcPr>
            <w:vAlign w:val="center"/>
          </w:tcPr>
          <w:p>
            <w:pPr/>
            <w:r>
              <w:t>107.70</w:t>
            </w:r>
          </w:p>
        </w:tc>
        <w:tc>
          <w:tcPr>
            <w:vAlign w:val="center"/>
          </w:tcPr>
          <w:p>
            <w:pPr/>
            <w:r>
              <w:t>64.14</w:t>
            </w:r>
          </w:p>
        </w:tc>
        <w:tc>
          <w:tcPr>
            <w:vAlign w:val="center"/>
          </w:tcPr>
          <w:p>
            <w:pPr/>
            <w:r>
              <w:t>234.20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7:00</w:t>
            </w:r>
          </w:p>
        </w:tc>
        <w:tc>
          <w:tcPr>
            <w:vAlign w:val="center"/>
          </w:tcPr>
          <w:p>
            <w:pPr/>
            <w:r>
              <w:t>401.99</w:t>
            </w:r>
          </w:p>
        </w:tc>
        <w:tc>
          <w:tcPr>
            <w:vAlign w:val="center"/>
          </w:tcPr>
          <w:p>
            <w:pPr/>
            <w:r>
              <w:t>175.05</w:t>
            </w:r>
          </w:p>
        </w:tc>
        <w:tc>
          <w:tcPr>
            <w:vAlign w:val="center"/>
          </w:tcPr>
          <w:p>
            <w:pPr/>
            <w:r>
              <w:t>146.80</w:t>
            </w:r>
          </w:p>
        </w:tc>
        <w:tc>
          <w:tcPr>
            <w:vAlign w:val="center"/>
          </w:tcPr>
          <w:p>
            <w:pPr/>
            <w:r>
              <w:t>119.09</w:t>
            </w:r>
          </w:p>
        </w:tc>
        <w:tc>
          <w:tcPr>
            <w:vAlign w:val="center"/>
          </w:tcPr>
          <w:p>
            <w:pPr/>
            <w:r>
              <w:t>402.50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8:00</w:t>
            </w:r>
          </w:p>
        </w:tc>
        <w:tc>
          <w:tcPr>
            <w:vAlign w:val="center"/>
          </w:tcPr>
          <w:p>
            <w:pPr/>
            <w:r>
              <w:t>472.27</w:t>
            </w:r>
          </w:p>
        </w:tc>
        <w:tc>
          <w:tcPr>
            <w:vAlign w:val="center"/>
          </w:tcPr>
          <w:p>
            <w:pPr/>
            <w:r>
              <w:t>254.32</w:t>
            </w:r>
          </w:p>
        </w:tc>
        <w:tc>
          <w:tcPr>
            <w:vAlign w:val="center"/>
          </w:tcPr>
          <w:p>
            <w:pPr/>
            <w:r>
              <w:t>168.38</w:t>
            </w:r>
          </w:p>
        </w:tc>
        <w:tc>
          <w:tcPr>
            <w:vAlign w:val="center"/>
          </w:tcPr>
          <w:p>
            <w:pPr/>
            <w:r>
              <w:t>139.38</w:t>
            </w:r>
          </w:p>
        </w:tc>
        <w:tc>
          <w:tcPr>
            <w:vAlign w:val="center"/>
          </w:tcPr>
          <w:p>
            <w:pPr/>
            <w:r>
              <w:t>568.40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9:00</w:t>
            </w:r>
          </w:p>
        </w:tc>
        <w:tc>
          <w:tcPr>
            <w:vAlign w:val="center"/>
          </w:tcPr>
          <w:p>
            <w:pPr/>
            <w:r>
              <w:t>456.56</w:t>
            </w:r>
          </w:p>
        </w:tc>
        <w:tc>
          <w:tcPr>
            <w:vAlign w:val="center"/>
          </w:tcPr>
          <w:p>
            <w:pPr/>
            <w:r>
              <w:t>347.62</w:t>
            </w:r>
          </w:p>
        </w:tc>
        <w:tc>
          <w:tcPr>
            <w:vAlign w:val="center"/>
          </w:tcPr>
          <w:p>
            <w:pPr/>
            <w:r>
              <w:t>193.92</w:t>
            </w:r>
          </w:p>
        </w:tc>
        <w:tc>
          <w:tcPr>
            <w:vAlign w:val="center"/>
          </w:tcPr>
          <w:p>
            <w:pPr/>
            <w:r>
              <w:t>162.45</w:t>
            </w:r>
          </w:p>
        </w:tc>
        <w:tc>
          <w:tcPr>
            <w:vAlign w:val="center"/>
          </w:tcPr>
          <w:p>
            <w:pPr/>
            <w:r>
              <w:t>728.90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10:00</w:t>
            </w:r>
          </w:p>
        </w:tc>
        <w:tc>
          <w:tcPr>
            <w:vAlign w:val="center"/>
          </w:tcPr>
          <w:p>
            <w:pPr/>
            <w:r>
              <w:t>362.74</w:t>
            </w:r>
          </w:p>
        </w:tc>
        <w:tc>
          <w:tcPr>
            <w:vAlign w:val="center"/>
          </w:tcPr>
          <w:p>
            <w:pPr/>
            <w:r>
              <w:t>417.86</w:t>
            </w:r>
          </w:p>
        </w:tc>
        <w:tc>
          <w:tcPr>
            <w:vAlign w:val="center"/>
          </w:tcPr>
          <w:p>
            <w:pPr/>
            <w:r>
              <w:t>214.36</w:t>
            </w:r>
          </w:p>
        </w:tc>
        <w:tc>
          <w:tcPr>
            <w:vAlign w:val="center"/>
          </w:tcPr>
          <w:p>
            <w:pPr/>
            <w:r>
              <w:t>180.39</w:t>
            </w:r>
          </w:p>
        </w:tc>
        <w:tc>
          <w:tcPr>
            <w:vAlign w:val="center"/>
          </w:tcPr>
          <w:p>
            <w:pPr/>
            <w:r>
              <w:t>837.10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11:00</w:t>
            </w:r>
          </w:p>
        </w:tc>
        <w:tc>
          <w:tcPr>
            <w:vAlign w:val="center"/>
          </w:tcPr>
          <w:p>
            <w:pPr/>
            <w:r>
              <w:t>229.24</w:t>
            </w:r>
          </w:p>
        </w:tc>
        <w:tc>
          <w:tcPr>
            <w:vAlign w:val="center"/>
          </w:tcPr>
          <w:p>
            <w:pPr/>
            <w:r>
              <w:t>454.29</w:t>
            </w:r>
          </w:p>
        </w:tc>
        <w:tc>
          <w:tcPr>
            <w:vAlign w:val="center"/>
          </w:tcPr>
          <w:p>
            <w:pPr/>
            <w:r>
              <w:t>229.24</w:t>
            </w:r>
          </w:p>
        </w:tc>
        <w:tc>
          <w:tcPr>
            <w:vAlign w:val="center"/>
          </w:tcPr>
          <w:p>
            <w:pPr/>
            <w:r>
              <w:t>192.85</w:t>
            </w:r>
          </w:p>
        </w:tc>
        <w:tc>
          <w:tcPr>
            <w:vAlign w:val="center"/>
          </w:tcPr>
          <w:p>
            <w:pPr/>
            <w:r>
              <w:t>893.00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</w:tcPr>
          <w:p>
            <w:pPr/>
            <w:r>
              <w:t>224.02</w:t>
            </w:r>
          </w:p>
        </w:tc>
        <w:tc>
          <w:tcPr>
            <w:vAlign w:val="center"/>
          </w:tcPr>
          <w:p>
            <w:pPr/>
            <w:r>
              <w:t>433.11</w:t>
            </w:r>
          </w:p>
        </w:tc>
        <w:tc>
          <w:tcPr>
            <w:vAlign w:val="center"/>
          </w:tcPr>
          <w:p>
            <w:pPr/>
            <w:r>
              <w:t>375.71</w:t>
            </w:r>
          </w:p>
        </w:tc>
        <w:tc>
          <w:tcPr>
            <w:vAlign w:val="center"/>
          </w:tcPr>
          <w:p>
            <w:pPr/>
            <w:r>
              <w:t>188.23</w:t>
            </w:r>
          </w:p>
        </w:tc>
        <w:tc>
          <w:tcPr>
            <w:vAlign w:val="center"/>
          </w:tcPr>
          <w:p>
            <w:pPr/>
            <w:r>
              <w:t>863.90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</w:tcPr>
          <w:p>
            <w:pPr/>
            <w:r>
              <w:t>212.42</w:t>
            </w:r>
          </w:p>
        </w:tc>
        <w:tc>
          <w:tcPr>
            <w:vAlign w:val="center"/>
          </w:tcPr>
          <w:p>
            <w:pPr/>
            <w:r>
              <w:t>376.26</w:t>
            </w:r>
          </w:p>
        </w:tc>
        <w:tc>
          <w:tcPr>
            <w:vAlign w:val="center"/>
          </w:tcPr>
          <w:p>
            <w:pPr/>
            <w:r>
              <w:t>489.47</w:t>
            </w:r>
          </w:p>
        </w:tc>
        <w:tc>
          <w:tcPr>
            <w:vAlign w:val="center"/>
          </w:tcPr>
          <w:p>
            <w:pPr/>
            <w:r>
              <w:t>177.52</w:t>
            </w:r>
          </w:p>
        </w:tc>
        <w:tc>
          <w:tcPr>
            <w:vAlign w:val="center"/>
          </w:tcPr>
          <w:p>
            <w:pPr/>
            <w:r>
              <w:t>782.00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</w:tcPr>
          <w:p>
            <w:pPr/>
            <w:r>
              <w:t>198.30</w:t>
            </w:r>
          </w:p>
        </w:tc>
        <w:tc>
          <w:tcPr>
            <w:vAlign w:val="center"/>
          </w:tcPr>
          <w:p>
            <w:pPr/>
            <w:r>
              <w:t>297.46</w:t>
            </w:r>
          </w:p>
        </w:tc>
        <w:tc>
          <w:tcPr>
            <w:vAlign w:val="center"/>
          </w:tcPr>
          <w:p>
            <w:pPr/>
            <w:r>
              <w:t>543.62</w:t>
            </w:r>
          </w:p>
        </w:tc>
        <w:tc>
          <w:tcPr>
            <w:vAlign w:val="center"/>
          </w:tcPr>
          <w:p>
            <w:pPr/>
            <w:r>
              <w:t>163.84</w:t>
            </w:r>
          </w:p>
        </w:tc>
        <w:tc>
          <w:tcPr>
            <w:vAlign w:val="center"/>
          </w:tcPr>
          <w:p>
            <w:pPr/>
            <w:r>
              <w:t>657.50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</w:tcPr>
          <w:p>
            <w:pPr/>
            <w:r>
              <w:t>178.50</w:t>
            </w:r>
          </w:p>
        </w:tc>
        <w:tc>
          <w:tcPr>
            <w:vAlign w:val="center"/>
          </w:tcPr>
          <w:p>
            <w:pPr/>
            <w:r>
              <w:t>212.63</w:t>
            </w:r>
          </w:p>
        </w:tc>
        <w:tc>
          <w:tcPr>
            <w:vAlign w:val="center"/>
          </w:tcPr>
          <w:p>
            <w:pPr/>
            <w:r>
              <w:t>505.08</w:t>
            </w:r>
          </w:p>
        </w:tc>
        <w:tc>
          <w:tcPr>
            <w:vAlign w:val="center"/>
          </w:tcPr>
          <w:p>
            <w:pPr/>
            <w:r>
              <w:t>145.08</w:t>
            </w:r>
          </w:p>
        </w:tc>
        <w:tc>
          <w:tcPr>
            <w:vAlign w:val="center"/>
          </w:tcPr>
          <w:p>
            <w:pPr/>
            <w:r>
              <w:t>499.50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</w:tcPr>
          <w:p>
            <w:pPr/>
            <w:r>
              <w:t>141.95</w:t>
            </w:r>
          </w:p>
        </w:tc>
        <w:tc>
          <w:tcPr>
            <w:vAlign w:val="center"/>
          </w:tcPr>
          <w:p>
            <w:pPr/>
            <w:r>
              <w:t>136.80</w:t>
            </w:r>
          </w:p>
        </w:tc>
        <w:tc>
          <w:tcPr>
            <w:vAlign w:val="center"/>
          </w:tcPr>
          <w:p>
            <w:pPr/>
            <w:r>
              <w:t>358.51</w:t>
            </w:r>
          </w:p>
        </w:tc>
        <w:tc>
          <w:tcPr>
            <w:vAlign w:val="center"/>
          </w:tcPr>
          <w:p>
            <w:pPr/>
            <w:r>
              <w:t>79.72</w:t>
            </w:r>
          </w:p>
        </w:tc>
        <w:tc>
          <w:tcPr>
            <w:vAlign w:val="center"/>
          </w:tcPr>
          <w:p>
            <w:pPr/>
            <w:r>
              <w:t>321.70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</w:tcPr>
          <w:p>
            <w:pPr/>
            <w:r>
              <w:t>77.42</w:t>
            </w:r>
          </w:p>
        </w:tc>
        <w:tc>
          <w:tcPr>
            <w:vAlign w:val="center"/>
          </w:tcPr>
          <w:p>
            <w:pPr/>
            <w:r>
              <w:t>58.79</w:t>
            </w:r>
          </w:p>
        </w:tc>
        <w:tc>
          <w:tcPr>
            <w:vAlign w:val="center"/>
          </w:tcPr>
          <w:p>
            <w:pPr/>
            <w:r>
              <w:t>188.41</w:t>
            </w:r>
          </w:p>
        </w:tc>
        <w:tc>
          <w:tcPr>
            <w:vAlign w:val="center"/>
          </w:tcPr>
          <w:p>
            <w:pPr/>
            <w:r>
              <w:t>26.47</w:t>
            </w:r>
          </w:p>
        </w:tc>
        <w:tc>
          <w:tcPr>
            <w:vAlign w:val="center"/>
          </w:tcPr>
          <w:p>
            <w:pPr/>
            <w:r>
              <w:t>152.60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0.05</w:t>
            </w:r>
          </w:p>
        </w:tc>
        <w:tc>
          <w:tcPr>
            <w:vAlign w:val="center"/>
          </w:tcPr>
          <w:p>
            <w:pPr/>
            <w:r>
              <w:t>0.09</w:t>
            </w:r>
          </w:p>
        </w:tc>
        <w:tc>
          <w:tcPr>
            <w:vAlign w:val="center"/>
          </w:tcPr>
          <w:p>
            <w:pPr/>
            <w:r>
              <w:t>0.05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 w14:paraId="2AD957A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辐射"/>
      <w:bookmarkEnd w:id="37"/>
    </w:p>
    <w:p w14:paraId="6F045178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辐射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bookmarkEnd w:id="0"/>
    <w:p w14:paraId="13B66474" w14:textId="77777777" w:rsidR="00697366" w:rsidRDefault="00697366" w:rsidP="00CA66B7">
      <w:pPr>
        <w:pStyle w:val="2"/>
      </w:pPr>
      <w:r>
        <w:rPr>
          <w:rFonts w:hint="eastAsia"/>
        </w:rPr>
        <w:t>室内</w:t>
      </w:r>
      <w:r>
        <w:t>空气温度</w:t>
      </w:r>
    </w:p>
    <w:p w14:paraId="5738735B" w14:textId="77777777" w:rsidR="009C002A" w:rsidRPr="00CA66B7" w:rsidRDefault="009C002A" w:rsidP="006A4FEA">
      <w:pPr>
        <w:rPr>
          <w:color w:val="000000"/>
          <w:szCs w:val="21"/>
        </w:rPr>
      </w:pPr>
      <w:bookmarkStart w:id="39" w:name="室内空气温度"/>
      <w:bookmarkEnd w:id="39"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31.45</w:t>
            </w:r>
          </w:p>
        </w:tc>
        <w:tc>
          <w:tcPr>
            <w:vAlign w:val="center"/>
          </w:tcPr>
          <w:p>
            <w:pPr/>
            <w:r>
              <w:t>30.30</w:t>
            </w:r>
          </w:p>
        </w:tc>
        <w:tc>
          <w:tcPr>
            <w:vAlign w:val="center"/>
          </w:tcPr>
          <w:p>
            <w:pPr/>
            <w:r>
              <w:t>29.42</w:t>
            </w:r>
          </w:p>
        </w:tc>
        <w:tc>
          <w:tcPr>
            <w:vAlign w:val="center"/>
          </w:tcPr>
          <w:p>
            <w:pPr/>
            <w:r>
              <w:t>28.87</w:t>
            </w:r>
          </w:p>
        </w:tc>
        <w:tc>
          <w:tcPr>
            <w:vAlign w:val="center"/>
          </w:tcPr>
          <w:p>
            <w:pPr/>
            <w:r>
              <w:t>28.68</w:t>
            </w:r>
          </w:p>
        </w:tc>
        <w:tc>
          <w:tcPr>
            <w:vAlign w:val="center"/>
          </w:tcPr>
          <w:p>
            <w:pPr/>
            <w:r>
              <w:t>28.87</w:t>
            </w:r>
          </w:p>
        </w:tc>
        <w:tc>
          <w:tcPr>
            <w:vAlign w:val="center"/>
          </w:tcPr>
          <w:p>
            <w:pPr/>
            <w:r>
              <w:t>29.42</w:t>
            </w:r>
          </w:p>
        </w:tc>
        <w:tc>
          <w:tcPr>
            <w:vAlign w:val="center"/>
          </w:tcPr>
          <w:p>
            <w:pPr/>
            <w:r>
              <w:t>30.30</w:t>
            </w:r>
          </w:p>
        </w:tc>
        <w:tc>
          <w:tcPr>
            <w:vAlign w:val="center"/>
          </w:tcPr>
          <w:p>
            <w:pPr/>
            <w:r>
              <w:t>31.45</w:t>
            </w:r>
          </w:p>
        </w:tc>
        <w:tc>
          <w:tcPr>
            <w:vAlign w:val="center"/>
          </w:tcPr>
          <w:p>
            <w:pPr/>
            <w:r>
              <w:t>32.79</w:t>
            </w:r>
          </w:p>
        </w:tc>
        <w:tc>
          <w:tcPr>
            <w:vAlign w:val="center"/>
          </w:tcPr>
          <w:p>
            <w:pPr/>
            <w:r>
              <w:t>34.23</w:t>
            </w:r>
          </w:p>
        </w:tc>
        <w:tc>
          <w:tcPr>
            <w:vAlign w:val="center"/>
          </w:tcPr>
          <w:p>
            <w:pPr/>
            <w:r>
              <w:t>35.67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37.00</w:t>
            </w:r>
          </w:p>
        </w:tc>
        <w:tc>
          <w:tcPr>
            <w:vAlign w:val="center"/>
          </w:tcPr>
          <w:p>
            <w:pPr/>
            <w:r>
              <w:t>38.15</w:t>
            </w:r>
          </w:p>
        </w:tc>
        <w:tc>
          <w:tcPr>
            <w:vAlign w:val="center"/>
          </w:tcPr>
          <w:p>
            <w:pPr/>
            <w:r>
              <w:t>39.04</w:t>
            </w:r>
          </w:p>
        </w:tc>
        <w:tc>
          <w:tcPr>
            <w:vAlign w:val="center"/>
          </w:tcPr>
          <w:p>
            <w:pPr/>
            <w:r>
              <w:t>39.59</w:t>
            </w:r>
          </w:p>
        </w:tc>
        <w:tc>
          <w:tcPr>
            <w:vAlign w:val="center"/>
          </w:tcPr>
          <w:p>
            <w:pPr/>
            <w:r>
              <w:t>39.78</w:t>
            </w:r>
          </w:p>
        </w:tc>
        <w:tc>
          <w:tcPr>
            <w:vAlign w:val="center"/>
          </w:tcPr>
          <w:p>
            <w:pPr/>
            <w:r>
              <w:t>39.59</w:t>
            </w:r>
          </w:p>
        </w:tc>
        <w:tc>
          <w:tcPr>
            <w:vAlign w:val="center"/>
          </w:tcPr>
          <w:p>
            <w:pPr/>
            <w:r>
              <w:t>39.04</w:t>
            </w:r>
          </w:p>
        </w:tc>
        <w:tc>
          <w:tcPr>
            <w:vAlign w:val="center"/>
          </w:tcPr>
          <w:p>
            <w:pPr/>
            <w:r>
              <w:t>38.15</w:t>
            </w:r>
          </w:p>
        </w:tc>
        <w:tc>
          <w:tcPr>
            <w:vAlign w:val="center"/>
          </w:tcPr>
          <w:p>
            <w:pPr/>
            <w:r>
              <w:t>37.00</w:t>
            </w:r>
          </w:p>
        </w:tc>
        <w:tc>
          <w:tcPr>
            <w:vAlign w:val="center"/>
          </w:tcPr>
          <w:p>
            <w:pPr/>
            <w:r>
              <w:t>35.67</w:t>
            </w:r>
          </w:p>
        </w:tc>
        <w:tc>
          <w:tcPr>
            <w:vAlign w:val="center"/>
          </w:tcPr>
          <w:p>
            <w:pPr/>
            <w:r>
              <w:t>34.23</w:t>
            </w:r>
          </w:p>
        </w:tc>
        <w:tc>
          <w:tcPr>
            <w:vAlign w:val="center"/>
          </w:tcPr>
          <w:p>
            <w:pPr/>
            <w:r>
              <w:t>32.79</w:t>
            </w:r>
          </w:p>
        </w:tc>
      </w:tr>
    </w:tbl>
    <w:p w14:paraId="2BAE5342" w14:textId="77777777" w:rsidR="00800A70" w:rsidRDefault="00800A70" w:rsidP="006B27F7">
      <w:pPr>
        <w:jc w:val="center"/>
      </w:pPr>
      <w:bookmarkStart w:id="40" w:name="自然通风室内温度表格"/>
      <w:bookmarkEnd w:id="40"/>
    </w:p>
    <w:p w14:paraId="59BCE5B7" w14:textId="77777777" w:rsidR="00A279F8" w:rsidRPr="00794676" w:rsidRDefault="00A279F8" w:rsidP="009A61CA">
      <w:pPr>
        <w:jc w:val="left"/>
        <w:pStyle w:val="1"/>
      </w:pPr>
      <w: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混凝土多孔砖(190六孔砖）</w:t>
            </w:r>
          </w:p>
        </w:tc>
        <w:tc>
          <w:tcPr>
            <w:vAlign w:val="center"/>
          </w:tcPr>
          <w:p>
            <w:pPr/>
            <w:r>
              <w:t>0.750</w:t>
            </w:r>
          </w:p>
        </w:tc>
        <w:tc>
          <w:tcPr>
            <w:vAlign w:val="center"/>
          </w:tcPr>
          <w:p>
            <w:pPr/>
            <w:r>
              <w:t>7.490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709.4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挤塑聚苯板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0.347</w:t>
            </w:r>
          </w:p>
        </w:tc>
        <w:tc>
          <w:tcPr>
            <w:vAlign w:val="center"/>
          </w:tcPr>
          <w:p>
            <w:pPr/>
            <w:r>
              <w:t>28.0</w:t>
            </w:r>
          </w:p>
        </w:tc>
        <w:tc>
          <w:tcPr>
            <w:vAlign w:val="center"/>
          </w:tcPr>
          <w:p>
            <w:pPr/>
            <w:r>
              <w:t>1790.0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刚性或块体保护层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防水层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找坡层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混凝土多孔砖(190八孔砖）</w:t>
            </w:r>
          </w:p>
        </w:tc>
        <w:tc>
          <w:tcPr>
            <w:vAlign w:val="center"/>
          </w:tcPr>
          <w:p>
            <w:pPr/>
            <w:r>
              <w:t>0.620</w:t>
            </w:r>
          </w:p>
        </w:tc>
        <w:tc>
          <w:tcPr>
            <w:vAlign w:val="center"/>
          </w:tcPr>
          <w:p>
            <w:pPr/>
            <w:r>
              <w:t>5.480</w:t>
            </w:r>
          </w:p>
        </w:tc>
        <w:tc>
          <w:tcPr>
            <w:vAlign w:val="center"/>
          </w:tcPr>
          <w:p>
            <w:pPr/>
            <w:r>
              <w:t>1450.0</w:t>
            </w:r>
          </w:p>
        </w:tc>
        <w:tc>
          <w:tcPr>
            <w:vAlign w:val="center"/>
          </w:tcPr>
          <w:p>
            <w:pPr/>
            <w:r>
              <w:t>459.3</w:t>
            </w:r>
          </w:p>
        </w:tc>
        <w:tc>
          <w:tcPr>
            <w:vAlign w:val="center"/>
          </w:tcPr>
          <w:p>
            <w:pPr/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水泥砂浆（2）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1061.9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聚氨酯硬泡沫塑料（1）</w:t>
            </w:r>
          </w:p>
        </w:tc>
        <w:tc>
          <w:tcPr>
            <w:vAlign w:val="center"/>
          </w:tcPr>
          <w:p>
            <w:pPr/>
            <w:r>
              <w:t>0.024</w:t>
            </w:r>
          </w:p>
        </w:tc>
        <w:tc>
          <w:tcPr>
            <w:vAlign w:val="center"/>
          </w:tcPr>
          <w:p>
            <w:pPr/>
            <w:r>
              <w:t>0.290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1376.7</w:t>
            </w:r>
          </w:p>
        </w:tc>
        <w:tc>
          <w:tcPr>
            <w:vAlign w:val="center"/>
          </w:tcPr>
          <w:p>
            <w:pPr/>
            <w:r>
              <w:t>0.0234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石灰水泥砂浆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1700.0</w:t>
            </w:r>
          </w:p>
        </w:tc>
        <w:tc>
          <w:tcPr>
            <w:vAlign w:val="center"/>
          </w:tcPr>
          <w:p>
            <w:pPr/>
            <w:r>
              <w:t>1074.4</w:t>
            </w:r>
          </w:p>
        </w:tc>
        <w:tc>
          <w:tcPr>
            <w:vAlign w:val="center"/>
          </w:tcPr>
          <w:p>
            <w:pPr/>
            <w:r>
              <w:t>0.0975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钢筋混凝土（2）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935.2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</w:tbl>
    <w:p>
      <w:pPr>
        <w:jc w:val="left"/>
        <w:pStyle w:val="1"/>
      </w:pPr>
      <w:r>
        <w:t>工程构造</w:t>
      </w:r>
    </w:p>
    <w:p>
      <w:pPr>
        <w:jc w:val="left"/>
        <w:pStyle w:val="2"/>
      </w:pPr>
      <w:r>
        <w:t>屋顶构造</w:t>
      </w:r>
    </w:p>
    <w:p>
      <w:pPr>
        <w:jc w:val="left"/>
        <w:pStyle w:val="3"/>
      </w:pPr>
      <w:r>
        <w:t>屋顶构造一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38.489990234375"/>
        <w:gridCol w:w="834.85000610351563"/>
        <w:gridCol w:w="707.5"/>
        <w:gridCol w:w="990.49995422363281"/>
        <w:gridCol w:w="1131.9999694824219"/>
        <w:gridCol w:w="707.5"/>
        <w:gridCol w:w="1131.9999694824219"/>
        <w:gridCol w:w="990.4999542236328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刚性或块体保护层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20.0</w:t>
            </w:r>
          </w:p>
        </w:tc>
        <w:tc>
          <w:tcPr>
            <w:vAlign w:val="center"/>
          </w:tcPr>
          <w:p>
            <w:pPr/>
            <w:r>
              <w:t>10000.000</w:t>
            </w:r>
          </w:p>
        </w:tc>
        <w:tc>
          <w:tcPr>
            <w:vAlign w:val="center"/>
          </w:tcPr>
          <w:p>
            <w:pPr/>
            <w:r>
              <w:t>8527.723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</w:tr>
      <w:tr>
        <w:tc>
          <w:tcPr>
            <w:vAlign w:val="center"/>
          </w:tcPr>
          <w:p>
            <w:pPr/>
            <w:r>
              <w:t>挤塑聚苯板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12.0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0.347</w:t>
            </w:r>
          </w:p>
        </w:tc>
        <w:tc>
          <w:tcPr>
            <w:vAlign w:val="center"/>
          </w:tcPr>
          <w:p>
            <w:pPr/>
            <w:r>
              <w:t>1.14</w:t>
            </w:r>
          </w:p>
        </w:tc>
        <w:tc>
          <w:tcPr>
            <w:vAlign w:val="center"/>
          </w:tcPr>
          <w:p>
            <w:pPr/>
            <w:r>
              <w:t>3.190</w:t>
            </w:r>
          </w:p>
        </w:tc>
        <w:tc>
          <w:tcPr>
            <w:vAlign w:val="center"/>
          </w:tcPr>
          <w:p>
            <w:pPr/>
            <w:r>
              <w:t>1.262</w:t>
            </w:r>
          </w:p>
        </w:tc>
      </w:tr>
      <w:tr>
        <w:tc>
          <w:tcPr>
            <w:vAlign w:val="center"/>
          </w:tcPr>
          <w:p>
            <w:pPr/>
            <w:r>
              <w:t>防水层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20.0</w:t>
            </w:r>
          </w:p>
        </w:tc>
        <w:tc>
          <w:tcPr>
            <w:vAlign w:val="center"/>
          </w:tcPr>
          <w:p>
            <w:pPr/>
            <w:r>
              <w:t>1005.000</w:t>
            </w:r>
          </w:p>
        </w:tc>
        <w:tc>
          <w:tcPr>
            <w:vAlign w:val="center"/>
          </w:tcPr>
          <w:p>
            <w:pPr/>
            <w:r>
              <w:t>8527.723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找坡层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20.0</w:t>
            </w:r>
          </w:p>
        </w:tc>
        <w:tc>
          <w:tcPr>
            <w:vAlign w:val="center"/>
          </w:tcPr>
          <w:p>
            <w:pPr/>
            <w:r>
              <w:t>10000.000</w:t>
            </w:r>
          </w:p>
        </w:tc>
        <w:tc>
          <w:tcPr>
            <w:vAlign w:val="center"/>
          </w:tcPr>
          <w:p>
            <w:pPr/>
            <w:r>
              <w:t>8527.723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  <w:tc>
          <w:tcPr>
            <w:vAlign w:val="center"/>
          </w:tcPr>
          <w:p>
            <w:pPr/>
            <w:r>
              <w:t>0.000</w:t>
            </w:r>
          </w:p>
        </w:tc>
      </w:tr>
      <w:tr>
        <w:tc>
          <w:tcPr>
            <w:vAlign w:val="center"/>
          </w:tcPr>
          <w:p>
            <w:pPr/>
            <w:r>
              <w:t>混凝土多孔砖(190八孔砖）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13.3</w:t>
            </w:r>
          </w:p>
        </w:tc>
        <w:tc>
          <w:tcPr>
            <w:vAlign w:val="center"/>
          </w:tcPr>
          <w:p>
            <w:pPr/>
            <w:r>
              <w:t>0.620</w:t>
            </w:r>
          </w:p>
        </w:tc>
        <w:tc>
          <w:tcPr>
            <w:vAlign w:val="center"/>
          </w:tcPr>
          <w:p>
            <w:pPr/>
            <w:r>
              <w:t>5.480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0.194</w:t>
            </w:r>
          </w:p>
        </w:tc>
        <w:tc>
          <w:tcPr>
            <w:vAlign w:val="center"/>
          </w:tcPr>
          <w:p>
            <w:pPr/>
            <w:r>
              <w:t>1.061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320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3.405</w:t>
            </w:r>
          </w:p>
        </w:tc>
        <w:tc>
          <w:tcPr>
            <w:vAlign w:val="center"/>
          </w:tcPr>
          <w:p>
            <w:pPr/>
            <w:r>
              <w:t>2.567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5.0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重质/轻质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jc w:val="left"/>
        <w:pStyle w:val="4"/>
      </w:pPr>
      <w:r>
        <w:t>自然通风房间：逐时温度</w:t>
      </w:r>
    </w:p>
    <w:p>
      <w:pPr>
        <w:jc w:val="center"/>
      </w:pPr>
    </w:p>
    <w:sectPr w:rsidR="00A279F8" w:rsidRPr="00794676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34.04</w:t>
            </w:r>
          </w:p>
        </w:tc>
        <w:tc>
          <w:tcPr>
            <w:vAlign w:val="center"/>
          </w:tcPr>
          <w:p>
            <w:pPr/>
            <w:r>
              <w:t>33.08</w:t>
            </w:r>
          </w:p>
        </w:tc>
        <w:tc>
          <w:tcPr>
            <w:vAlign w:val="center"/>
          </w:tcPr>
          <w:p>
            <w:pPr/>
            <w:r>
              <w:t>32.21</w:t>
            </w:r>
          </w:p>
        </w:tc>
        <w:tc>
          <w:tcPr>
            <w:vAlign w:val="center"/>
          </w:tcPr>
          <w:p>
            <w:pPr/>
            <w:r>
              <w:t>31.50</w:t>
            </w:r>
          </w:p>
        </w:tc>
        <w:tc>
          <w:tcPr>
            <w:vAlign w:val="center"/>
          </w:tcPr>
          <w:p>
            <w:pPr/>
            <w:r>
              <w:t>30.99</w:t>
            </w:r>
          </w:p>
        </w:tc>
        <w:tc>
          <w:tcPr>
            <w:vAlign w:val="center"/>
          </w:tcPr>
          <w:p>
            <w:pPr/>
            <w:r>
              <w:t>30.72</w:t>
            </w:r>
          </w:p>
        </w:tc>
        <w:tc>
          <w:tcPr>
            <w:vAlign w:val="center"/>
          </w:tcPr>
          <w:p>
            <w:pPr/>
            <w:r>
              <w:t>30.69</w:t>
            </w:r>
          </w:p>
        </w:tc>
        <w:tc>
          <w:tcPr>
            <w:vAlign w:val="center"/>
          </w:tcPr>
          <w:p>
            <w:pPr/>
            <w:r>
              <w:t>30.91</w:t>
            </w:r>
          </w:p>
        </w:tc>
        <w:tc>
          <w:tcPr>
            <w:vAlign w:val="center"/>
          </w:tcPr>
          <w:p>
            <w:pPr/>
            <w:r>
              <w:t>31.39</w:t>
            </w:r>
          </w:p>
        </w:tc>
        <w:tc>
          <w:tcPr>
            <w:vAlign w:val="center"/>
          </w:tcPr>
          <w:p>
            <w:pPr/>
            <w:r>
              <w:t>32.09</w:t>
            </w:r>
          </w:p>
        </w:tc>
        <w:tc>
          <w:tcPr>
            <w:vAlign w:val="center"/>
          </w:tcPr>
          <w:p>
            <w:pPr/>
            <w:r>
              <w:t>32.97</w:t>
            </w:r>
          </w:p>
        </w:tc>
        <w:tc>
          <w:tcPr>
            <w:vAlign w:val="center"/>
          </w:tcPr>
          <w:p>
            <w:pPr/>
            <w:r>
              <w:t>33.97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35.02</w:t>
            </w:r>
          </w:p>
        </w:tc>
        <w:tc>
          <w:tcPr>
            <w:vAlign w:val="center"/>
          </w:tcPr>
          <w:p>
            <w:pPr/>
            <w:r>
              <w:t>36.04</w:t>
            </w:r>
          </w:p>
        </w:tc>
        <w:tc>
          <w:tcPr>
            <w:vAlign w:val="center"/>
          </w:tcPr>
          <w:p>
            <w:pPr/>
            <w:r>
              <w:t>36.96</w:t>
            </w:r>
          </w:p>
        </w:tc>
        <w:tc>
          <w:tcPr>
            <w:vAlign w:val="center"/>
          </w:tcPr>
          <w:p>
            <w:pPr/>
            <w:r>
              <w:t>37.71</w:t>
            </w:r>
          </w:p>
        </w:tc>
        <w:tc>
          <w:tcPr>
            <w:vAlign w:val="center"/>
          </w:tcPr>
          <w:p>
            <w:pPr/>
            <w:r>
              <w:t>38.23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38.49</w:t>
            </w:r>
          </w:p>
        </w:tc>
        <w:tc>
          <w:tcPr>
            <w:vAlign w:val="center"/>
          </w:tcPr>
          <w:p>
            <w:pPr/>
            <w:r>
              <w:t>38.48</w:t>
            </w:r>
          </w:p>
        </w:tc>
        <w:tc>
          <w:tcPr>
            <w:vAlign w:val="center"/>
          </w:tcPr>
          <w:p>
            <w:pPr/>
            <w:r>
              <w:t>38.19</w:t>
            </w:r>
          </w:p>
        </w:tc>
        <w:tc>
          <w:tcPr>
            <w:vAlign w:val="center"/>
          </w:tcPr>
          <w:p>
            <w:pPr/>
            <w:r>
              <w:t>37.65</w:t>
            </w:r>
          </w:p>
        </w:tc>
        <w:tc>
          <w:tcPr>
            <w:vAlign w:val="center"/>
          </w:tcPr>
          <w:p>
            <w:pPr/>
            <w:r>
              <w:t>36.91</w:t>
            </w:r>
          </w:p>
        </w:tc>
        <w:tc>
          <w:tcPr>
            <w:vAlign w:val="center"/>
          </w:tcPr>
          <w:p>
            <w:pPr/>
            <w:r>
              <w:t>36.02</w:t>
            </w:r>
          </w:p>
        </w:tc>
        <w:tc>
          <w:tcPr>
            <w:vAlign w:val="center"/>
          </w:tcPr>
          <w:p>
            <w:pPr/>
            <w:r>
              <w:t>35.04</w:t>
            </w:r>
          </w:p>
        </w:tc>
      </w:tr>
    </w:tbl>
    <w:p>
      <w:pPr>
        <w:pStyle w:val="2"/>
      </w:pPr>
      <w:r>
        <w:t>外墙构造</w:t>
      </w:r>
    </w:p>
    <w:p>
      <w:pPr>
        <w:pStyle w:val="3"/>
      </w:pPr>
      <w:r>
        <w:t>外墙构造一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38.489990234375"/>
        <w:gridCol w:w="834.85000610351563"/>
        <w:gridCol w:w="707.5"/>
        <w:gridCol w:w="990.49995422363281"/>
        <w:gridCol w:w="1131.9999694824219"/>
        <w:gridCol w:w="707.5"/>
        <w:gridCol w:w="1131.9999694824219"/>
        <w:gridCol w:w="990.4999542236328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水泥砂浆（2）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6.0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0.006</w:t>
            </w:r>
          </w:p>
        </w:tc>
        <w:tc>
          <w:tcPr>
            <w:vAlign w:val="center"/>
          </w:tcPr>
          <w:p>
            <w:pPr/>
            <w:r>
              <w:t>0.073</w:t>
            </w:r>
          </w:p>
        </w:tc>
      </w:tr>
      <w:tr>
        <w:tc>
          <w:tcPr>
            <w:vAlign w:val="center"/>
          </w:tcPr>
          <w:p>
            <w:pPr/>
            <w:r>
              <w:t>聚氨酯硬泡沫塑料（1）</w:t>
            </w:r>
          </w:p>
        </w:tc>
        <w:tc>
          <w:tcPr>
            <w:vAlign w:val="center"/>
          </w:tcPr>
          <w:p>
            <w:pPr/>
            <w:r>
              <w:t>110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0.024</w:t>
            </w:r>
          </w:p>
        </w:tc>
        <w:tc>
          <w:tcPr>
            <w:vAlign w:val="center"/>
          </w:tcPr>
          <w:p>
            <w:pPr/>
            <w:r>
              <w:t>0.290</w:t>
            </w:r>
          </w:p>
        </w:tc>
        <w:tc>
          <w:tcPr>
            <w:vAlign w:val="center"/>
          </w:tcPr>
          <w:p>
            <w:pPr/>
            <w:r>
              <w:t>1.15</w:t>
            </w:r>
          </w:p>
        </w:tc>
        <w:tc>
          <w:tcPr>
            <w:vAlign w:val="center"/>
          </w:tcPr>
          <w:p>
            <w:pPr/>
            <w:r>
              <w:t>3.986</w:t>
            </w:r>
          </w:p>
        </w:tc>
        <w:tc>
          <w:tcPr>
            <w:vAlign w:val="center"/>
          </w:tcPr>
          <w:p>
            <w:pPr/>
            <w:r>
              <w:t>1.329</w:t>
            </w:r>
          </w:p>
        </w:tc>
      </w:tr>
      <w:tr>
        <w:tc>
          <w:tcPr>
            <w:vAlign w:val="center"/>
          </w:tcPr>
          <w:p>
            <w:pPr/>
            <w:r>
              <w:t>石灰水泥砂浆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0.011</w:t>
            </w:r>
          </w:p>
        </w:tc>
        <w:tc>
          <w:tcPr>
            <w:vAlign w:val="center"/>
          </w:tcPr>
          <w:p>
            <w:pPr/>
            <w:r>
              <w:t>0.124</w:t>
            </w:r>
          </w:p>
        </w:tc>
      </w:tr>
      <w:tr>
        <w:tc>
          <w:tcPr>
            <w:vAlign w:val="center"/>
          </w:tcPr>
          <w:p>
            <w:pPr/>
            <w:r>
              <w:t>钢筋混凝土（2）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12.5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326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4.118</w:t>
            </w:r>
          </w:p>
        </w:tc>
        <w:tc>
          <w:tcPr>
            <w:vAlign w:val="center"/>
          </w:tcPr>
          <w:p>
            <w:pPr/>
            <w:r>
              <w:t>3.503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5.0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0.23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重质/轻质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4"/>
      </w:pPr>
      <w:r>
        <w:t>自然通风房间：东向逐时温度</w:t>
      </w:r>
    </w:p>
    <w:p>
      <w:pPr>
        <w:jc w:val="center"/>
      </w:pP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34.44</w:t>
            </w:r>
          </w:p>
        </w:tc>
        <w:tc>
          <w:tcPr>
            <w:vAlign w:val="center"/>
          </w:tcPr>
          <w:p>
            <w:pPr/>
            <w:r>
              <w:t>33.95</w:t>
            </w:r>
          </w:p>
        </w:tc>
        <w:tc>
          <w:tcPr>
            <w:vAlign w:val="center"/>
          </w:tcPr>
          <w:p>
            <w:pPr/>
            <w:r>
              <w:t>33.48</w:t>
            </w:r>
          </w:p>
        </w:tc>
        <w:tc>
          <w:tcPr>
            <w:vAlign w:val="center"/>
          </w:tcPr>
          <w:p>
            <w:pPr/>
            <w:r>
              <w:t>33.07</w:t>
            </w:r>
          </w:p>
        </w:tc>
        <w:tc>
          <w:tcPr>
            <w:vAlign w:val="center"/>
          </w:tcPr>
          <w:p>
            <w:pPr/>
            <w:r>
              <w:t>32.75</w:t>
            </w:r>
          </w:p>
        </w:tc>
        <w:tc>
          <w:tcPr>
            <w:vAlign w:val="center"/>
          </w:tcPr>
          <w:p>
            <w:pPr/>
            <w:r>
              <w:t>32.54</w:t>
            </w:r>
          </w:p>
        </w:tc>
        <w:tc>
          <w:tcPr>
            <w:vAlign w:val="center"/>
          </w:tcPr>
          <w:p>
            <w:pPr/>
            <w:r>
              <w:t>32.45</w:t>
            </w:r>
          </w:p>
        </w:tc>
        <w:tc>
          <w:tcPr>
            <w:vAlign w:val="center"/>
          </w:tcPr>
          <w:p>
            <w:pPr/>
            <w:r>
              <w:t>32.48</w:t>
            </w:r>
          </w:p>
        </w:tc>
        <w:tc>
          <w:tcPr>
            <w:vAlign w:val="center"/>
          </w:tcPr>
          <w:p>
            <w:pPr/>
            <w:r>
              <w:t>32.64</w:t>
            </w:r>
          </w:p>
        </w:tc>
        <w:tc>
          <w:tcPr>
            <w:vAlign w:val="center"/>
          </w:tcPr>
          <w:p>
            <w:pPr/>
            <w:r>
              <w:t>32.92</w:t>
            </w:r>
          </w:p>
        </w:tc>
        <w:tc>
          <w:tcPr>
            <w:vAlign w:val="center"/>
          </w:tcPr>
          <w:p>
            <w:pPr/>
            <w:r>
              <w:t>33.29</w:t>
            </w:r>
          </w:p>
        </w:tc>
        <w:tc>
          <w:tcPr>
            <w:vAlign w:val="center"/>
          </w:tcPr>
          <w:p>
            <w:pPr/>
            <w:r>
              <w:t>33.74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34.23</w:t>
            </w:r>
          </w:p>
        </w:tc>
        <w:tc>
          <w:tcPr>
            <w:vAlign w:val="center"/>
          </w:tcPr>
          <w:p>
            <w:pPr/>
            <w:r>
              <w:t>34.73</w:t>
            </w:r>
          </w:p>
        </w:tc>
        <w:tc>
          <w:tcPr>
            <w:vAlign w:val="center"/>
          </w:tcPr>
          <w:p>
            <w:pPr/>
            <w:r>
              <w:t>35.19</w:t>
            </w:r>
          </w:p>
        </w:tc>
        <w:tc>
          <w:tcPr>
            <w:vAlign w:val="center"/>
          </w:tcPr>
          <w:p>
            <w:pPr/>
            <w:r>
              <w:t>35.60</w:t>
            </w:r>
          </w:p>
        </w:tc>
        <w:tc>
          <w:tcPr>
            <w:vAlign w:val="center"/>
          </w:tcPr>
          <w:p>
            <w:pPr/>
            <w:r>
              <w:t>35.92</w:t>
            </w:r>
          </w:p>
        </w:tc>
        <w:tc>
          <w:tcPr>
            <w:vAlign w:val="center"/>
          </w:tcPr>
          <w:p>
            <w:pPr/>
            <w:r>
              <w:t>36.14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36.23</w:t>
            </w:r>
          </w:p>
        </w:tc>
        <w:tc>
          <w:tcPr>
            <w:vAlign w:val="center"/>
          </w:tcPr>
          <w:p>
            <w:pPr/>
            <w:r>
              <w:t>36.19</w:t>
            </w:r>
          </w:p>
        </w:tc>
        <w:tc>
          <w:tcPr>
            <w:vAlign w:val="center"/>
          </w:tcPr>
          <w:p>
            <w:pPr/>
            <w:r>
              <w:t>36.03</w:t>
            </w:r>
          </w:p>
        </w:tc>
        <w:tc>
          <w:tcPr>
            <w:vAlign w:val="center"/>
          </w:tcPr>
          <w:p>
            <w:pPr/>
            <w:r>
              <w:t>35.74</w:t>
            </w:r>
          </w:p>
        </w:tc>
        <w:tc>
          <w:tcPr>
            <w:vAlign w:val="center"/>
          </w:tcPr>
          <w:p>
            <w:pPr/>
            <w:r>
              <w:t>35.37</w:t>
            </w:r>
          </w:p>
        </w:tc>
        <w:tc>
          <w:tcPr>
            <w:vAlign w:val="center"/>
          </w:tcPr>
          <w:p>
            <w:pPr/>
            <w:r>
              <w:t>34.92</w:t>
            </w:r>
          </w:p>
        </w:tc>
      </w:tr>
    </w:tbl>
    <w:p>
      <w:pPr>
        <w:pStyle w:val="4"/>
      </w:pPr>
      <w:r>
        <w:t>自然通风房间：西向逐时温度</w:t>
      </w:r>
    </w:p>
    <w:p>
      <w:pPr>
        <w:jc w:val="center"/>
      </w:pP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34.47</w:t>
            </w:r>
          </w:p>
        </w:tc>
        <w:tc>
          <w:tcPr>
            <w:vAlign w:val="center"/>
          </w:tcPr>
          <w:p>
            <w:pPr/>
            <w:r>
              <w:t>33.98</w:t>
            </w:r>
          </w:p>
        </w:tc>
        <w:tc>
          <w:tcPr>
            <w:vAlign w:val="center"/>
          </w:tcPr>
          <w:p>
            <w:pPr/>
            <w:r>
              <w:t>33.51</w:t>
            </w:r>
          </w:p>
        </w:tc>
        <w:tc>
          <w:tcPr>
            <w:vAlign w:val="center"/>
          </w:tcPr>
          <w:p>
            <w:pPr/>
            <w:r>
              <w:t>33.10</w:t>
            </w:r>
          </w:p>
        </w:tc>
        <w:tc>
          <w:tcPr>
            <w:vAlign w:val="center"/>
          </w:tcPr>
          <w:p>
            <w:pPr/>
            <w:r>
              <w:t>32.78</w:t>
            </w:r>
          </w:p>
        </w:tc>
        <w:tc>
          <w:tcPr>
            <w:vAlign w:val="center"/>
          </w:tcPr>
          <w:p>
            <w:pPr/>
            <w:r>
              <w:t>32.57</w:t>
            </w:r>
          </w:p>
        </w:tc>
        <w:tc>
          <w:tcPr>
            <w:vAlign w:val="center"/>
          </w:tcPr>
          <w:p>
            <w:pPr/>
            <w:r>
              <w:t>32.47</w:t>
            </w:r>
          </w:p>
        </w:tc>
        <w:tc>
          <w:tcPr>
            <w:vAlign w:val="center"/>
          </w:tcPr>
          <w:p>
            <w:pPr/>
            <w:r>
              <w:t>32.50</w:t>
            </w:r>
          </w:p>
        </w:tc>
        <w:tc>
          <w:tcPr>
            <w:vAlign w:val="center"/>
          </w:tcPr>
          <w:p>
            <w:pPr/>
            <w:r>
              <w:t>32.66</w:t>
            </w:r>
          </w:p>
        </w:tc>
        <w:tc>
          <w:tcPr>
            <w:vAlign w:val="center"/>
          </w:tcPr>
          <w:p>
            <w:pPr/>
            <w:r>
              <w:t>32.93</w:t>
            </w:r>
          </w:p>
        </w:tc>
        <w:tc>
          <w:tcPr>
            <w:vAlign w:val="center"/>
          </w:tcPr>
          <w:p>
            <w:pPr/>
            <w:r>
              <w:t>33.30</w:t>
            </w:r>
          </w:p>
        </w:tc>
        <w:tc>
          <w:tcPr>
            <w:vAlign w:val="center"/>
          </w:tcPr>
          <w:p>
            <w:pPr/>
            <w:r>
              <w:t>33.73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34.21</w:t>
            </w:r>
          </w:p>
        </w:tc>
        <w:tc>
          <w:tcPr>
            <w:vAlign w:val="center"/>
          </w:tcPr>
          <w:p>
            <w:pPr/>
            <w:r>
              <w:t>34.70</w:t>
            </w:r>
          </w:p>
        </w:tc>
        <w:tc>
          <w:tcPr>
            <w:vAlign w:val="center"/>
          </w:tcPr>
          <w:p>
            <w:pPr/>
            <w:r>
              <w:t>35.17</w:t>
            </w:r>
          </w:p>
        </w:tc>
        <w:tc>
          <w:tcPr>
            <w:vAlign w:val="center"/>
          </w:tcPr>
          <w:p>
            <w:pPr/>
            <w:r>
              <w:t>35.58</w:t>
            </w:r>
          </w:p>
        </w:tc>
        <w:tc>
          <w:tcPr>
            <w:vAlign w:val="center"/>
          </w:tcPr>
          <w:p>
            <w:pPr/>
            <w:r>
              <w:t>35.90</w:t>
            </w:r>
          </w:p>
        </w:tc>
        <w:tc>
          <w:tcPr>
            <w:vAlign w:val="center"/>
          </w:tcPr>
          <w:p>
            <w:pPr/>
            <w:r>
              <w:t>36.13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36.23</w:t>
            </w:r>
          </w:p>
        </w:tc>
        <w:tc>
          <w:tcPr>
            <w:vAlign w:val="center"/>
          </w:tcPr>
          <w:p>
            <w:pPr/>
            <w:r>
              <w:t>36.21</w:t>
            </w:r>
          </w:p>
        </w:tc>
        <w:tc>
          <w:tcPr>
            <w:vAlign w:val="center"/>
          </w:tcPr>
          <w:p>
            <w:pPr/>
            <w:r>
              <w:t>36.05</w:t>
            </w:r>
          </w:p>
        </w:tc>
        <w:tc>
          <w:tcPr>
            <w:vAlign w:val="center"/>
          </w:tcPr>
          <w:p>
            <w:pPr/>
            <w:r>
              <w:t>35.78</w:t>
            </w:r>
          </w:p>
        </w:tc>
        <w:tc>
          <w:tcPr>
            <w:vAlign w:val="center"/>
          </w:tcPr>
          <w:p>
            <w:pPr/>
            <w:r>
              <w:t>35.40</w:t>
            </w:r>
          </w:p>
        </w:tc>
        <w:tc>
          <w:tcPr>
            <w:vAlign w:val="center"/>
          </w:tcPr>
          <w:p>
            <w:pPr/>
            <w:r>
              <w:t>34.95</w:t>
            </w:r>
          </w:p>
        </w:tc>
      </w:tr>
    </w:tbl>
    <w:p>
      <w:pPr>
        <w:pStyle w:val="4"/>
      </w:pPr>
      <w:r>
        <w:t>自然通风房间：南向逐时温度</w:t>
      </w:r>
    </w:p>
    <w:p>
      <w:pPr>
        <w:jc w:val="center"/>
      </w:pP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34.45</w:t>
            </w:r>
          </w:p>
        </w:tc>
        <w:tc>
          <w:tcPr>
            <w:vAlign w:val="center"/>
          </w:tcPr>
          <w:p>
            <w:pPr/>
            <w:r>
              <w:t>33.95</w:t>
            </w:r>
          </w:p>
        </w:tc>
        <w:tc>
          <w:tcPr>
            <w:vAlign w:val="center"/>
          </w:tcPr>
          <w:p>
            <w:pPr/>
            <w:r>
              <w:t>33.49</w:t>
            </w:r>
          </w:p>
        </w:tc>
        <w:tc>
          <w:tcPr>
            <w:vAlign w:val="center"/>
          </w:tcPr>
          <w:p>
            <w:pPr/>
            <w:r>
              <w:t>33.08</w:t>
            </w:r>
          </w:p>
        </w:tc>
        <w:tc>
          <w:tcPr>
            <w:vAlign w:val="center"/>
          </w:tcPr>
          <w:p>
            <w:pPr/>
            <w:r>
              <w:t>32.76</w:t>
            </w:r>
          </w:p>
        </w:tc>
        <w:tc>
          <w:tcPr>
            <w:vAlign w:val="center"/>
          </w:tcPr>
          <w:p>
            <w:pPr/>
            <w:r>
              <w:t>32.55</w:t>
            </w:r>
          </w:p>
        </w:tc>
        <w:tc>
          <w:tcPr>
            <w:vAlign w:val="center"/>
          </w:tcPr>
          <w:p>
            <w:pPr/>
            <w:r>
              <w:t>32.45</w:t>
            </w:r>
          </w:p>
        </w:tc>
        <w:tc>
          <w:tcPr>
            <w:vAlign w:val="center"/>
          </w:tcPr>
          <w:p>
            <w:pPr/>
            <w:r>
              <w:t>32.49</w:t>
            </w:r>
          </w:p>
        </w:tc>
        <w:tc>
          <w:tcPr>
            <w:vAlign w:val="center"/>
          </w:tcPr>
          <w:p>
            <w:pPr/>
            <w:r>
              <w:t>32.64</w:t>
            </w:r>
          </w:p>
        </w:tc>
        <w:tc>
          <w:tcPr>
            <w:vAlign w:val="center"/>
          </w:tcPr>
          <w:p>
            <w:pPr/>
            <w:r>
              <w:t>32.92</w:t>
            </w:r>
          </w:p>
        </w:tc>
        <w:tc>
          <w:tcPr>
            <w:vAlign w:val="center"/>
          </w:tcPr>
          <w:p>
            <w:pPr/>
            <w:r>
              <w:t>33.28</w:t>
            </w:r>
          </w:p>
        </w:tc>
        <w:tc>
          <w:tcPr>
            <w:vAlign w:val="center"/>
          </w:tcPr>
          <w:p>
            <w:pPr/>
            <w:r>
              <w:t>33.72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34.21</w:t>
            </w:r>
          </w:p>
        </w:tc>
        <w:tc>
          <w:tcPr>
            <w:vAlign w:val="center"/>
          </w:tcPr>
          <w:p>
            <w:pPr/>
            <w:r>
              <w:t>34.70</w:t>
            </w:r>
          </w:p>
        </w:tc>
        <w:tc>
          <w:tcPr>
            <w:vAlign w:val="center"/>
          </w:tcPr>
          <w:p>
            <w:pPr/>
            <w:r>
              <w:t>35.18</w:t>
            </w:r>
          </w:p>
        </w:tc>
        <w:tc>
          <w:tcPr>
            <w:vAlign w:val="center"/>
          </w:tcPr>
          <w:p>
            <w:pPr/>
            <w:r>
              <w:t>35.59</w:t>
            </w:r>
          </w:p>
        </w:tc>
        <w:tc>
          <w:tcPr>
            <w:vAlign w:val="center"/>
          </w:tcPr>
          <w:p>
            <w:pPr/>
            <w:r>
              <w:t>35.92</w:t>
            </w:r>
          </w:p>
        </w:tc>
        <w:tc>
          <w:tcPr>
            <w:vAlign w:val="center"/>
          </w:tcPr>
          <w:p>
            <w:pPr/>
            <w:r>
              <w:t>36.14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36.23</w:t>
            </w:r>
          </w:p>
        </w:tc>
        <w:tc>
          <w:tcPr>
            <w:vAlign w:val="center"/>
          </w:tcPr>
          <w:p>
            <w:pPr/>
            <w:r>
              <w:t>36.20</w:t>
            </w:r>
          </w:p>
        </w:tc>
        <w:tc>
          <w:tcPr>
            <w:vAlign w:val="center"/>
          </w:tcPr>
          <w:p>
            <w:pPr/>
            <w:r>
              <w:t>36.03</w:t>
            </w:r>
          </w:p>
        </w:tc>
        <w:tc>
          <w:tcPr>
            <w:vAlign w:val="center"/>
          </w:tcPr>
          <w:p>
            <w:pPr/>
            <w:r>
              <w:t>35.75</w:t>
            </w:r>
          </w:p>
        </w:tc>
        <w:tc>
          <w:tcPr>
            <w:vAlign w:val="center"/>
          </w:tcPr>
          <w:p>
            <w:pPr/>
            <w:r>
              <w:t>35.38</w:t>
            </w:r>
          </w:p>
        </w:tc>
        <w:tc>
          <w:tcPr>
            <w:vAlign w:val="center"/>
          </w:tcPr>
          <w:p>
            <w:pPr/>
            <w:r>
              <w:t>34.93</w:t>
            </w:r>
          </w:p>
        </w:tc>
      </w:tr>
    </w:tbl>
    <w:p>
      <w:pPr>
        <w:pStyle w:val="4"/>
      </w:pPr>
      <w:r>
        <w:t>自然通风房间：北向逐时温度</w:t>
      </w:r>
    </w:p>
    <w:p>
      <w:pPr>
        <w:jc w:val="center"/>
      </w:pP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34.37</w:t>
            </w:r>
          </w:p>
        </w:tc>
        <w:tc>
          <w:tcPr>
            <w:vAlign w:val="center"/>
          </w:tcPr>
          <w:p>
            <w:pPr/>
            <w:r>
              <w:t>33.88</w:t>
            </w:r>
          </w:p>
        </w:tc>
        <w:tc>
          <w:tcPr>
            <w:vAlign w:val="center"/>
          </w:tcPr>
          <w:p>
            <w:pPr/>
            <w:r>
              <w:t>33.42</w:t>
            </w:r>
          </w:p>
        </w:tc>
        <w:tc>
          <w:tcPr>
            <w:vAlign w:val="center"/>
          </w:tcPr>
          <w:p>
            <w:pPr/>
            <w:r>
              <w:t>33.01</w:t>
            </w:r>
          </w:p>
        </w:tc>
        <w:tc>
          <w:tcPr>
            <w:vAlign w:val="center"/>
          </w:tcPr>
          <w:p>
            <w:pPr/>
            <w:r>
              <w:t>32.70</w:t>
            </w:r>
          </w:p>
        </w:tc>
        <w:tc>
          <w:tcPr>
            <w:vAlign w:val="center"/>
          </w:tcPr>
          <w:p>
            <w:pPr/>
            <w:r>
              <w:t>32.48</w:t>
            </w:r>
          </w:p>
        </w:tc>
        <w:tc>
          <w:tcPr>
            <w:vAlign w:val="center"/>
          </w:tcPr>
          <w:p>
            <w:pPr/>
            <w:r>
              <w:t>32.39</w:t>
            </w:r>
          </w:p>
        </w:tc>
        <w:tc>
          <w:tcPr>
            <w:vAlign w:val="center"/>
          </w:tcPr>
          <w:p>
            <w:pPr/>
            <w:r>
              <w:t>32.43</w:t>
            </w:r>
          </w:p>
        </w:tc>
        <w:tc>
          <w:tcPr>
            <w:vAlign w:val="center"/>
          </w:tcPr>
          <w:p>
            <w:pPr/>
            <w:r>
              <w:t>32.59</w:t>
            </w:r>
          </w:p>
        </w:tc>
        <w:tc>
          <w:tcPr>
            <w:vAlign w:val="center"/>
          </w:tcPr>
          <w:p>
            <w:pPr/>
            <w:r>
              <w:t>32.86</w:t>
            </w:r>
          </w:p>
        </w:tc>
        <w:tc>
          <w:tcPr>
            <w:vAlign w:val="center"/>
          </w:tcPr>
          <w:p>
            <w:pPr/>
            <w:r>
              <w:t>33.23</w:t>
            </w:r>
          </w:p>
        </w:tc>
        <w:tc>
          <w:tcPr>
            <w:vAlign w:val="center"/>
          </w:tcPr>
          <w:p>
            <w:pPr/>
            <w:r>
              <w:t>33.67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34.15</w:t>
            </w:r>
          </w:p>
        </w:tc>
        <w:tc>
          <w:tcPr>
            <w:vAlign w:val="center"/>
          </w:tcPr>
          <w:p>
            <w:pPr/>
            <w:r>
              <w:t>34.64</w:t>
            </w:r>
          </w:p>
        </w:tc>
        <w:tc>
          <w:tcPr>
            <w:vAlign w:val="center"/>
          </w:tcPr>
          <w:p>
            <w:pPr/>
            <w:r>
              <w:t>35.10</w:t>
            </w:r>
          </w:p>
        </w:tc>
        <w:tc>
          <w:tcPr>
            <w:vAlign w:val="center"/>
          </w:tcPr>
          <w:p>
            <w:pPr/>
            <w:r>
              <w:t>35.51</w:t>
            </w:r>
          </w:p>
        </w:tc>
        <w:tc>
          <w:tcPr>
            <w:vAlign w:val="center"/>
          </w:tcPr>
          <w:p>
            <w:pPr/>
            <w:r>
              <w:t>35.83</w:t>
            </w:r>
          </w:p>
        </w:tc>
        <w:tc>
          <w:tcPr>
            <w:vAlign w:val="center"/>
          </w:tcPr>
          <w:p>
            <w:pPr/>
            <w:r>
              <w:t>36.05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36.14</w:t>
            </w:r>
          </w:p>
        </w:tc>
        <w:tc>
          <w:tcPr>
            <w:vAlign w:val="center"/>
          </w:tcPr>
          <w:p>
            <w:pPr/>
            <w:r>
              <w:t>36.10</w:t>
            </w:r>
          </w:p>
        </w:tc>
        <w:tc>
          <w:tcPr>
            <w:vAlign w:val="center"/>
          </w:tcPr>
          <w:p>
            <w:pPr/>
            <w:r>
              <w:t>35.94</w:t>
            </w:r>
          </w:p>
        </w:tc>
        <w:tc>
          <w:tcPr>
            <w:vAlign w:val="center"/>
          </w:tcPr>
          <w:p>
            <w:pPr/>
            <w:r>
              <w:t>35.66</w:t>
            </w:r>
          </w:p>
        </w:tc>
        <w:tc>
          <w:tcPr>
            <w:vAlign w:val="center"/>
          </w:tcPr>
          <w:p>
            <w:pPr/>
            <w:r>
              <w:t>35.29</w:t>
            </w:r>
          </w:p>
        </w:tc>
        <w:tc>
          <w:tcPr>
            <w:vAlign w:val="center"/>
          </w:tcPr>
          <w:p>
            <w:pPr/>
            <w:r>
              <w:t>34.85</w:t>
            </w:r>
          </w:p>
        </w:tc>
      </w:tr>
    </w:tbl>
    <w:p>
      <w:pPr>
        <w:pStyle w:val="2"/>
      </w:pPr>
      <w:r>
        <w:t>热桥柱构造</w:t>
      </w:r>
    </w:p>
    <w:p>
      <w:pPr>
        <w:pStyle w:val="3"/>
      </w:pPr>
      <w:r>
        <w:t>热桥柱构造一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38.489990234375"/>
        <w:gridCol w:w="834.85000610351563"/>
        <w:gridCol w:w="707.5"/>
        <w:gridCol w:w="990.49995422363281"/>
        <w:gridCol w:w="1131.9999694824219"/>
        <w:gridCol w:w="707.5"/>
        <w:gridCol w:w="1131.9999694824219"/>
        <w:gridCol w:w="990.4999542236328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聚氨酯硬泡沫塑料（1）</w:t>
            </w:r>
          </w:p>
        </w:tc>
        <w:tc>
          <w:tcPr>
            <w:vAlign w:val="center"/>
          </w:tcPr>
          <w:p>
            <w:pPr/>
            <w:r>
              <w:t>110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0.024</w:t>
            </w:r>
          </w:p>
        </w:tc>
        <w:tc>
          <w:tcPr>
            <w:vAlign w:val="center"/>
          </w:tcPr>
          <w:p>
            <w:pPr/>
            <w:r>
              <w:t>0.290</w:t>
            </w:r>
          </w:p>
        </w:tc>
        <w:tc>
          <w:tcPr>
            <w:vAlign w:val="center"/>
          </w:tcPr>
          <w:p>
            <w:pPr/>
            <w:r>
              <w:t>1.15</w:t>
            </w:r>
          </w:p>
        </w:tc>
        <w:tc>
          <w:tcPr>
            <w:vAlign w:val="center"/>
          </w:tcPr>
          <w:p>
            <w:pPr/>
            <w:r>
              <w:t>3.986</w:t>
            </w:r>
          </w:p>
        </w:tc>
        <w:tc>
          <w:tcPr>
            <w:vAlign w:val="center"/>
          </w:tcPr>
          <w:p>
            <w:pPr/>
            <w:r>
              <w:t>1.329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12.5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370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4.168</w:t>
            </w:r>
          </w:p>
        </w:tc>
        <w:tc>
          <w:tcPr>
            <w:vAlign w:val="center"/>
          </w:tcPr>
          <w:p>
            <w:pPr/>
            <w:r>
              <w:t>4.044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5.0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0.23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重质/轻质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4"/>
      </w:pPr>
      <w:r>
        <w:t>自然通风房间：东向逐时温度</w:t>
      </w:r>
    </w:p>
    <w:p>
      <w:pPr>
        <w:jc w:val="center"/>
      </w:pP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34.12</w:t>
            </w:r>
          </w:p>
        </w:tc>
        <w:tc>
          <w:tcPr>
            <w:vAlign w:val="center"/>
          </w:tcPr>
          <w:p>
            <w:pPr/>
            <w:r>
              <w:t>33.57</w:t>
            </w:r>
          </w:p>
        </w:tc>
        <w:tc>
          <w:tcPr>
            <w:vAlign w:val="center"/>
          </w:tcPr>
          <w:p>
            <w:pPr/>
            <w:r>
              <w:t>33.08</w:t>
            </w:r>
          </w:p>
        </w:tc>
        <w:tc>
          <w:tcPr>
            <w:vAlign w:val="center"/>
          </w:tcPr>
          <w:p>
            <w:pPr/>
            <w:r>
              <w:t>32.68</w:t>
            </w:r>
          </w:p>
        </w:tc>
        <w:tc>
          <w:tcPr>
            <w:vAlign w:val="center"/>
          </w:tcPr>
          <w:p>
            <w:pPr/>
            <w:r>
              <w:t>32.39</w:t>
            </w:r>
          </w:p>
        </w:tc>
        <w:tc>
          <w:tcPr>
            <w:vAlign w:val="center"/>
          </w:tcPr>
          <w:p>
            <w:pPr/>
            <w:r>
              <w:t>32.23</w:t>
            </w:r>
          </w:p>
        </w:tc>
        <w:tc>
          <w:tcPr>
            <w:vAlign w:val="center"/>
          </w:tcPr>
          <w:p>
            <w:pPr/>
            <w:r>
              <w:t>32.21</w:t>
            </w:r>
          </w:p>
        </w:tc>
        <w:tc>
          <w:tcPr>
            <w:vAlign w:val="center"/>
          </w:tcPr>
          <w:p>
            <w:pPr/>
            <w:r>
              <w:t>32.34</w:t>
            </w:r>
          </w:p>
        </w:tc>
        <w:tc>
          <w:tcPr>
            <w:vAlign w:val="center"/>
          </w:tcPr>
          <w:p>
            <w:pPr/>
            <w:r>
              <w:t>32.60</w:t>
            </w:r>
          </w:p>
        </w:tc>
        <w:tc>
          <w:tcPr>
            <w:vAlign w:val="center"/>
          </w:tcPr>
          <w:p>
            <w:pPr/>
            <w:r>
              <w:t>32.98</w:t>
            </w:r>
          </w:p>
        </w:tc>
        <w:tc>
          <w:tcPr>
            <w:vAlign w:val="center"/>
          </w:tcPr>
          <w:p>
            <w:pPr/>
            <w:r>
              <w:t>33.45</w:t>
            </w:r>
          </w:p>
        </w:tc>
        <w:tc>
          <w:tcPr>
            <w:vAlign w:val="center"/>
          </w:tcPr>
          <w:p>
            <w:pPr/>
            <w:r>
              <w:t>33.99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34.55</w:t>
            </w:r>
          </w:p>
        </w:tc>
        <w:tc>
          <w:tcPr>
            <w:vAlign w:val="center"/>
          </w:tcPr>
          <w:p>
            <w:pPr/>
            <w:r>
              <w:t>35.09</w:t>
            </w:r>
          </w:p>
        </w:tc>
        <w:tc>
          <w:tcPr>
            <w:vAlign w:val="center"/>
          </w:tcPr>
          <w:p>
            <w:pPr/>
            <w:r>
              <w:t>35.58</w:t>
            </w:r>
          </w:p>
        </w:tc>
        <w:tc>
          <w:tcPr>
            <w:vAlign w:val="center"/>
          </w:tcPr>
          <w:p>
            <w:pPr/>
            <w:r>
              <w:t>35.99</w:t>
            </w:r>
          </w:p>
        </w:tc>
        <w:tc>
          <w:tcPr>
            <w:vAlign w:val="center"/>
          </w:tcPr>
          <w:p>
            <w:pPr/>
            <w:r>
              <w:t>36.28</w:t>
            </w:r>
          </w:p>
        </w:tc>
        <w:tc>
          <w:tcPr>
            <w:vAlign w:val="center"/>
          </w:tcPr>
          <w:p>
            <w:pPr/>
            <w:r>
              <w:t>36.44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36.46</w:t>
            </w:r>
          </w:p>
        </w:tc>
        <w:tc>
          <w:tcPr>
            <w:vAlign w:val="center"/>
          </w:tcPr>
          <w:p>
            <w:pPr/>
            <w:r>
              <w:t>36.33</w:t>
            </w:r>
          </w:p>
        </w:tc>
        <w:tc>
          <w:tcPr>
            <w:vAlign w:val="center"/>
          </w:tcPr>
          <w:p>
            <w:pPr/>
            <w:r>
              <w:t>36.07</w:t>
            </w:r>
          </w:p>
        </w:tc>
        <w:tc>
          <w:tcPr>
            <w:vAlign w:val="center"/>
          </w:tcPr>
          <w:p>
            <w:pPr/>
            <w:r>
              <w:t>35.68</w:t>
            </w:r>
          </w:p>
        </w:tc>
        <w:tc>
          <w:tcPr>
            <w:vAlign w:val="center"/>
          </w:tcPr>
          <w:p>
            <w:pPr/>
            <w:r>
              <w:t>35.21</w:t>
            </w:r>
          </w:p>
        </w:tc>
        <w:tc>
          <w:tcPr>
            <w:vAlign w:val="center"/>
          </w:tcPr>
          <w:p>
            <w:pPr/>
            <w:r>
              <w:t>34.67</w:t>
            </w:r>
          </w:p>
        </w:tc>
      </w:tr>
    </w:tbl>
    <w:p>
      <w:pPr>
        <w:pStyle w:val="4"/>
      </w:pPr>
      <w:r>
        <w:t>自然通风房间：西向逐时温度</w:t>
      </w:r>
    </w:p>
    <w:p>
      <w:pPr>
        <w:jc w:val="center"/>
      </w:pP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34.14</w:t>
            </w:r>
          </w:p>
        </w:tc>
        <w:tc>
          <w:tcPr>
            <w:vAlign w:val="center"/>
          </w:tcPr>
          <w:p>
            <w:pPr/>
            <w:r>
              <w:t>33.60</w:t>
            </w:r>
          </w:p>
        </w:tc>
        <w:tc>
          <w:tcPr>
            <w:vAlign w:val="center"/>
          </w:tcPr>
          <w:p>
            <w:pPr/>
            <w:r>
              <w:t>33.11</w:t>
            </w:r>
          </w:p>
        </w:tc>
        <w:tc>
          <w:tcPr>
            <w:vAlign w:val="center"/>
          </w:tcPr>
          <w:p>
            <w:pPr/>
            <w:r>
              <w:t>32.71</w:t>
            </w:r>
          </w:p>
        </w:tc>
        <w:tc>
          <w:tcPr>
            <w:vAlign w:val="center"/>
          </w:tcPr>
          <w:p>
            <w:pPr/>
            <w:r>
              <w:t>32.41</w:t>
            </w:r>
          </w:p>
        </w:tc>
        <w:tc>
          <w:tcPr>
            <w:vAlign w:val="center"/>
          </w:tcPr>
          <w:p>
            <w:pPr/>
            <w:r>
              <w:t>32.25</w:t>
            </w:r>
          </w:p>
        </w:tc>
        <w:tc>
          <w:tcPr>
            <w:vAlign w:val="center"/>
          </w:tcPr>
          <w:p>
            <w:pPr/>
            <w:r>
              <w:t>32.23</w:t>
            </w:r>
          </w:p>
        </w:tc>
        <w:tc>
          <w:tcPr>
            <w:vAlign w:val="center"/>
          </w:tcPr>
          <w:p>
            <w:pPr/>
            <w:r>
              <w:t>32.36</w:t>
            </w:r>
          </w:p>
        </w:tc>
        <w:tc>
          <w:tcPr>
            <w:vAlign w:val="center"/>
          </w:tcPr>
          <w:p>
            <w:pPr/>
            <w:r>
              <w:t>32.62</w:t>
            </w:r>
          </w:p>
        </w:tc>
        <w:tc>
          <w:tcPr>
            <w:vAlign w:val="center"/>
          </w:tcPr>
          <w:p>
            <w:pPr/>
            <w:r>
              <w:t>33.00</w:t>
            </w:r>
          </w:p>
        </w:tc>
        <w:tc>
          <w:tcPr>
            <w:vAlign w:val="center"/>
          </w:tcPr>
          <w:p>
            <w:pPr/>
            <w:r>
              <w:t>33.47</w:t>
            </w:r>
          </w:p>
        </w:tc>
        <w:tc>
          <w:tcPr>
            <w:vAlign w:val="center"/>
          </w:tcPr>
          <w:p>
            <w:pPr/>
            <w:r>
              <w:t>33.99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34.54</w:t>
            </w:r>
          </w:p>
        </w:tc>
        <w:tc>
          <w:tcPr>
            <w:vAlign w:val="center"/>
          </w:tcPr>
          <w:p>
            <w:pPr/>
            <w:r>
              <w:t>35.08</w:t>
            </w:r>
          </w:p>
        </w:tc>
        <w:tc>
          <w:tcPr>
            <w:vAlign w:val="center"/>
          </w:tcPr>
          <w:p>
            <w:pPr/>
            <w:r>
              <w:t>35.57</w:t>
            </w:r>
          </w:p>
        </w:tc>
        <w:tc>
          <w:tcPr>
            <w:vAlign w:val="center"/>
          </w:tcPr>
          <w:p>
            <w:pPr/>
            <w:r>
              <w:t>35.97</w:t>
            </w:r>
          </w:p>
        </w:tc>
        <w:tc>
          <w:tcPr>
            <w:vAlign w:val="center"/>
          </w:tcPr>
          <w:p>
            <w:pPr/>
            <w:r>
              <w:t>36.27</w:t>
            </w:r>
          </w:p>
        </w:tc>
        <w:tc>
          <w:tcPr>
            <w:vAlign w:val="center"/>
          </w:tcPr>
          <w:p>
            <w:pPr/>
            <w:r>
              <w:t>36.43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36.46</w:t>
            </w:r>
          </w:p>
        </w:tc>
        <w:tc>
          <w:tcPr>
            <w:vAlign w:val="center"/>
          </w:tcPr>
          <w:p>
            <w:pPr/>
            <w:r>
              <w:t>36.34</w:t>
            </w:r>
          </w:p>
        </w:tc>
        <w:tc>
          <w:tcPr>
            <w:vAlign w:val="center"/>
          </w:tcPr>
          <w:p>
            <w:pPr/>
            <w:r>
              <w:t>36.08</w:t>
            </w:r>
          </w:p>
        </w:tc>
        <w:tc>
          <w:tcPr>
            <w:vAlign w:val="center"/>
          </w:tcPr>
          <w:p>
            <w:pPr/>
            <w:r>
              <w:t>35.71</w:t>
            </w:r>
          </w:p>
        </w:tc>
        <w:tc>
          <w:tcPr>
            <w:vAlign w:val="center"/>
          </w:tcPr>
          <w:p>
            <w:pPr/>
            <w:r>
              <w:t>35.23</w:t>
            </w:r>
          </w:p>
        </w:tc>
        <w:tc>
          <w:tcPr>
            <w:vAlign w:val="center"/>
          </w:tcPr>
          <w:p>
            <w:pPr/>
            <w:r>
              <w:t>34.70</w:t>
            </w:r>
          </w:p>
        </w:tc>
      </w:tr>
    </w:tbl>
    <w:p>
      <w:pPr>
        <w:pStyle w:val="4"/>
      </w:pPr>
      <w:r>
        <w:t>自然通风房间：南向逐时温度</w:t>
      </w:r>
    </w:p>
    <w:p>
      <w:pPr>
        <w:jc w:val="center"/>
      </w:pP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34.12</w:t>
            </w:r>
          </w:p>
        </w:tc>
        <w:tc>
          <w:tcPr>
            <w:vAlign w:val="center"/>
          </w:tcPr>
          <w:p>
            <w:pPr/>
            <w:r>
              <w:t>33.58</w:t>
            </w:r>
          </w:p>
        </w:tc>
        <w:tc>
          <w:tcPr>
            <w:vAlign w:val="center"/>
          </w:tcPr>
          <w:p>
            <w:pPr/>
            <w:r>
              <w:t>33.09</w:t>
            </w:r>
          </w:p>
        </w:tc>
        <w:tc>
          <w:tcPr>
            <w:vAlign w:val="center"/>
          </w:tcPr>
          <w:p>
            <w:pPr/>
            <w:r>
              <w:t>32.69</w:t>
            </w:r>
          </w:p>
        </w:tc>
        <w:tc>
          <w:tcPr>
            <w:vAlign w:val="center"/>
          </w:tcPr>
          <w:p>
            <w:pPr/>
            <w:r>
              <w:t>32.39</w:t>
            </w:r>
          </w:p>
        </w:tc>
        <w:tc>
          <w:tcPr>
            <w:vAlign w:val="center"/>
          </w:tcPr>
          <w:p>
            <w:pPr/>
            <w:r>
              <w:t>32.23</w:t>
            </w:r>
          </w:p>
        </w:tc>
        <w:tc>
          <w:tcPr>
            <w:vAlign w:val="center"/>
          </w:tcPr>
          <w:p>
            <w:pPr/>
            <w:r>
              <w:t>32.22</w:t>
            </w:r>
          </w:p>
        </w:tc>
        <w:tc>
          <w:tcPr>
            <w:vAlign w:val="center"/>
          </w:tcPr>
          <w:p>
            <w:pPr/>
            <w:r>
              <w:t>32.34</w:t>
            </w:r>
          </w:p>
        </w:tc>
        <w:tc>
          <w:tcPr>
            <w:vAlign w:val="center"/>
          </w:tcPr>
          <w:p>
            <w:pPr/>
            <w:r>
              <w:t>32.60</w:t>
            </w:r>
          </w:p>
        </w:tc>
        <w:tc>
          <w:tcPr>
            <w:vAlign w:val="center"/>
          </w:tcPr>
          <w:p>
            <w:pPr/>
            <w:r>
              <w:t>32.98</w:t>
            </w:r>
          </w:p>
        </w:tc>
        <w:tc>
          <w:tcPr>
            <w:vAlign w:val="center"/>
          </w:tcPr>
          <w:p>
            <w:pPr/>
            <w:r>
              <w:t>33.45</w:t>
            </w:r>
          </w:p>
        </w:tc>
        <w:tc>
          <w:tcPr>
            <w:vAlign w:val="center"/>
          </w:tcPr>
          <w:p>
            <w:pPr/>
            <w:r>
              <w:t>33.98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34.53</w:t>
            </w:r>
          </w:p>
        </w:tc>
        <w:tc>
          <w:tcPr>
            <w:vAlign w:val="center"/>
          </w:tcPr>
          <w:p>
            <w:pPr/>
            <w:r>
              <w:t>35.08</w:t>
            </w:r>
          </w:p>
        </w:tc>
        <w:tc>
          <w:tcPr>
            <w:vAlign w:val="center"/>
          </w:tcPr>
          <w:p>
            <w:pPr/>
            <w:r>
              <w:t>35.57</w:t>
            </w:r>
          </w:p>
        </w:tc>
        <w:tc>
          <w:tcPr>
            <w:vAlign w:val="center"/>
          </w:tcPr>
          <w:p>
            <w:pPr/>
            <w:r>
              <w:t>35.98</w:t>
            </w:r>
          </w:p>
        </w:tc>
        <w:tc>
          <w:tcPr>
            <w:vAlign w:val="center"/>
          </w:tcPr>
          <w:p>
            <w:pPr/>
            <w:r>
              <w:t>36.28</w:t>
            </w:r>
          </w:p>
        </w:tc>
        <w:tc>
          <w:tcPr>
            <w:vAlign w:val="center"/>
          </w:tcPr>
          <w:p>
            <w:pPr/>
            <w:r>
              <w:t>36.44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36.46</w:t>
            </w:r>
          </w:p>
        </w:tc>
        <w:tc>
          <w:tcPr>
            <w:vAlign w:val="center"/>
          </w:tcPr>
          <w:p>
            <w:pPr/>
            <w:r>
              <w:t>36.34</w:t>
            </w:r>
          </w:p>
        </w:tc>
        <w:tc>
          <w:tcPr>
            <w:vAlign w:val="center"/>
          </w:tcPr>
          <w:p>
            <w:pPr/>
            <w:r>
              <w:t>36.07</w:t>
            </w:r>
          </w:p>
        </w:tc>
        <w:tc>
          <w:tcPr>
            <w:vAlign w:val="center"/>
          </w:tcPr>
          <w:p>
            <w:pPr/>
            <w:r>
              <w:t>35.69</w:t>
            </w:r>
          </w:p>
        </w:tc>
        <w:tc>
          <w:tcPr>
            <w:vAlign w:val="center"/>
          </w:tcPr>
          <w:p>
            <w:pPr/>
            <w:r>
              <w:t>35.22</w:t>
            </w:r>
          </w:p>
        </w:tc>
        <w:tc>
          <w:tcPr>
            <w:vAlign w:val="center"/>
          </w:tcPr>
          <w:p>
            <w:pPr/>
            <w:r>
              <w:t>34.68</w:t>
            </w:r>
          </w:p>
        </w:tc>
      </w:tr>
    </w:tbl>
    <w:p>
      <w:pPr>
        <w:pStyle w:val="4"/>
      </w:pPr>
      <w:r>
        <w:t>自然通风房间：北向逐时温度</w:t>
      </w:r>
    </w:p>
    <w:p>
      <w:pPr>
        <w:jc w:val="center"/>
      </w:pP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34.04</w:t>
            </w:r>
          </w:p>
        </w:tc>
        <w:tc>
          <w:tcPr>
            <w:vAlign w:val="center"/>
          </w:tcPr>
          <w:p>
            <w:pPr/>
            <w:r>
              <w:t>33.50</w:t>
            </w:r>
          </w:p>
        </w:tc>
        <w:tc>
          <w:tcPr>
            <w:vAlign w:val="center"/>
          </w:tcPr>
          <w:p>
            <w:pPr/>
            <w:r>
              <w:t>33.02</w:t>
            </w:r>
          </w:p>
        </w:tc>
        <w:tc>
          <w:tcPr>
            <w:vAlign w:val="center"/>
          </w:tcPr>
          <w:p>
            <w:pPr/>
            <w:r>
              <w:t>32.61</w:t>
            </w:r>
          </w:p>
        </w:tc>
        <w:tc>
          <w:tcPr>
            <w:vAlign w:val="center"/>
          </w:tcPr>
          <w:p>
            <w:pPr/>
            <w:r>
              <w:t>32.32</w:t>
            </w:r>
          </w:p>
        </w:tc>
        <w:tc>
          <w:tcPr>
            <w:vAlign w:val="center"/>
          </w:tcPr>
          <w:p>
            <w:pPr/>
            <w:r>
              <w:t>32.17</w:t>
            </w:r>
          </w:p>
        </w:tc>
        <w:tc>
          <w:tcPr>
            <w:vAlign w:val="center"/>
          </w:tcPr>
          <w:p>
            <w:pPr/>
            <w:r>
              <w:t>32.15</w:t>
            </w:r>
          </w:p>
        </w:tc>
        <w:tc>
          <w:tcPr>
            <w:vAlign w:val="center"/>
          </w:tcPr>
          <w:p>
            <w:pPr/>
            <w:r>
              <w:t>32.28</w:t>
            </w:r>
          </w:p>
        </w:tc>
        <w:tc>
          <w:tcPr>
            <w:vAlign w:val="center"/>
          </w:tcPr>
          <w:p>
            <w:pPr/>
            <w:r>
              <w:t>32.54</w:t>
            </w:r>
          </w:p>
        </w:tc>
        <w:tc>
          <w:tcPr>
            <w:vAlign w:val="center"/>
          </w:tcPr>
          <w:p>
            <w:pPr/>
            <w:r>
              <w:t>32.92</w:t>
            </w:r>
          </w:p>
        </w:tc>
        <w:tc>
          <w:tcPr>
            <w:vAlign w:val="center"/>
          </w:tcPr>
          <w:p>
            <w:pPr/>
            <w:r>
              <w:t>33.39</w:t>
            </w:r>
          </w:p>
        </w:tc>
        <w:tc>
          <w:tcPr>
            <w:vAlign w:val="center"/>
          </w:tcPr>
          <w:p>
            <w:pPr/>
            <w:r>
              <w:t>33.92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34.48</w:t>
            </w:r>
          </w:p>
        </w:tc>
        <w:tc>
          <w:tcPr>
            <w:vAlign w:val="center"/>
          </w:tcPr>
          <w:p>
            <w:pPr/>
            <w:r>
              <w:t>35.01</w:t>
            </w:r>
          </w:p>
        </w:tc>
        <w:tc>
          <w:tcPr>
            <w:vAlign w:val="center"/>
          </w:tcPr>
          <w:p>
            <w:pPr/>
            <w:r>
              <w:t>35.50</w:t>
            </w:r>
          </w:p>
        </w:tc>
        <w:tc>
          <w:tcPr>
            <w:vAlign w:val="center"/>
          </w:tcPr>
          <w:p>
            <w:pPr/>
            <w:r>
              <w:t>35.91</w:t>
            </w:r>
          </w:p>
        </w:tc>
        <w:tc>
          <w:tcPr>
            <w:vAlign w:val="center"/>
          </w:tcPr>
          <w:p>
            <w:pPr/>
            <w:r>
              <w:t>36.20</w:t>
            </w:r>
          </w:p>
        </w:tc>
        <w:tc>
          <w:tcPr>
            <w:vAlign w:val="center"/>
          </w:tcPr>
          <w:p>
            <w:pPr/>
            <w:r>
              <w:t>36.36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36.38</w:t>
            </w:r>
          </w:p>
        </w:tc>
        <w:tc>
          <w:tcPr>
            <w:vAlign w:val="center"/>
          </w:tcPr>
          <w:p>
            <w:pPr/>
            <w:r>
              <w:t>36.25</w:t>
            </w:r>
          </w:p>
        </w:tc>
        <w:tc>
          <w:tcPr>
            <w:vAlign w:val="center"/>
          </w:tcPr>
          <w:p>
            <w:pPr/>
            <w:r>
              <w:t>35.99</w:t>
            </w:r>
          </w:p>
        </w:tc>
        <w:tc>
          <w:tcPr>
            <w:vAlign w:val="center"/>
          </w:tcPr>
          <w:p>
            <w:pPr/>
            <w:r>
              <w:t>35.60</w:t>
            </w:r>
          </w:p>
        </w:tc>
        <w:tc>
          <w:tcPr>
            <w:vAlign w:val="center"/>
          </w:tcPr>
          <w:p>
            <w:pPr/>
            <w:r>
              <w:t>35.13</w:t>
            </w:r>
          </w:p>
        </w:tc>
        <w:tc>
          <w:tcPr>
            <w:vAlign w:val="center"/>
          </w:tcPr>
          <w:p>
            <w:pPr/>
            <w:r>
              <w:t>34.60</w:t>
            </w:r>
          </w:p>
        </w:tc>
      </w:tr>
    </w:tbl>
    <w:p>
      <w:pPr>
        <w:pStyle w:val="1"/>
      </w:pPr>
      <w:r>
        <w:t>验算结论</w:t>
      </w:r>
    </w:p>
    <w:p>
      <w:pPr>
        <w:pStyle w:val="2"/>
      </w:pPr>
      <w:r>
        <w:t>自然通风房间</w:t>
      </w:r>
    </w:p>
    <w:tbl>
      <w:tblPr>
        <w:tblStyle w:val="TableGrid"/>
        <w:tblW w:w="9327.679595947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3.6799621582031"/>
        <w:gridCol w:w="3395.999755859375"/>
        <w:gridCol w:w="848.99993896484375"/>
        <w:gridCol w:w="1415"/>
        <w:gridCol w:w="1131.9999694824219"/>
        <w:gridCol w:w="1131.9999694824219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时刻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最高温度(℃)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限值(℃)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上:屋顶构造一</w:t>
            </w:r>
          </w:p>
        </w:tc>
        <w:tc>
          <w:tcPr>
            <w:vAlign w:val="center"/>
          </w:tcPr>
          <w:p>
            <w:pPr/>
            <w:r>
              <w:t>17:20</w:t>
            </w:r>
          </w:p>
        </w:tc>
        <w:tc>
          <w:tcPr>
            <w:vAlign w:val="center"/>
          </w:tcPr>
          <w:p>
            <w:pPr/>
            <w:r>
              <w:t>38.51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东:外墙构造一</w:t>
            </w:r>
          </w:p>
        </w:tc>
        <w:tc>
          <w:tcPr>
            <w:vAlign w:val="center"/>
          </w:tcPr>
          <w:p>
            <w:pPr/>
            <w:r>
              <w:t>18:10</w:t>
            </w:r>
          </w:p>
        </w:tc>
        <w:tc>
          <w:tcPr>
            <w:vAlign w:val="center"/>
          </w:tcPr>
          <w:p>
            <w:pPr/>
            <w:r>
              <w:t>36.23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西:外墙构造一</w:t>
            </w:r>
          </w:p>
        </w:tc>
        <w:tc>
          <w:tcPr>
            <w:vAlign w:val="center"/>
          </w:tcPr>
          <w:p>
            <w:pPr/>
            <w:r>
              <w:t>18:15</w:t>
            </w:r>
          </w:p>
        </w:tc>
        <w:tc>
          <w:tcPr>
            <w:vAlign w:val="center"/>
          </w:tcPr>
          <w:p>
            <w:pPr/>
            <w:r>
              <w:t>36.24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南:外墙构造一</w:t>
            </w:r>
          </w:p>
        </w:tc>
        <w:tc>
          <w:tcPr>
            <w:vAlign w:val="center"/>
          </w:tcPr>
          <w:p>
            <w:pPr/>
            <w:r>
              <w:t>18:10</w:t>
            </w:r>
          </w:p>
        </w:tc>
        <w:tc>
          <w:tcPr>
            <w:vAlign w:val="center"/>
          </w:tcPr>
          <w:p>
            <w:pPr/>
            <w:r>
              <w:t>36.24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北:外墙构造一</w:t>
            </w:r>
          </w:p>
        </w:tc>
        <w:tc>
          <w:tcPr>
            <w:vAlign w:val="center"/>
          </w:tcPr>
          <w:p>
            <w:pPr/>
            <w:r>
              <w:t>18:10</w:t>
            </w:r>
          </w:p>
        </w:tc>
        <w:tc>
          <w:tcPr>
            <w:vAlign w:val="center"/>
          </w:tcPr>
          <w:p>
            <w:pPr/>
            <w:r>
              <w:t>36.14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东:热桥柱构造一</w:t>
            </w:r>
          </w:p>
        </w:tc>
        <w:tc>
          <w:tcPr>
            <w:vAlign w:val="center"/>
          </w:tcPr>
          <w:p>
            <w:pPr/>
            <w:r>
              <w:t>17:35</w:t>
            </w:r>
          </w:p>
        </w:tc>
        <w:tc>
          <w:tcPr>
            <w:vAlign w:val="center"/>
          </w:tcPr>
          <w:p>
            <w:pPr/>
            <w:r>
              <w:t>36.47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西:热桥柱构造一</w:t>
            </w:r>
          </w:p>
        </w:tc>
        <w:tc>
          <w:tcPr>
            <w:vAlign w:val="center"/>
          </w:tcPr>
          <w:p>
            <w:pPr/>
            <w:r>
              <w:t>17:45</w:t>
            </w:r>
          </w:p>
        </w:tc>
        <w:tc>
          <w:tcPr>
            <w:vAlign w:val="center"/>
          </w:tcPr>
          <w:p>
            <w:pPr/>
            <w:r>
              <w:t>36.46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南:热桥柱构造一</w:t>
            </w:r>
          </w:p>
        </w:tc>
        <w:tc>
          <w:tcPr>
            <w:vAlign w:val="center"/>
          </w:tcPr>
          <w:p>
            <w:pPr/>
            <w:r>
              <w:t>17:40</w:t>
            </w:r>
          </w:p>
        </w:tc>
        <w:tc>
          <w:tcPr>
            <w:vAlign w:val="center"/>
          </w:tcPr>
          <w:p>
            <w:pPr/>
            <w:r>
              <w:t>36.47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北:热桥柱构造一</w:t>
            </w:r>
          </w:p>
        </w:tc>
        <w:tc>
          <w:tcPr>
            <w:vAlign w:val="center"/>
          </w:tcPr>
          <w:p>
            <w:pPr/>
            <w:r>
              <w:t>17:40</w:t>
            </w:r>
          </w:p>
        </w:tc>
        <w:tc>
          <w:tcPr>
            <w:vAlign w:val="center"/>
          </w:tcPr>
          <w:p>
            <w:pPr/>
            <w:r>
              <w:t>36.38</w:t>
            </w:r>
          </w:p>
        </w:tc>
        <w:tc>
          <w:tcPr>
            <w:vAlign w:val="center"/>
          </w:tcPr>
          <w:p>
            <w:pPr/>
            <w:r>
              <w:t>39.20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/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580E" w14:textId="77777777" w:rsidR="006153B7" w:rsidRDefault="006153B7">
      <w:r>
        <w:separator/>
      </w:r>
    </w:p>
  </w:endnote>
  <w:endnote w:type="continuationSeparator" w:id="0">
    <w:p w14:paraId="6E135DFA" w14:textId="77777777" w:rsidR="006153B7" w:rsidRDefault="0061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5C2DE4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F8A4" w14:textId="77777777" w:rsidR="006153B7" w:rsidRDefault="006153B7">
      <w:r>
        <w:separator/>
      </w:r>
    </w:p>
  </w:footnote>
  <w:footnote w:type="continuationSeparator" w:id="0">
    <w:p w14:paraId="103F912A" w14:textId="77777777" w:rsidR="006153B7" w:rsidRDefault="0061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3B97" w14:textId="619DD63E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E763C1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semiHidden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semiHidden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image" Target="media/image18.png" Id="rId26" /><Relationship Type="http://schemas.openxmlformats.org/officeDocument/2006/relationships/settings" Target="settings.xml" Id="rId3" /><Relationship Type="http://schemas.openxmlformats.org/officeDocument/2006/relationships/image" Target="media/image13.png" Id="rId21" /><Relationship Type="http://schemas.openxmlformats.org/officeDocument/2006/relationships/header" Target="header1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17.png" Id="rId25" /><Relationship Type="http://schemas.openxmlformats.org/officeDocument/2006/relationships/styles" Target="styles.xml" Id="rId2" /><Relationship Type="http://schemas.openxmlformats.org/officeDocument/2006/relationships/image" Target="media/image8.png" Id="rId16" /><Relationship Type="http://schemas.openxmlformats.org/officeDocument/2006/relationships/image" Target="media/image12.png" Id="rId20" /><Relationship Type="http://schemas.openxmlformats.org/officeDocument/2006/relationships/theme" Target="theme/theme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oleObject" Target="embeddings/oleObject1.bin" Id="rId11" /><Relationship Type="http://schemas.openxmlformats.org/officeDocument/2006/relationships/image" Target="media/image16.png" Id="rId24" /><Relationship Type="http://schemas.openxmlformats.org/officeDocument/2006/relationships/footnotes" Target="footnotes.xml" Id="rId5" /><Relationship Type="http://schemas.openxmlformats.org/officeDocument/2006/relationships/image" Target="media/image7.png" Id="rId15" /><Relationship Type="http://schemas.openxmlformats.org/officeDocument/2006/relationships/image" Target="media/image15.png" Id="rId23" /><Relationship Type="http://schemas.openxmlformats.org/officeDocument/2006/relationships/fontTable" Target="fontTable.xml" Id="rId28" /><Relationship Type="http://schemas.openxmlformats.org/officeDocument/2006/relationships/image" Target="media/image3.wmf" Id="rId10" /><Relationship Type="http://schemas.openxmlformats.org/officeDocument/2006/relationships/image" Target="media/image11.png" Id="rId19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image" Target="media/image6.png" Id="rId14" /><Relationship Type="http://schemas.openxmlformats.org/officeDocument/2006/relationships/image" Target="media/image14.png" Id="rId22" /><Relationship Type="http://schemas.openxmlformats.org/officeDocument/2006/relationships/image" Target="media/image19.png" Id="rId27" /><Relationship Type="http://schemas.openxmlformats.org/officeDocument/2006/relationships/image" Target="/word/media/4e43252f-107a-4f27-9912-bc65e9539283.png" Id="R5c768b91d8844e93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TotalTime>12</TotalTime>
  <Pages>5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h s</cp:lastModifiedBy>
  <cp:revision>17</cp:revision>
  <dcterms:created xsi:type="dcterms:W3CDTF">2017-06-29T05:56:00Z</dcterms:created>
  <dcterms:modified xsi:type="dcterms:W3CDTF">2021-08-31T03:27:00Z</dcterms:modified>
</cp:coreProperties>
</file>