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场地西北侧</w:t>
          </w:r>
          <w:r>
            <w:rPr>
              <w:rFonts w:hint="eastAsia"/>
              <w:u w:val="single"/>
              <w:lang w:val="zh-CN"/>
            </w:rPr>
            <w:t xml:space="preserve"> 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u w:val="single"/>
          <w:lang w:val="en-US" w:eastAsia="zh-CN"/>
        </w:rPr>
        <w:t>10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32</w:t>
          </w:r>
          <w:r>
            <w:rPr>
              <w:rFonts w:hint="eastAsia"/>
              <w:u w:val="single"/>
              <w:lang w:val="zh-CN"/>
            </w:rPr>
            <w:t xml:space="preserve"> 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室外吸烟区域面积为2平方米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且远离</w:t>
            </w:r>
            <w:r>
              <w:rPr>
                <w:rFonts w:hint="eastAsia"/>
              </w:rPr>
              <w:t>建筑主出入口的主导风的下风向，所有建筑出入口、新风进气口和可开启窗扇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并与绿植进行结合</w:t>
            </w:r>
            <w:r>
              <w:rPr>
                <w:rFonts w:hint="eastAsia"/>
              </w:rPr>
              <w:t>定位标识醒目，吸烟区设置吸烟有害健康的警示标识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）竣工总平面图；</w:t>
      </w:r>
    </w:p>
    <w:p>
      <w:r>
        <w:rPr>
          <w:rFonts w:hint="eastAsia"/>
        </w:rPr>
        <w:t>2）景观专业竣工图纸及设计说明，应包括吸烟区布置情况。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）竣工总平面图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1948815" cy="1344930"/>
                  <wp:effectExtent l="0" t="0" r="13335" b="7620"/>
                  <wp:docPr id="1" name="图片 1" descr="室外吸烟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室外吸烟区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815" cy="134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吸烟区</w:t>
            </w:r>
          </w:p>
          <w:p>
            <w:pPr>
              <w:numPr>
                <w:numId w:val="0"/>
              </w:numPr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2787650" cy="1864360"/>
                  <wp:effectExtent l="0" t="0" r="1270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0" cy="186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2FBB5"/>
    <w:multiLevelType w:val="singleLevel"/>
    <w:tmpl w:val="B1E2FBB5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5D23CD"/>
    <w:rsid w:val="00074A38"/>
    <w:rsid w:val="00094243"/>
    <w:rsid w:val="00380BA8"/>
    <w:rsid w:val="005D23CD"/>
    <w:rsid w:val="00CB11E9"/>
    <w:rsid w:val="00EB14FF"/>
    <w:rsid w:val="6119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A3A9F109574658AF79F2E42FC048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3AA5F-E82F-48F6-839B-24523014866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0A918-7E91-4330-B993-73855E77F94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82B36C-F242-4AEA-A4CA-B3CFA9A8B59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1A3A9F109574658AF79F2E42FC048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333</Characters>
  <Lines>3</Lines>
  <Paragraphs>1</Paragraphs>
  <TotalTime>0</TotalTime>
  <ScaleCrop>false</ScaleCrop>
  <LinksUpToDate>false</LinksUpToDate>
  <CharactersWithSpaces>369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Eunice</cp:lastModifiedBy>
  <dcterms:modified xsi:type="dcterms:W3CDTF">2023-03-05T15:09:38Z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8F5DA5EE01BE4FE49545AF53D7929091</vt:lpwstr>
  </property>
</Properties>
</file>