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结构专业图纸与设计说明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627120" cy="3063240"/>
            <wp:effectExtent l="0" t="0" r="0" b="0"/>
            <wp:docPr id="2" name="图片 2" descr="26d8c577fc03cfbb92fb017f4389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6d8c577fc03cfbb92fb017f43898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27120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sz w:val="15"/>
          <w:szCs w:val="15"/>
          <w:lang w:val="en-US" w:eastAsia="zh-CN"/>
        </w:rPr>
        <w:t>一层室内地面保温构造做法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602230"/>
            <wp:effectExtent l="0" t="0" r="6350" b="3810"/>
            <wp:docPr id="3" name="图片 3" descr="bbf404f6544cf62a6c40ab3d18363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bf404f6544cf62a6c40ab3d18363a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0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/>
          <w:sz w:val="13"/>
          <w:szCs w:val="13"/>
          <w:lang w:val="en-US" w:eastAsia="zh-CN"/>
        </w:rPr>
      </w:pPr>
      <w:r>
        <w:rPr>
          <w:rFonts w:hint="eastAsia"/>
          <w:sz w:val="13"/>
          <w:szCs w:val="13"/>
          <w:lang w:val="en-US" w:eastAsia="zh-CN"/>
        </w:rPr>
        <w:t>室内天花无设备构造做法</w:t>
      </w:r>
    </w:p>
    <w:p>
      <w:pPr>
        <w:jc w:val="center"/>
        <w:rPr>
          <w:rFonts w:hint="eastAsia"/>
          <w:sz w:val="13"/>
          <w:szCs w:val="13"/>
          <w:lang w:val="en-US" w:eastAsia="zh-CN"/>
        </w:rPr>
      </w:pPr>
    </w:p>
    <w:p>
      <w:pPr>
        <w:jc w:val="center"/>
        <w:rPr>
          <w:rFonts w:hint="default"/>
          <w:sz w:val="13"/>
          <w:szCs w:val="13"/>
          <w:lang w:val="en-US" w:eastAsia="zh-CN"/>
        </w:rPr>
      </w:pPr>
      <w:r>
        <w:rPr>
          <w:rFonts w:hint="default"/>
          <w:sz w:val="13"/>
          <w:szCs w:val="13"/>
          <w:lang w:val="en-US" w:eastAsia="zh-CN"/>
        </w:rPr>
        <w:drawing>
          <wp:inline distT="0" distB="0" distL="114300" distR="114300">
            <wp:extent cx="5266690" cy="7448550"/>
            <wp:effectExtent l="0" t="0" r="6350" b="3810"/>
            <wp:docPr id="6" name="图片 6" descr="建筑外墙，屋面构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建筑外墙，屋面构造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13"/>
          <w:szCs w:val="13"/>
          <w:lang w:val="en-US" w:eastAsia="zh-CN"/>
        </w:rPr>
      </w:pPr>
      <w:r>
        <w:rPr>
          <w:rFonts w:hint="eastAsia"/>
          <w:sz w:val="13"/>
          <w:szCs w:val="13"/>
          <w:lang w:val="en-US" w:eastAsia="zh-CN"/>
        </w:rPr>
        <w:t>外墙构造做法</w:t>
      </w:r>
    </w:p>
    <w:p>
      <w:pPr>
        <w:jc w:val="center"/>
        <w:rPr>
          <w:rFonts w:hint="default"/>
          <w:sz w:val="13"/>
          <w:szCs w:val="13"/>
          <w:lang w:val="en-US" w:eastAsia="zh-CN"/>
        </w:rPr>
      </w:pPr>
      <w:bookmarkStart w:id="0" w:name="_GoBack"/>
      <w:bookmarkEnd w:id="0"/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549650" cy="3542665"/>
            <wp:effectExtent l="0" t="0" r="1270" b="825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49650" cy="3542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762500" cy="4095750"/>
            <wp:effectExtent l="0" t="0" r="7620" b="3810"/>
            <wp:docPr id="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sz w:val="13"/>
          <w:szCs w:val="13"/>
          <w:lang w:val="en-US" w:eastAsia="zh-CN"/>
        </w:rPr>
      </w:pPr>
      <w:r>
        <w:rPr>
          <w:rFonts w:hint="eastAsia" w:ascii="宋体" w:hAnsi="宋体" w:eastAsia="宋体" w:cs="宋体"/>
          <w:sz w:val="13"/>
          <w:szCs w:val="13"/>
          <w:lang w:val="en-US" w:eastAsia="zh-CN"/>
        </w:rPr>
        <w:t>绿色屋顶构造做法</w:t>
      </w:r>
    </w:p>
    <w:p>
      <w:pPr>
        <w:jc w:val="center"/>
        <w:rPr>
          <w:rFonts w:hint="eastAsia" w:ascii="宋体" w:hAnsi="宋体" w:eastAsia="宋体" w:cs="宋体"/>
          <w:sz w:val="13"/>
          <w:szCs w:val="13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13"/>
          <w:szCs w:val="13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13"/>
          <w:szCs w:val="13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191919"/>
          <w:spacing w:val="0"/>
          <w:sz w:val="28"/>
          <w:szCs w:val="28"/>
          <w:bdr w:val="none" w:color="auto" w:sz="0" w:space="0"/>
          <w:shd w:val="clear" w:fill="FFFFFF"/>
        </w:rPr>
        <w:t>“绿色屋顶”重要作用：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1、增加城市绿化面积，提高绿化率；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2、促进城市高空空气净化、隔音降噪，并开辟出高空生物栖息地；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2、能够收集雨水径流，用于浇灌或建筑中水回用；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3、“绿色屋顶”的多层结构可以保护建筑表层，减缓屋顶老化；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4、吸收建筑热量，缓解城市热岛效应；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5、减轻建筑能耗，屋顶功能综合利用，营造宜人的休闲景观环境；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6、人工与自然结合，运用生态措施，减轻城市内涝风险；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7、城市发展理念和建设方式的生态转型；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8、修复生存环境，实现未来宜居美好愿景。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91919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91919"/>
          <w:spacing w:val="0"/>
          <w:sz w:val="28"/>
          <w:szCs w:val="28"/>
          <w:bdr w:val="none" w:color="auto" w:sz="0" w:space="0"/>
          <w:shd w:val="clear" w:fill="FFFFFF"/>
        </w:rPr>
        <w:t>耐根穿刺防水层的施工工艺：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19"/>
          <w:szCs w:val="19"/>
          <w:lang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①. 防穿刺防水卷材热熔法施工工艺流程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  <w:lang w:eastAsia="zh-CN"/>
        </w:rPr>
        <w:t>，</w:t>
      </w: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19"/>
          <w:szCs w:val="19"/>
          <w:shd w:val="clear" w:fill="FFFFFF"/>
        </w:rPr>
        <w:t>②. 清理基层：将基卖劲浮浆、杂物彻底清扫干净。③. 涂刷基层处理剂：基层处理剂一般采用沥青基防水涂料，将基层处理剂在屋面基层满刷一遍。要求涂刷均匀，不能见白露底。④. 铺贴卷材附加层：基层处理剂干燥后（约4h），在细部构造部位（如平面与立面的转角处、女儿墙泛水、伸出屋面管道根、水落口、天沟、檐口等部位）铺贴一层附加层卷材，其宽度应不小于300mm，要求贴实，粘牢、无褶皱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19"/>
          <w:szCs w:val="19"/>
          <w:shd w:val="clear" w:fill="FFFFFF"/>
          <w:lang w:eastAsia="zh-CN"/>
        </w:rPr>
        <w:t>。</w:t>
      </w: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19"/>
          <w:szCs w:val="19"/>
          <w:shd w:val="clear" w:fill="FFFFFF"/>
        </w:rPr>
        <w:t>⑤. 热熔铺贴大面积的耐根穿刺防水卷材：先在基层弹好基准线，将卷材定位后，重新卷材。点燃喷灯，烘烤卷材底面与基层交界处，使卷材底边的改性沥青熔化。烘烤卷材要沿卷材宽度往返加热，边加热、边沿卷材长边向前滚铺，并排除空气，使卷材与基层粘贴牢固。（热熔施工时，火焰加热要均匀，施工时要注意调节火焰大小及移动速度。喷枪与卷材面的距离控制在0.3~0.5mm.卷材接缝处必须溢出熔化的改性沥青胶，溢出的改性沥青胶宽度以2mm左右并均匀顺直不间断为宜）。防穿刺防水卷材在屋面与立面转角处、女儿墙泛水及穿墙管等部位要向上铺贴至种植土层150mm处才可以进行末端收头处理。⑥. 热熔封边：将卷材搭接缝处用喷灯烘烤，火焰的方向应与操作人员前进的方向相反。应先封长边，后封短边，最后用改性沥青密封胶将卷材收头处密封严实。⑦ 蓄水试验：屋面防水层完工后，应做蓄水或淋水试验。有女儿墙的平屋面做蓄水试验，蓄水24h无渗漏为合格。⑧ 保护层试：铺设一层聚乙烯腊或油毡保护层⑨ 铺设排（蓄）水层：排（蓄）水层采用专用排（蓄）水板或卵厂、陶粒等。⑩ 铺设过滤层：铺设一层200~250m/kg2的聚酯纤维无纺布过滤层，搭接缝用线绳连接，四周上翻100mm，端部及收头50mm范围内用胶黏剂与基层粘牢。(11）铺设种植土：根据设计要求铺设不同厚度的种植土。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</w:pPr>
    </w:p>
    <w:p>
      <w:pPr>
        <w:jc w:val="left"/>
        <w:rPr>
          <w:rFonts w:hint="default" w:ascii="宋体" w:hAnsi="宋体" w:eastAsia="宋体" w:cs="宋体"/>
          <w:sz w:val="13"/>
          <w:szCs w:val="13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Bahnschrif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Dutch801 XBd BT">
    <w:panose1 w:val="02020903060505020304"/>
    <w:charset w:val="00"/>
    <w:family w:val="auto"/>
    <w:pitch w:val="default"/>
    <w:sig w:usb0="00000000" w:usb1="00000000" w:usb2="00000000" w:usb3="00000000" w:csb0="00000000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othicG">
    <w:panose1 w:val="00000400000000000000"/>
    <w:charset w:val="00"/>
    <w:family w:val="auto"/>
    <w:pitch w:val="default"/>
    <w:sig w:usb0="00000207" w:usb1="00000000" w:usb2="00000000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wis721 BlkOul BT">
    <w:panose1 w:val="04020905030B03040203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Vineta BT">
    <w:panose1 w:val="04020906050602070202"/>
    <w:charset w:val="00"/>
    <w:family w:val="auto"/>
    <w:pitch w:val="default"/>
    <w:sig w:usb0="00000000" w:usb1="00000000" w:usb2="00000000" w:usb3="00000000" w:csb0="00000000" w:csb1="00000000"/>
  </w:font>
  <w:font w:name="Txt">
    <w:panose1 w:val="00000400000000000000"/>
    <w:charset w:val="00"/>
    <w:family w:val="auto"/>
    <w:pitch w:val="default"/>
    <w:sig w:usb0="80000227" w:usb1="00000000" w:usb2="00000000" w:usb3="00000000" w:csb0="000001FF" w:csb1="00000000"/>
  </w:font>
  <w:font w:name="Symusic">
    <w:panose1 w:val="00000400000000000000"/>
    <w:charset w:val="00"/>
    <w:family w:val="auto"/>
    <w:pitch w:val="default"/>
    <w:sig w:usb0="00000001" w:usb1="00000000" w:usb2="00000000" w:usb3="00000000" w:csb0="000001FF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hOTYwMDVkNDZiMDFmNjI1NjY2YzMzZTM3MmY0NTMifQ=="/>
  </w:docVars>
  <w:rsids>
    <w:rsidRoot w:val="00000000"/>
    <w:rsid w:val="02B857DA"/>
    <w:rsid w:val="0ACE2A1C"/>
    <w:rsid w:val="5E5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1002</Words>
  <Characters>1044</Characters>
  <Lines>0</Lines>
  <Paragraphs>0</Paragraphs>
  <TotalTime>18</TotalTime>
  <ScaleCrop>false</ScaleCrop>
  <LinksUpToDate>false</LinksUpToDate>
  <CharactersWithSpaces>1054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2023-03-04T06:28:55Z</dcterms:created>
  <dc:creator>Administrator</dc:creator>
  <cp:lastModifiedBy>三姐</cp:lastModifiedBy>
  <dcterms:modified xsi:type="dcterms:W3CDTF">2023-03-04T06:47:53Z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0175FD41066B464C808B99B02CB511A5</vt:lpwstr>
  </property>
</Properties>
</file>