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hint="eastAsia" w:ascii="黑体" w:hAnsi="宋体" w:eastAsia="黑体"/>
          <w:b/>
          <w:bCs/>
          <w:sz w:val="72"/>
          <w:szCs w:val="72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55" w:name="_GoBack"/>
      <w:bookmarkEnd w:id="155"/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二维码"/>
      <w:bookmarkEnd w:id="0"/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"_Toc123391673" </w:instrText>
      </w:r>
      <w:r>
        <w:fldChar w:fldCharType="separate"/>
      </w:r>
      <w:r>
        <w:rPr>
          <w:rStyle w:val="23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_Toc123391673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"_Toc123391674" </w:instrText>
      </w:r>
      <w:r>
        <w:fldChar w:fldCharType="separate"/>
      </w:r>
      <w:r>
        <w:rPr>
          <w:rStyle w:val="23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_Toc123391674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"_Toc123391675" </w:instrText>
      </w:r>
      <w:r>
        <w:fldChar w:fldCharType="separate"/>
      </w:r>
      <w:r>
        <w:rPr>
          <w:rStyle w:val="23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软件介绍</w:t>
      </w:r>
      <w:r>
        <w:tab/>
      </w:r>
      <w:r>
        <w:fldChar w:fldCharType="begin"/>
      </w:r>
      <w:r>
        <w:instrText xml:space="preserve"> PAGEREF _Toc123391675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"_Toc123391676" </w:instrText>
      </w:r>
      <w:r>
        <w:fldChar w:fldCharType="separate"/>
      </w:r>
      <w:r>
        <w:rPr>
          <w:rStyle w:val="23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气象数据</w:t>
      </w:r>
      <w:r>
        <w:tab/>
      </w:r>
      <w:r>
        <w:fldChar w:fldCharType="begin"/>
      </w:r>
      <w:r>
        <w:instrText xml:space="preserve"> PAGEREF _Toc123391676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"_Toc123391677" </w:instrText>
      </w:r>
      <w:r>
        <w:fldChar w:fldCharType="separate"/>
      </w:r>
      <w:r>
        <w:rPr>
          <w:rStyle w:val="23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_Toc123391677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"_Toc123391678" </w:instrText>
      </w:r>
      <w:r>
        <w:fldChar w:fldCharType="separate"/>
      </w:r>
      <w:r>
        <w:rPr>
          <w:rStyle w:val="23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_Toc123391678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"_Toc123391679" </w:instrText>
      </w:r>
      <w:r>
        <w:fldChar w:fldCharType="separate"/>
      </w:r>
      <w:r>
        <w:rPr>
          <w:rStyle w:val="23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_Toc123391679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"_Toc123391680" </w:instrText>
      </w:r>
      <w:r>
        <w:fldChar w:fldCharType="separate"/>
      </w:r>
      <w:r>
        <w:rPr>
          <w:rStyle w:val="23"/>
          <w:lang w:val="en-GB"/>
        </w:rPr>
        <w:t>4.4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_Toc123391680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"_Toc123391681" </w:instrText>
      </w:r>
      <w:r>
        <w:fldChar w:fldCharType="separate"/>
      </w:r>
      <w:r>
        <w:rPr>
          <w:rStyle w:val="23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</w:t>
      </w:r>
      <w:r>
        <w:tab/>
      </w:r>
      <w:r>
        <w:fldChar w:fldCharType="begin"/>
      </w:r>
      <w:r>
        <w:instrText xml:space="preserve"> PAGEREF _Toc123391681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"_Toc123391682" </w:instrText>
      </w:r>
      <w:r>
        <w:fldChar w:fldCharType="separate"/>
      </w:r>
      <w:r>
        <w:rPr>
          <w:rStyle w:val="23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工程材料</w:t>
      </w:r>
      <w:r>
        <w:tab/>
      </w:r>
      <w:r>
        <w:fldChar w:fldCharType="begin"/>
      </w:r>
      <w:r>
        <w:instrText xml:space="preserve"> PAGEREF _Toc123391682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"_Toc123391683" </w:instrText>
      </w:r>
      <w:r>
        <w:fldChar w:fldCharType="separate"/>
      </w:r>
      <w:r>
        <w:rPr>
          <w:rStyle w:val="23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围护结构作法简要说明</w:t>
      </w:r>
      <w:r>
        <w:tab/>
      </w:r>
      <w:r>
        <w:fldChar w:fldCharType="begin"/>
      </w:r>
      <w:r>
        <w:instrText xml:space="preserve"> PAGEREF _Toc123391683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"_Toc123391684" </w:instrText>
      </w:r>
      <w:r>
        <w:fldChar w:fldCharType="separate"/>
      </w:r>
      <w:r>
        <w:rPr>
          <w:rStyle w:val="23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围护结构概况</w:t>
      </w:r>
      <w:r>
        <w:tab/>
      </w:r>
      <w:r>
        <w:fldChar w:fldCharType="begin"/>
      </w:r>
      <w:r>
        <w:instrText xml:space="preserve"> PAGEREF _Toc123391684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"_Toc123391685" </w:instrText>
      </w:r>
      <w:r>
        <w:fldChar w:fldCharType="separate"/>
      </w:r>
      <w:r>
        <w:rPr>
          <w:rStyle w:val="23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房间类型</w:t>
      </w:r>
      <w:r>
        <w:tab/>
      </w:r>
      <w:r>
        <w:fldChar w:fldCharType="begin"/>
      </w:r>
      <w:r>
        <w:instrText xml:space="preserve"> PAGEREF _Toc123391685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"_Toc123391686" </w:instrText>
      </w:r>
      <w:r>
        <w:fldChar w:fldCharType="separate"/>
      </w:r>
      <w:r>
        <w:rPr>
          <w:rStyle w:val="23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房间表</w:t>
      </w:r>
      <w:r>
        <w:tab/>
      </w:r>
      <w:r>
        <w:fldChar w:fldCharType="begin"/>
      </w:r>
      <w:r>
        <w:instrText xml:space="preserve"> PAGEREF _Toc123391686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"_Toc123391687" </w:instrText>
      </w:r>
      <w:r>
        <w:fldChar w:fldCharType="separate"/>
      </w:r>
      <w:r>
        <w:rPr>
          <w:rStyle w:val="23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作息时间表</w:t>
      </w:r>
      <w:r>
        <w:tab/>
      </w:r>
      <w:r>
        <w:fldChar w:fldCharType="begin"/>
      </w:r>
      <w:r>
        <w:instrText xml:space="preserve"> PAGEREF _Toc123391687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"_Toc123391688" </w:instrText>
      </w:r>
      <w:r>
        <w:fldChar w:fldCharType="separate"/>
      </w:r>
      <w:r>
        <w:rPr>
          <w:rStyle w:val="23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暖通空调系统</w:t>
      </w:r>
      <w:r>
        <w:tab/>
      </w:r>
      <w:r>
        <w:fldChar w:fldCharType="begin"/>
      </w:r>
      <w:r>
        <w:instrText xml:space="preserve"> PAGEREF _Toc123391688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"_Toc123391689" </w:instrText>
      </w:r>
      <w:r>
        <w:fldChar w:fldCharType="separate"/>
      </w:r>
      <w:r>
        <w:rPr>
          <w:rStyle w:val="23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系统类型</w:t>
      </w:r>
      <w:r>
        <w:tab/>
      </w:r>
      <w:r>
        <w:fldChar w:fldCharType="begin"/>
      </w:r>
      <w:r>
        <w:instrText xml:space="preserve"> PAGEREF _Toc123391689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"_Toc123391690" </w:instrText>
      </w:r>
      <w:r>
        <w:fldChar w:fldCharType="separate"/>
      </w:r>
      <w:r>
        <w:rPr>
          <w:rStyle w:val="23"/>
          <w:lang w:val="en-GB"/>
        </w:rPr>
        <w:t>8.1.1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系统分区</w:t>
      </w:r>
      <w:r>
        <w:tab/>
      </w:r>
      <w:r>
        <w:fldChar w:fldCharType="begin"/>
      </w:r>
      <w:r>
        <w:instrText xml:space="preserve"> PAGEREF _Toc123391690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"_Toc123391691" </w:instrText>
      </w:r>
      <w:r>
        <w:fldChar w:fldCharType="separate"/>
      </w:r>
      <w:r>
        <w:rPr>
          <w:rStyle w:val="23"/>
          <w:lang w:val="en-GB"/>
        </w:rPr>
        <w:t>8.1.2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热回收参数</w:t>
      </w:r>
      <w:r>
        <w:tab/>
      </w:r>
      <w:r>
        <w:fldChar w:fldCharType="begin"/>
      </w:r>
      <w:r>
        <w:instrText xml:space="preserve"> PAGEREF _Toc123391691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"_Toc123391692" </w:instrText>
      </w:r>
      <w:r>
        <w:fldChar w:fldCharType="separate"/>
      </w:r>
      <w:r>
        <w:rPr>
          <w:rStyle w:val="23"/>
          <w:lang w:val="en-GB"/>
        </w:rPr>
        <w:t>8.2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制冷系统</w:t>
      </w:r>
      <w:r>
        <w:tab/>
      </w:r>
      <w:r>
        <w:fldChar w:fldCharType="begin"/>
      </w:r>
      <w:r>
        <w:instrText xml:space="preserve"> PAGEREF _Toc123391692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"_Toc123391693" </w:instrText>
      </w:r>
      <w:r>
        <w:fldChar w:fldCharType="separate"/>
      </w:r>
      <w:r>
        <w:rPr>
          <w:rStyle w:val="23"/>
          <w:lang w:val="en-GB"/>
        </w:rPr>
        <w:t>8.2.1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冷水机组</w:t>
      </w:r>
      <w:r>
        <w:tab/>
      </w:r>
      <w:r>
        <w:fldChar w:fldCharType="begin"/>
      </w:r>
      <w:r>
        <w:instrText xml:space="preserve"> PAGEREF _Toc123391693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"_Toc123391694" </w:instrText>
      </w:r>
      <w:r>
        <w:fldChar w:fldCharType="separate"/>
      </w:r>
      <w:r>
        <w:rPr>
          <w:rStyle w:val="23"/>
          <w:lang w:val="en-GB"/>
        </w:rPr>
        <w:t>8.2.2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水泵系统</w:t>
      </w:r>
      <w:r>
        <w:tab/>
      </w:r>
      <w:r>
        <w:fldChar w:fldCharType="begin"/>
      </w:r>
      <w:r>
        <w:instrText xml:space="preserve"> PAGEREF _Toc123391694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"_Toc123391695" </w:instrText>
      </w:r>
      <w:r>
        <w:fldChar w:fldCharType="separate"/>
      </w:r>
      <w:r>
        <w:rPr>
          <w:rStyle w:val="23"/>
          <w:lang w:val="en-GB"/>
        </w:rPr>
        <w:t>8.2.3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运行工况</w:t>
      </w:r>
      <w:r>
        <w:tab/>
      </w:r>
      <w:r>
        <w:fldChar w:fldCharType="begin"/>
      </w:r>
      <w:r>
        <w:instrText xml:space="preserve"> PAGEREF _Toc123391695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"_Toc123391696" </w:instrText>
      </w:r>
      <w:r>
        <w:fldChar w:fldCharType="separate"/>
      </w:r>
      <w:r>
        <w:rPr>
          <w:rStyle w:val="23"/>
          <w:lang w:val="en-GB"/>
        </w:rPr>
        <w:t>8.2.4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制冷能耗</w:t>
      </w:r>
      <w:r>
        <w:tab/>
      </w:r>
      <w:r>
        <w:fldChar w:fldCharType="begin"/>
      </w:r>
      <w:r>
        <w:instrText xml:space="preserve"> PAGEREF _Toc123391696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"_Toc123391697" </w:instrText>
      </w:r>
      <w:r>
        <w:fldChar w:fldCharType="separate"/>
      </w:r>
      <w:r>
        <w:rPr>
          <w:rStyle w:val="23"/>
          <w:lang w:val="en-GB"/>
        </w:rPr>
        <w:t>8.3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供暖系统</w:t>
      </w:r>
      <w:r>
        <w:tab/>
      </w:r>
      <w:r>
        <w:fldChar w:fldCharType="begin"/>
      </w:r>
      <w:r>
        <w:instrText xml:space="preserve"> PAGEREF _Toc123391697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"_Toc123391698" </w:instrText>
      </w:r>
      <w:r>
        <w:fldChar w:fldCharType="separate"/>
      </w:r>
      <w:r>
        <w:rPr>
          <w:rStyle w:val="23"/>
          <w:lang w:val="en-GB"/>
        </w:rPr>
        <w:t>8.3.1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热水锅炉系统</w:t>
      </w:r>
      <w:r>
        <w:tab/>
      </w:r>
      <w:r>
        <w:fldChar w:fldCharType="begin"/>
      </w:r>
      <w:r>
        <w:instrText xml:space="preserve"> PAGEREF _Toc123391698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"_Toc123391699" </w:instrText>
      </w:r>
      <w:r>
        <w:fldChar w:fldCharType="separate"/>
      </w:r>
      <w:r>
        <w:rPr>
          <w:rStyle w:val="23"/>
          <w:lang w:val="en-GB"/>
        </w:rPr>
        <w:t>8.4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空调风机</w:t>
      </w:r>
      <w:r>
        <w:tab/>
      </w:r>
      <w:r>
        <w:fldChar w:fldCharType="begin"/>
      </w:r>
      <w:r>
        <w:instrText xml:space="preserve"> PAGEREF _Toc123391699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"_Toc123391700" </w:instrText>
      </w:r>
      <w:r>
        <w:fldChar w:fldCharType="separate"/>
      </w:r>
      <w:r>
        <w:rPr>
          <w:rStyle w:val="23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照明</w:t>
      </w:r>
      <w:r>
        <w:tab/>
      </w:r>
      <w:r>
        <w:fldChar w:fldCharType="begin"/>
      </w:r>
      <w:r>
        <w:instrText xml:space="preserve"> PAGEREF _Toc123391700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"_Toc123391701" </w:instrText>
      </w:r>
      <w:r>
        <w:fldChar w:fldCharType="separate"/>
      </w:r>
      <w:r>
        <w:rPr>
          <w:rStyle w:val="23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设备维护</w:t>
      </w:r>
      <w:r>
        <w:tab/>
      </w:r>
      <w:r>
        <w:fldChar w:fldCharType="begin"/>
      </w:r>
      <w:r>
        <w:instrText xml:space="preserve"> PAGEREF _Toc123391701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"_Toc123391702" </w:instrText>
      </w:r>
      <w:r>
        <w:fldChar w:fldCharType="separate"/>
      </w:r>
      <w:r>
        <w:rPr>
          <w:rStyle w:val="23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采暖空调设备</w:t>
      </w:r>
      <w:r>
        <w:tab/>
      </w:r>
      <w:r>
        <w:fldChar w:fldCharType="begin"/>
      </w:r>
      <w:r>
        <w:instrText xml:space="preserve"> PAGEREF _Toc123391702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"_Toc123391703" </w:instrText>
      </w:r>
      <w:r>
        <w:fldChar w:fldCharType="separate"/>
      </w:r>
      <w:r>
        <w:rPr>
          <w:rStyle w:val="23"/>
          <w:lang w:val="en-GB"/>
        </w:rPr>
        <w:t>10.2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电梯</w:t>
      </w:r>
      <w:r>
        <w:tab/>
      </w:r>
      <w:r>
        <w:fldChar w:fldCharType="begin"/>
      </w:r>
      <w:r>
        <w:instrText xml:space="preserve"> PAGEREF _Toc123391703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"_Toc123391704" </w:instrText>
      </w:r>
      <w:r>
        <w:fldChar w:fldCharType="separate"/>
      </w:r>
      <w:r>
        <w:rPr>
          <w:rStyle w:val="23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排风机</w:t>
      </w:r>
      <w:r>
        <w:tab/>
      </w:r>
      <w:r>
        <w:fldChar w:fldCharType="begin"/>
      </w:r>
      <w:r>
        <w:instrText xml:space="preserve"> PAGEREF _Toc123391704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"_Toc123391705" </w:instrText>
      </w:r>
      <w:r>
        <w:fldChar w:fldCharType="separate"/>
      </w:r>
      <w:r>
        <w:rPr>
          <w:rStyle w:val="23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生活热水</w:t>
      </w:r>
      <w:r>
        <w:tab/>
      </w:r>
      <w:r>
        <w:fldChar w:fldCharType="begin"/>
      </w:r>
      <w:r>
        <w:instrText xml:space="preserve"> PAGEREF _Toc123391705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"_Toc123391706" </w:instrText>
      </w:r>
      <w:r>
        <w:fldChar w:fldCharType="separate"/>
      </w:r>
      <w:r>
        <w:rPr>
          <w:rStyle w:val="23"/>
          <w:lang w:val="en-GB"/>
        </w:rPr>
        <w:t>12.1.1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热水需求</w:t>
      </w:r>
      <w:r>
        <w:tab/>
      </w:r>
      <w:r>
        <w:fldChar w:fldCharType="begin"/>
      </w:r>
      <w:r>
        <w:instrText xml:space="preserve"> PAGEREF _Toc123391706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"_Toc123391707" </w:instrText>
      </w:r>
      <w:r>
        <w:fldChar w:fldCharType="separate"/>
      </w:r>
      <w:r>
        <w:rPr>
          <w:rStyle w:val="23"/>
          <w:lang w:val="en-GB"/>
        </w:rPr>
        <w:t>12.1.2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太阳能集热</w:t>
      </w:r>
      <w:r>
        <w:tab/>
      </w:r>
      <w:r>
        <w:fldChar w:fldCharType="begin"/>
      </w:r>
      <w:r>
        <w:instrText xml:space="preserve"> PAGEREF _Toc123391707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"_Toc123391708" </w:instrText>
      </w:r>
      <w:r>
        <w:fldChar w:fldCharType="separate"/>
      </w:r>
      <w:r>
        <w:rPr>
          <w:rStyle w:val="23"/>
          <w:lang w:val="en-GB"/>
        </w:rPr>
        <w:t>12.1.3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热水设备</w:t>
      </w:r>
      <w:r>
        <w:tab/>
      </w:r>
      <w:r>
        <w:fldChar w:fldCharType="begin"/>
      </w:r>
      <w:r>
        <w:instrText xml:space="preserve"> PAGEREF _Toc123391708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"_Toc123391709" </w:instrText>
      </w:r>
      <w:r>
        <w:fldChar w:fldCharType="separate"/>
      </w:r>
      <w:r>
        <w:rPr>
          <w:rStyle w:val="23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电梯</w:t>
      </w:r>
      <w:r>
        <w:tab/>
      </w:r>
      <w:r>
        <w:fldChar w:fldCharType="begin"/>
      </w:r>
      <w:r>
        <w:instrText xml:space="preserve"> PAGEREF _Toc123391709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"_Toc123391710" </w:instrText>
      </w:r>
      <w:r>
        <w:fldChar w:fldCharType="separate"/>
      </w:r>
      <w:r>
        <w:rPr>
          <w:rStyle w:val="23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直梯</w:t>
      </w:r>
      <w:r>
        <w:tab/>
      </w:r>
      <w:r>
        <w:fldChar w:fldCharType="begin"/>
      </w:r>
      <w:r>
        <w:instrText xml:space="preserve"> PAGEREF _Toc123391710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"_Toc123391711" </w:instrText>
      </w:r>
      <w:r>
        <w:fldChar w:fldCharType="separate"/>
      </w:r>
      <w:r>
        <w:rPr>
          <w:rStyle w:val="23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电梯碳排放</w:t>
      </w:r>
      <w:r>
        <w:tab/>
      </w:r>
      <w:r>
        <w:fldChar w:fldCharType="begin"/>
      </w:r>
      <w:r>
        <w:instrText xml:space="preserve"> PAGEREF _Toc123391711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"_Toc123391712" </w:instrText>
      </w:r>
      <w:r>
        <w:fldChar w:fldCharType="separate"/>
      </w:r>
      <w:r>
        <w:rPr>
          <w:rStyle w:val="23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光伏发电</w:t>
      </w:r>
      <w:r>
        <w:tab/>
      </w:r>
      <w:r>
        <w:fldChar w:fldCharType="begin"/>
      </w:r>
      <w:r>
        <w:instrText xml:space="preserve"> PAGEREF _Toc123391712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"_Toc123391713" </w:instrText>
      </w:r>
      <w:r>
        <w:fldChar w:fldCharType="separate"/>
      </w:r>
      <w:r>
        <w:rPr>
          <w:rStyle w:val="23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风力发电</w:t>
      </w:r>
      <w:r>
        <w:tab/>
      </w:r>
      <w:r>
        <w:fldChar w:fldCharType="begin"/>
      </w:r>
      <w:r>
        <w:instrText xml:space="preserve"> PAGEREF _Toc123391713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"_Toc123391714" </w:instrText>
      </w:r>
      <w:r>
        <w:fldChar w:fldCharType="separate"/>
      </w:r>
      <w:r>
        <w:rPr>
          <w:rStyle w:val="23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_Toc123391714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"_Toc123391715" </w:instrText>
      </w:r>
      <w:r>
        <w:fldChar w:fldCharType="separate"/>
      </w:r>
      <w:r>
        <w:rPr>
          <w:rStyle w:val="23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建材生产运输碳排放</w:t>
      </w:r>
      <w:r>
        <w:tab/>
      </w:r>
      <w:r>
        <w:fldChar w:fldCharType="begin"/>
      </w:r>
      <w:r>
        <w:instrText xml:space="preserve"> PAGEREF _Toc123391715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"_Toc123391716" </w:instrText>
      </w:r>
      <w:r>
        <w:fldChar w:fldCharType="separate"/>
      </w:r>
      <w:r>
        <w:rPr>
          <w:rStyle w:val="23"/>
          <w:lang w:val="en-GB"/>
        </w:rPr>
        <w:t>16.1.1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建材生产阶段</w:t>
      </w:r>
      <w:r>
        <w:tab/>
      </w:r>
      <w:r>
        <w:fldChar w:fldCharType="begin"/>
      </w:r>
      <w:r>
        <w:instrText xml:space="preserve"> PAGEREF _Toc123391716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"_Toc123391717" </w:instrText>
      </w:r>
      <w:r>
        <w:fldChar w:fldCharType="separate"/>
      </w:r>
      <w:r>
        <w:rPr>
          <w:rStyle w:val="23"/>
          <w:lang w:val="en-GB"/>
        </w:rPr>
        <w:t>16.1.2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建材运输阶段</w:t>
      </w:r>
      <w:r>
        <w:tab/>
      </w:r>
      <w:r>
        <w:fldChar w:fldCharType="begin"/>
      </w:r>
      <w:r>
        <w:instrText xml:space="preserve"> PAGEREF _Toc123391717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"_Toc123391718" </w:instrText>
      </w:r>
      <w:r>
        <w:fldChar w:fldCharType="separate"/>
      </w:r>
      <w:r>
        <w:rPr>
          <w:rStyle w:val="23"/>
          <w:lang w:val="en-GB"/>
        </w:rPr>
        <w:t>16.2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建筑建造拆除碳排放</w:t>
      </w:r>
      <w:r>
        <w:tab/>
      </w:r>
      <w:r>
        <w:fldChar w:fldCharType="begin"/>
      </w:r>
      <w:r>
        <w:instrText xml:space="preserve"> PAGEREF _Toc123391718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"_Toc123391719" </w:instrText>
      </w:r>
      <w:r>
        <w:fldChar w:fldCharType="separate"/>
      </w:r>
      <w:r>
        <w:rPr>
          <w:rStyle w:val="23"/>
          <w:lang w:val="en-GB"/>
        </w:rPr>
        <w:t>16.3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碳汇</w:t>
      </w:r>
      <w:r>
        <w:tab/>
      </w:r>
      <w:r>
        <w:fldChar w:fldCharType="begin"/>
      </w:r>
      <w:r>
        <w:instrText xml:space="preserve"> PAGEREF _Toc123391719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"_Toc123391720" </w:instrText>
      </w:r>
      <w:r>
        <w:fldChar w:fldCharType="separate"/>
      </w:r>
      <w:r>
        <w:rPr>
          <w:rStyle w:val="23"/>
          <w:lang w:val="en-GB"/>
        </w:rPr>
        <w:t>16.4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建筑运行碳排放</w:t>
      </w:r>
      <w:r>
        <w:tab/>
      </w:r>
      <w:r>
        <w:fldChar w:fldCharType="begin"/>
      </w:r>
      <w:r>
        <w:instrText xml:space="preserve"> PAGEREF _Toc123391720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"_Toc123391721" </w:instrText>
      </w:r>
      <w:r>
        <w:fldChar w:fldCharType="separate"/>
      </w:r>
      <w:r>
        <w:rPr>
          <w:rStyle w:val="23"/>
          <w:lang w:val="en-GB"/>
        </w:rPr>
        <w:t>16.5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全生命周期</w:t>
      </w:r>
      <w:r>
        <w:tab/>
      </w:r>
      <w:r>
        <w:fldChar w:fldCharType="begin"/>
      </w:r>
      <w:r>
        <w:instrText xml:space="preserve"> PAGEREF _Toc123391721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"_Toc123391722" </w:instrText>
      </w:r>
      <w:r>
        <w:fldChar w:fldCharType="separate"/>
      </w:r>
      <w:r>
        <w:rPr>
          <w:rStyle w:val="23"/>
          <w:lang w:val="en-GB"/>
        </w:rPr>
        <w:t>16.5.1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单位面积指标</w:t>
      </w:r>
      <w:r>
        <w:tab/>
      </w:r>
      <w:r>
        <w:fldChar w:fldCharType="begin"/>
      </w:r>
      <w:r>
        <w:instrText xml:space="preserve"> PAGEREF _Toc123391722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"_Toc123391723" </w:instrText>
      </w:r>
      <w:r>
        <w:fldChar w:fldCharType="separate"/>
      </w:r>
      <w:r>
        <w:rPr>
          <w:rStyle w:val="23"/>
          <w:lang w:val="en-GB"/>
        </w:rPr>
        <w:t>16.5.2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总碳排放量</w:t>
      </w:r>
      <w:r>
        <w:tab/>
      </w:r>
      <w:r>
        <w:fldChar w:fldCharType="begin"/>
      </w:r>
      <w:r>
        <w:instrText xml:space="preserve"> PAGEREF _Toc123391723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"_Toc123391724" </w:instrText>
      </w:r>
      <w:r>
        <w:fldChar w:fldCharType="separate"/>
      </w:r>
      <w:r>
        <w:rPr>
          <w:rStyle w:val="23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3"/>
          <w:rFonts w:hint="eastAsia"/>
        </w:rPr>
        <w:t>附录</w:t>
      </w:r>
      <w:r>
        <w:tab/>
      </w:r>
      <w:r>
        <w:fldChar w:fldCharType="begin"/>
      </w:r>
      <w:r>
        <w:instrText xml:space="preserve"> PAGEREF _Toc123391724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"_Toc123391725" </w:instrText>
      </w:r>
      <w:r>
        <w:fldChar w:fldCharType="separate"/>
      </w:r>
      <w:r>
        <w:rPr>
          <w:rStyle w:val="23"/>
          <w:lang w:val="en-GB"/>
        </w:rPr>
        <w:t>17.1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节假日人员逐时在室率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_Toc123391725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"_Toc123391726" </w:instrText>
      </w:r>
      <w:r>
        <w:fldChar w:fldCharType="separate"/>
      </w:r>
      <w:r>
        <w:rPr>
          <w:rStyle w:val="23"/>
          <w:lang w:val="en-GB"/>
        </w:rPr>
        <w:t>17.2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节假日照明开关时间表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_Toc123391726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"_Toc123391727" </w:instrText>
      </w:r>
      <w:r>
        <w:fldChar w:fldCharType="separate"/>
      </w:r>
      <w:r>
        <w:rPr>
          <w:rStyle w:val="23"/>
          <w:lang w:val="en-GB"/>
        </w:rPr>
        <w:t>17.3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节假日设备逐时使用率</w:t>
      </w:r>
      <w:r>
        <w:rPr>
          <w:rStyle w:val="23"/>
        </w:rPr>
        <w:t>(%)</w:t>
      </w:r>
      <w:r>
        <w:tab/>
      </w:r>
      <w:r>
        <w:fldChar w:fldCharType="begin"/>
      </w:r>
      <w:r>
        <w:instrText xml:space="preserve"> PAGEREF _Toc123391727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8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"_Toc123391728" </w:instrText>
      </w:r>
      <w:r>
        <w:fldChar w:fldCharType="separate"/>
      </w:r>
      <w:r>
        <w:rPr>
          <w:rStyle w:val="23"/>
          <w:lang w:val="en-GB"/>
        </w:rPr>
        <w:t>17.4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3"/>
          <w:rFonts w:hint="eastAsia"/>
        </w:rPr>
        <w:t>工作日</w:t>
      </w:r>
      <w:r>
        <w:rPr>
          <w:rStyle w:val="23"/>
        </w:rPr>
        <w:t>/</w:t>
      </w:r>
      <w:r>
        <w:rPr>
          <w:rStyle w:val="23"/>
          <w:rFonts w:hint="eastAsia"/>
        </w:rPr>
        <w:t>节假日空调系统运行时间表</w:t>
      </w:r>
      <w:r>
        <w:rPr>
          <w:rStyle w:val="23"/>
        </w:rPr>
        <w:t>(1:</w:t>
      </w:r>
      <w:r>
        <w:rPr>
          <w:rStyle w:val="23"/>
          <w:rFonts w:hint="eastAsia"/>
        </w:rPr>
        <w:t>开</w:t>
      </w:r>
      <w:r>
        <w:rPr>
          <w:rStyle w:val="23"/>
        </w:rPr>
        <w:t>,0:</w:t>
      </w:r>
      <w:r>
        <w:rPr>
          <w:rStyle w:val="23"/>
          <w:rFonts w:hint="eastAsia"/>
        </w:rPr>
        <w:t>关</w:t>
      </w:r>
      <w:r>
        <w:rPr>
          <w:rStyle w:val="23"/>
        </w:rPr>
        <w:t>)</w:t>
      </w:r>
      <w:r>
        <w:tab/>
      </w:r>
      <w:r>
        <w:fldChar w:fldCharType="begin"/>
      </w:r>
      <w:r>
        <w:instrText xml:space="preserve"> PAGEREF _Toc123391728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>
      <w:pPr>
        <w:pStyle w:val="17"/>
      </w:pPr>
    </w:p>
    <w:p>
      <w:pPr>
        <w:pStyle w:val="2"/>
      </w:pPr>
      <w:bookmarkStart w:id="1" w:name="_Toc123391673"/>
      <w:r>
        <w:rPr>
          <w:rFonts w:hint="eastAsia"/>
        </w:rPr>
        <w:t>建筑概况</w:t>
      </w:r>
      <w:bookmarkEnd w:id="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" w:name="工程名称"/>
            <w:r>
              <w:t>社区康养中心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" w:name="工程地点"/>
            <w:r>
              <w:t>四川-成都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4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5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6" w:name="建筑寿命"/>
            <w:r>
              <w:t>50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7" w:name="地上建筑面积"/>
            <w:r>
              <w:rPr>
                <w:rFonts w:hint="eastAsia" w:ascii="宋体" w:hAnsi="宋体"/>
                <w:lang w:val="en-US"/>
              </w:rPr>
              <w:t>12567</w:t>
            </w:r>
            <w:bookmarkEnd w:id="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0" w:name="地下建筑层数"/>
            <w:r>
              <w:t>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1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1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建筑体积"/>
            <w:r>
              <w:t>49013.02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外表面积"/>
            <w:r>
              <w:t>14718.61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北向角度"/>
            <w:r>
              <w:t>110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结构类型"/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外墙ρ"/>
            <w:r>
              <w:rPr>
                <w:rFonts w:hint="eastAsia"/>
              </w:rPr>
              <w:t>0.75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屋顶ρ"/>
            <w:r>
              <w:rPr>
                <w:rFonts w:hint="eastAsia"/>
              </w:rPr>
              <w:t>0.75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19" w:name="控温期"/>
            <w:r>
              <w:t>供冷期:6.9-9.15,供暖期:12.31-1.1</w:t>
            </w:r>
            <w:bookmarkEnd w:id="1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20" w:name="TitleFormat"/>
    </w:p>
    <w:p>
      <w:pPr>
        <w:pStyle w:val="2"/>
      </w:pPr>
      <w:r>
        <w:rPr>
          <w:rFonts w:hint="eastAsia"/>
        </w:rPr>
        <w:t xml:space="preserve"> </w:t>
      </w:r>
      <w:bookmarkStart w:id="21" w:name="_Toc123391674"/>
      <w:r>
        <w:rPr>
          <w:rFonts w:hint="eastAsia"/>
        </w:rPr>
        <w:t>标准依据</w:t>
      </w:r>
      <w:bookmarkEnd w:id="20"/>
      <w:bookmarkEnd w:id="21"/>
    </w:p>
    <w:p>
      <w:pPr>
        <w:pStyle w:val="3"/>
        <w:ind w:firstLine="0" w:firstLineChars="0"/>
        <w:rPr>
          <w:lang w:val="en-US"/>
        </w:rPr>
      </w:pPr>
      <w:bookmarkStart w:id="22" w:name="计算依据"/>
      <w:bookmarkEnd w:id="22"/>
      <w:r>
        <w:rPr>
          <w:lang w:val="en-US"/>
        </w:rPr>
        <w:t>1. 《建筑节能与可再生能源利用通用规范》GB 55015-2021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23" w:name="_Toc59802421"/>
      <w:bookmarkStart w:id="24" w:name="_Toc123391675"/>
      <w:bookmarkStart w:id="25" w:name="_Toc59800596"/>
      <w:bookmarkStart w:id="26" w:name="_Toc58336110"/>
      <w:bookmarkStart w:id="27" w:name="_Toc59787735"/>
      <w:r>
        <w:rPr>
          <w:rFonts w:hint="eastAsia"/>
        </w:rPr>
        <w:t>软件介绍</w:t>
      </w:r>
      <w:bookmarkEnd w:id="23"/>
      <w:bookmarkEnd w:id="24"/>
      <w:bookmarkEnd w:id="25"/>
      <w:bookmarkEnd w:id="26"/>
      <w:bookmarkEnd w:id="2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28" w:name="软件全称＃2"/>
      <w:r>
        <w:rPr>
          <w:rFonts w:hint="eastAsia"/>
          <w:lang w:val="en-US"/>
        </w:rPr>
        <w:t>建筑碳排放CEEB2023</w:t>
      </w:r>
      <w:bookmarkEnd w:id="2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29" w:name="_Toc123391676"/>
      <w:r>
        <w:rPr>
          <w:rFonts w:hint="eastAsia"/>
        </w:rPr>
        <w:t>气象数据</w:t>
      </w:r>
      <w:bookmarkEnd w:id="29"/>
    </w:p>
    <w:p>
      <w:pPr>
        <w:pStyle w:val="4"/>
      </w:pPr>
      <w:bookmarkStart w:id="30" w:name="_Toc123391677"/>
      <w:r>
        <w:rPr>
          <w:rFonts w:hint="eastAsia"/>
        </w:rPr>
        <w:t>气象地点</w:t>
      </w:r>
      <w:bookmarkEnd w:id="30"/>
    </w:p>
    <w:p>
      <w:pPr>
        <w:pStyle w:val="3"/>
        <w:ind w:firstLine="420"/>
        <w:rPr>
          <w:lang w:val="en-US"/>
        </w:rPr>
      </w:pPr>
      <w:bookmarkStart w:id="31" w:name="气象数据来源"/>
      <w:r>
        <w:t>四川-成都, 《建筑节能气象参数标准》</w:t>
      </w:r>
      <w:bookmarkEnd w:id="31"/>
    </w:p>
    <w:p>
      <w:pPr>
        <w:pStyle w:val="4"/>
      </w:pPr>
      <w:bookmarkStart w:id="32" w:name="_Toc123391678"/>
      <w:r>
        <w:rPr>
          <w:rFonts w:hint="eastAsia"/>
        </w:rPr>
        <w:t>逐日干球温度表</w:t>
      </w:r>
      <w:bookmarkEnd w:id="32"/>
    </w:p>
    <w:p>
      <w:pPr>
        <w:pStyle w:val="3"/>
        <w:ind w:firstLine="0" w:firstLineChars="0"/>
        <w:rPr>
          <w:lang w:val="en-US"/>
        </w:rPr>
      </w:pPr>
      <w:bookmarkStart w:id="33" w:name="日均干球温度变化表"/>
      <w:bookmarkEnd w:id="33"/>
      <w:r>
        <w:rPr>
          <w:lang w:val="en-US"/>
        </w:rPr>
        <w:drawing>
          <wp:inline distT="0" distB="0" distL="0" distR="0">
            <wp:extent cx="5610225" cy="2571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4" w:name="_Toc123391679"/>
      <w:r>
        <w:rPr>
          <w:rFonts w:hint="eastAsia"/>
        </w:rPr>
        <w:t>逐月辐照量表</w:t>
      </w:r>
      <w:bookmarkEnd w:id="34"/>
    </w:p>
    <w:p>
      <w:pPr>
        <w:pStyle w:val="3"/>
        <w:ind w:firstLine="0" w:firstLineChars="0"/>
        <w:rPr>
          <w:lang w:val="en-US"/>
        </w:rPr>
      </w:pPr>
      <w:bookmarkStart w:id="35" w:name="逐月辐照量图表"/>
      <w:bookmarkEnd w:id="35"/>
      <w:r>
        <w:rPr>
          <w:lang w:val="en-US"/>
        </w:rPr>
        <w:drawing>
          <wp:inline distT="0" distB="0" distL="0" distR="0">
            <wp:extent cx="5610225" cy="2314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36" w:name="_Toc123391680"/>
      <w:r>
        <w:rPr>
          <w:rFonts w:hint="eastAsia"/>
        </w:rPr>
        <w:t>峰值工况</w:t>
      </w:r>
      <w:bookmarkEnd w:id="3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975"/>
        <w:gridCol w:w="1557"/>
        <w:gridCol w:w="1557"/>
        <w:gridCol w:w="1557"/>
        <w:gridCol w:w="15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tcW w:w="1975" w:type="dxa"/>
            <w:vAlign w:val="center"/>
          </w:tcPr>
          <w:p>
            <w:r>
              <w:t>05月15日15时</w:t>
            </w:r>
          </w:p>
        </w:tc>
        <w:tc>
          <w:tcPr>
            <w:tcW w:w="1556" w:type="dxa"/>
            <w:vAlign w:val="center"/>
          </w:tcPr>
          <w:p>
            <w:r>
              <w:t>35.0</w:t>
            </w:r>
          </w:p>
        </w:tc>
        <w:tc>
          <w:tcPr>
            <w:tcW w:w="1556" w:type="dxa"/>
            <w:vAlign w:val="center"/>
          </w:tcPr>
          <w:p>
            <w:r>
              <w:t>22.2</w:t>
            </w:r>
          </w:p>
        </w:tc>
        <w:tc>
          <w:tcPr>
            <w:tcW w:w="1556" w:type="dxa"/>
            <w:vAlign w:val="center"/>
          </w:tcPr>
          <w:p>
            <w:r>
              <w:t>13.0</w:t>
            </w:r>
          </w:p>
        </w:tc>
        <w:tc>
          <w:tcPr>
            <w:tcW w:w="1556" w:type="dxa"/>
            <w:vAlign w:val="center"/>
          </w:tcPr>
          <w:p>
            <w:r>
              <w:t>68.5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tcW w:w="1975" w:type="dxa"/>
            <w:vAlign w:val="center"/>
          </w:tcPr>
          <w:p>
            <w:r>
              <w:t>12月12日07时</w:t>
            </w:r>
          </w:p>
        </w:tc>
        <w:tc>
          <w:tcPr>
            <w:tcW w:w="1556" w:type="dxa"/>
            <w:vAlign w:val="center"/>
          </w:tcPr>
          <w:p>
            <w:r>
              <w:t>-1.1</w:t>
            </w:r>
          </w:p>
        </w:tc>
        <w:tc>
          <w:tcPr>
            <w:tcW w:w="1556" w:type="dxa"/>
            <w:vAlign w:val="center"/>
          </w:tcPr>
          <w:p>
            <w:r>
              <w:t>-1.7</w:t>
            </w:r>
          </w:p>
        </w:tc>
        <w:tc>
          <w:tcPr>
            <w:tcW w:w="1556" w:type="dxa"/>
            <w:vAlign w:val="center"/>
          </w:tcPr>
          <w:p>
            <w:r>
              <w:t>3.4</w:t>
            </w:r>
          </w:p>
        </w:tc>
        <w:tc>
          <w:tcPr>
            <w:tcW w:w="1556" w:type="dxa"/>
            <w:vAlign w:val="center"/>
          </w:tcPr>
          <w:p>
            <w:r>
              <w:t>7.4</w:t>
            </w:r>
          </w:p>
        </w:tc>
      </w:tr>
    </w:tbl>
    <w:p>
      <w:pPr>
        <w:pStyle w:val="2"/>
        <w:widowControl w:val="0"/>
        <w:jc w:val="both"/>
      </w:pPr>
      <w:bookmarkStart w:id="37" w:name="气象峰值工况"/>
      <w:bookmarkEnd w:id="37"/>
      <w:bookmarkStart w:id="38" w:name="_Toc123391681"/>
      <w:r>
        <w:t>围护结构</w:t>
      </w:r>
      <w:bookmarkEnd w:id="38"/>
    </w:p>
    <w:p>
      <w:pPr>
        <w:pStyle w:val="4"/>
        <w:widowControl w:val="0"/>
      </w:pPr>
      <w:bookmarkStart w:id="39" w:name="_Toc123391682"/>
      <w:r>
        <w:t>工程材料</w:t>
      </w:r>
      <w:bookmarkEnd w:id="39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0.950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900.0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粉煤灰陶粒混凝土(ρ=1100)</w:t>
            </w:r>
          </w:p>
        </w:tc>
        <w:tc>
          <w:tcPr>
            <w:tcW w:w="1018" w:type="dxa"/>
            <w:vAlign w:val="center"/>
          </w:tcPr>
          <w:p>
            <w:r>
              <w:t>0.440</w:t>
            </w:r>
          </w:p>
        </w:tc>
        <w:tc>
          <w:tcPr>
            <w:tcW w:w="1030" w:type="dxa"/>
            <w:vAlign w:val="center"/>
          </w:tcPr>
          <w:p>
            <w:r>
              <w:t>6.300</w:t>
            </w:r>
          </w:p>
        </w:tc>
        <w:tc>
          <w:tcPr>
            <w:tcW w:w="848" w:type="dxa"/>
            <w:vAlign w:val="center"/>
          </w:tcPr>
          <w:p>
            <w:r>
              <w:t>1100.0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0.1350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岩棉板（ρ=60~160）</w:t>
            </w:r>
          </w:p>
        </w:tc>
        <w:tc>
          <w:tcPr>
            <w:tcW w:w="1018" w:type="dxa"/>
            <w:vAlign w:val="center"/>
          </w:tcPr>
          <w:p>
            <w:r>
              <w:t>0.041</w:t>
            </w:r>
          </w:p>
        </w:tc>
        <w:tc>
          <w:tcPr>
            <w:tcW w:w="1030" w:type="dxa"/>
            <w:vAlign w:val="center"/>
          </w:tcPr>
          <w:p>
            <w:r>
              <w:t>0.615</w:t>
            </w:r>
          </w:p>
        </w:tc>
        <w:tc>
          <w:tcPr>
            <w:tcW w:w="848" w:type="dxa"/>
            <w:vAlign w:val="center"/>
          </w:tcPr>
          <w:p>
            <w:r>
              <w:t>110.0</w:t>
            </w:r>
          </w:p>
        </w:tc>
        <w:tc>
          <w:tcPr>
            <w:tcW w:w="1018" w:type="dxa"/>
            <w:vAlign w:val="center"/>
          </w:tcPr>
          <w:p>
            <w:r>
              <w:t>1220.0</w:t>
            </w:r>
          </w:p>
        </w:tc>
        <w:tc>
          <w:tcPr>
            <w:tcW w:w="1188" w:type="dxa"/>
            <w:vAlign w:val="center"/>
          </w:tcPr>
          <w:p>
            <w:r>
              <w:t>0.4880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无机轻集料保温砂浆（ρ≤450）</w:t>
            </w:r>
          </w:p>
        </w:tc>
        <w:tc>
          <w:tcPr>
            <w:tcW w:w="1018" w:type="dxa"/>
            <w:vAlign w:val="center"/>
          </w:tcPr>
          <w:p>
            <w:r>
              <w:t>0.085</w:t>
            </w:r>
          </w:p>
        </w:tc>
        <w:tc>
          <w:tcPr>
            <w:tcW w:w="1030" w:type="dxa"/>
            <w:vAlign w:val="center"/>
          </w:tcPr>
          <w:p>
            <w:r>
              <w:t>1.610</w:t>
            </w:r>
          </w:p>
        </w:tc>
        <w:tc>
          <w:tcPr>
            <w:tcW w:w="848" w:type="dxa"/>
            <w:vAlign w:val="center"/>
          </w:tcPr>
          <w:p>
            <w:r>
              <w:t>450.0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聚苯颗粒保温浆料(ρ=230)</w:t>
            </w:r>
          </w:p>
        </w:tc>
        <w:tc>
          <w:tcPr>
            <w:tcW w:w="1018" w:type="dxa"/>
            <w:vAlign w:val="center"/>
          </w:tcPr>
          <w:p>
            <w:r>
              <w:t>0.060</w:t>
            </w:r>
          </w:p>
        </w:tc>
        <w:tc>
          <w:tcPr>
            <w:tcW w:w="1030" w:type="dxa"/>
            <w:vAlign w:val="center"/>
          </w:tcPr>
          <w:p>
            <w:r>
              <w:t>1.020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1036.0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蒸压粉煤灰加气混凝土块</w:t>
            </w:r>
          </w:p>
        </w:tc>
        <w:tc>
          <w:tcPr>
            <w:tcW w:w="1018" w:type="dxa"/>
            <w:vAlign w:val="center"/>
          </w:tcPr>
          <w:p>
            <w:r>
              <w:t>0.140</w:t>
            </w:r>
          </w:p>
        </w:tc>
        <w:tc>
          <w:tcPr>
            <w:tcW w:w="1030" w:type="dxa"/>
            <w:vAlign w:val="center"/>
          </w:tcPr>
          <w:p>
            <w:r>
              <w:t>2.256</w:t>
            </w:r>
          </w:p>
        </w:tc>
        <w:tc>
          <w:tcPr>
            <w:tcW w:w="848" w:type="dxa"/>
            <w:vAlign w:val="center"/>
          </w:tcPr>
          <w:p>
            <w:r>
              <w:t>500.0</w:t>
            </w:r>
          </w:p>
        </w:tc>
        <w:tc>
          <w:tcPr>
            <w:tcW w:w="1018" w:type="dxa"/>
            <w:vAlign w:val="center"/>
          </w:tcPr>
          <w:p>
            <w:r>
              <w:t>1000.0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C20细石混凝土(ρ=2300)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15.243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</w:pPr>
      <w:bookmarkStart w:id="40" w:name="_Toc123391683"/>
      <w:r>
        <w:t>围护结构作法简要说明</w:t>
      </w:r>
      <w:bookmarkEnd w:id="40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40mm＋水泥砂浆 20mm＋粉煤灰陶粒混凝土(ρ=1100) 50mm＋</w:t>
      </w:r>
      <w:r>
        <w:rPr>
          <w:color w:val="800000"/>
        </w:rPr>
        <w:t>岩棉板（ρ=60~160） 110mm</w:t>
      </w:r>
      <w:r>
        <w:rPr>
          <w:color w:val="000000"/>
        </w:rPr>
        <w:t>＋水泥砂浆 20mm＋</w:t>
      </w:r>
      <w:r>
        <w:rPr>
          <w:color w:val="800080"/>
        </w:rPr>
        <w:t>钢筋混凝土 120mm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  <w:szCs w:val="21"/>
        </w:rPr>
        <w:t>屋顶防火隔离带构造一：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聚苯颗粒保温砂浆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无机轻集料保温砂浆（ρ≤450） 8mm＋聚苯颗粒保温浆料(ρ=230) 32mm＋</w:t>
      </w:r>
      <w:r>
        <w:rPr>
          <w:color w:val="800000"/>
        </w:rPr>
        <w:t>蒸压粉煤灰加气混凝土块 150mm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20mm＋C20细石混凝土(ρ=2300) 25mm＋</w:t>
      </w:r>
      <w:r>
        <w:rPr>
          <w:color w:val="800000"/>
        </w:rPr>
        <w:t>挤塑聚苯板(ρ=25-32) 45mm</w:t>
      </w:r>
      <w:r>
        <w:rPr>
          <w:color w:val="000000"/>
        </w:rPr>
        <w:t>＋水泥砂浆 10mm＋钢筋混凝土 80mm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Cs w:val="21"/>
        </w:rPr>
        <w:t>塑料+6Low-E+12A+6mm白透中空玻璃：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传热系数1.900W/m^2.K，太阳得热系数0.270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Cs w:val="21"/>
        </w:rPr>
        <w:t>6高透光Low-E+12A+6透明：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传热系数1.900W/m^2.K，太阳得热系数0.539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41" w:name="_Toc123391684"/>
      <w:r>
        <w:rPr>
          <w:color w:val="000000"/>
        </w:rPr>
        <w:t>围护结构概况</w:t>
      </w:r>
      <w:bookmarkEnd w:id="41"/>
    </w:p>
    <w:p/>
    <w:tbl>
      <w:tblPr>
        <w:tblStyle w:val="19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2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3" w:name="屋顶K"/>
            <w:r>
              <w:rPr>
                <w:rFonts w:hint="eastAsia"/>
                <w:bCs/>
                <w:szCs w:val="21"/>
              </w:rPr>
              <w:t>0.45</w:t>
            </w:r>
            <w:bookmarkEnd w:id="43"/>
            <w:r>
              <w:rPr>
                <w:rFonts w:hint="eastAsia"/>
                <w:bCs/>
                <w:szCs w:val="21"/>
              </w:rPr>
              <w:t>(D:</w:t>
            </w:r>
            <w:bookmarkStart w:id="44" w:name="屋顶D"/>
            <w:r>
              <w:rPr>
                <w:rFonts w:hint="eastAsia"/>
                <w:bCs/>
                <w:szCs w:val="21"/>
              </w:rPr>
              <w:t>4.30</w:t>
            </w:r>
            <w:bookmarkEnd w:id="4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int="eastAsia" w:hAnsi="宋体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5" w:name="外墙K"/>
            <w:r>
              <w:rPr>
                <w:rFonts w:hint="eastAsia"/>
                <w:bCs/>
                <w:szCs w:val="21"/>
              </w:rPr>
              <w:t>0.58</w:t>
            </w:r>
            <w:bookmarkEnd w:id="45"/>
            <w:r>
              <w:rPr>
                <w:rFonts w:hint="eastAsia"/>
                <w:bCs/>
                <w:szCs w:val="21"/>
              </w:rPr>
              <w:t>(D:</w:t>
            </w:r>
            <w:bookmarkStart w:id="46" w:name="外墙D"/>
            <w:r>
              <w:rPr>
                <w:rFonts w:hint="eastAsia"/>
                <w:bCs/>
                <w:szCs w:val="21"/>
              </w:rPr>
              <w:t>3.36</w:t>
            </w:r>
            <w:bookmarkEnd w:id="46"/>
            <w:r>
              <w:rPr>
                <w:rFonts w:hint="eastAsia"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7" w:name="天窗K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8" w:name="天窗SHGC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bookmarkStart w:id="49" w:name="挑空楼板K"/>
            <w:r>
              <w:rPr>
                <w:rFonts w:hint="eastAsia"/>
                <w:bCs/>
                <w:szCs w:val="21"/>
              </w:rPr>
              <w:t>0.57</w:t>
            </w:r>
            <w:bookmarkEnd w:id="4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bookmarkStart w:id="50" w:name="多立面－计算条件表－8－2－朝向立面窗墙比KSHGC参照"/>
            <w:r>
              <w:rPr>
                <w:rFonts w:hint="eastAsia" w:hAnsi="宋体"/>
                <w:bCs/>
                <w:szCs w:val="21"/>
              </w:rPr>
              <w:t>南向</w:t>
            </w:r>
            <w:bookmarkEnd w:id="50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0.29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1" w:name="_Toc123391685"/>
      <w:r>
        <w:rPr>
          <w:color w:val="000000"/>
        </w:rPr>
        <w:t>房间类型</w:t>
      </w:r>
      <w:bookmarkEnd w:id="51"/>
    </w:p>
    <w:p>
      <w:pPr>
        <w:pStyle w:val="4"/>
        <w:widowControl w:val="0"/>
      </w:pPr>
      <w:bookmarkStart w:id="52" w:name="_Toc123391686"/>
      <w:r>
        <w:t>房间表</w:t>
      </w:r>
      <w:bookmarkEnd w:id="5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医院建筑-住院部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医院建筑-门诊部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卫生间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工业建筑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楼梯电梯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</w:tbl>
    <w:p>
      <w:pPr>
        <w:pStyle w:val="4"/>
        <w:widowControl w:val="0"/>
      </w:pPr>
      <w:bookmarkStart w:id="53" w:name="_Toc123391687"/>
      <w:r>
        <w:t>作息时间表</w:t>
      </w:r>
      <w:bookmarkEnd w:id="5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54" w:name="_Toc123391688"/>
      <w:r>
        <w:rPr>
          <w:color w:val="000000"/>
        </w:rPr>
        <w:t>暖通空调系统</w:t>
      </w:r>
      <w:bookmarkEnd w:id="54"/>
    </w:p>
    <w:p>
      <w:pPr>
        <w:pStyle w:val="4"/>
        <w:widowControl w:val="0"/>
      </w:pPr>
      <w:bookmarkStart w:id="55" w:name="_Toc123391689"/>
      <w:r>
        <w:t>系统类型</w:t>
      </w:r>
      <w:bookmarkEnd w:id="55"/>
    </w:p>
    <w:p>
      <w:pPr>
        <w:pStyle w:val="5"/>
        <w:widowControl w:val="0"/>
        <w:jc w:val="both"/>
        <w:rPr>
          <w:color w:val="000000"/>
        </w:rPr>
      </w:pPr>
      <w:bookmarkStart w:id="56" w:name="_Toc123391690"/>
      <w:r>
        <w:rPr>
          <w:color w:val="000000"/>
        </w:rPr>
        <w:t>系统分区</w:t>
      </w:r>
      <w:bookmarkEnd w:id="5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441.96</w:t>
            </w:r>
          </w:p>
        </w:tc>
        <w:tc>
          <w:tcPr>
            <w:tcW w:w="3673" w:type="dxa"/>
            <w:vAlign w:val="center"/>
          </w:tcPr>
          <w:p>
            <w:r>
              <w:t>2139(2),2138(2),2137(2),2136(2),2135(2),3149(3),3148(3),3147(3),3146(3),3145(3),4159(4),4158(4),4157(4),4156(4),4155(4)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4939.03</w:t>
            </w:r>
          </w:p>
        </w:tc>
        <w:tc>
          <w:tcPr>
            <w:tcW w:w="3673" w:type="dxa"/>
            <w:vAlign w:val="center"/>
          </w:tcPr>
          <w:p>
            <w:r>
              <w:t>1233(1),1213(1),1236(1),1253(1),1200(1),1216(1),1164(1),1352(1),1368(1),1093(1),1039(1),1007(1),1024(1),1349(1),1112(1),1291(1),1167(1),1367(1),1353(1),1263(1),1018(1),1091(1),1092(1),1052(1),1028(1),1021(1),1165(1),1330(1),1166(1),1281(1),1080(1),1064(1),1113(1),1111(1),1042(1),1338(1),1337(1),1359(1),1364(1),1336(1),1107(1),1323(1),1132(1),1103(1),1038(1),1085(1),1008(1),1128(1),1192(1),1040(1),1005(1),1261(1),1074(1),1191(1),1264(1),1065(1),1262(1),1374(1),1041(1),1043(1),1373(1),1375(1),1363(1),1130(1),1339(1),1032(1),1319(1),1031(1),1334(1),1037(1),1006(1),1335(1),1131(1),1265(1),1086(1),2182(2),2140(2),2184(2),2183(2),2242(2),2304(2),2316(2),2222(2),2258(2),2288(2),2296(2),2227(2),2308(2),2207(2),2247(2),2270(2),2168(2),2295(2),2171(2),2331(2),2170(2),2282(2),2324(2),2143(2),2194(2),2266(2),2325(2),2268(2),2226(2),2307(2),2206(2),2255(2),2285(2),2246(2),2217(2),2313(2),2269(2),2301(2),2237(2),2267(2),2320(2),2134(2),2354(2),2370(2),2096(2),2046(2),2013(2),2350(2),2115(2),2369(2),2355(2),2019(2),2094(2),2095(2),2053(2),2169(2),2114(2),2116(2),2343(2),2342(2),2010(2),2011(2),2360(2),2365(2),2341(2),2108(2),2104(2),2045(2),2012(2),2014(2),2193(2),2133(2),2142(2),2141(2),2361(2),2344(2),2067(2),2047(2),2066(2),2075(2),2087(2),2044(2),2340(2),2292(2)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924" w:type="dxa"/>
            <w:vAlign w:val="center"/>
          </w:tcPr>
          <w:p>
            <w:r>
              <w:t>散热器采暖风机盘管供冷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4063.27</w:t>
            </w:r>
          </w:p>
        </w:tc>
        <w:tc>
          <w:tcPr>
            <w:tcW w:w="3673" w:type="dxa"/>
            <w:vAlign w:val="center"/>
          </w:tcPr>
          <w:p>
            <w:r>
              <w:t>3185(3),3150(3),3186(3),3187(3),3298(3),3219(3),3203(3),3239(3),3214(3),3223(3),3243(3),3259(3),3289(3),3305(3),3317(3),3254(3),3234(3),3310(3),3275(3),3250(3),3230(3),3210(3),3172(3),3297(3),3001(3),3357(3),3372(3),3099(3),3049(3),3016(3),3351(3),3026(3),3121(3),3293(3),3176(3),3371(3),3358(3),3020(3),3097(3),3054(3),3098(3),3015(3),3023(3),3030(3),3332(3),3175(3),3173(3),3283(3),3120(3),3122(3),3347(3),3346(3),3362(3),3366(3),3109(3),3326(3),3105(3),3036(3),3017(3),3196(3),3153(3),3271(3),3048(3),3195(3),3327(3),3058(3),3004(3),3003(3),3144(3),3273(3),3027(3),3076(3),3057(3),3059(3),3089(3),3118(3),3119(3),3002(3),3082(3),3314(3),3256(3),3240(3),3286(3),3249(3),3274(3),3151(3),3302(3),3152(3),3309(3),3229(3),3209(3),3220(3),3035(3),3034(3),3117(3),3088(3),3068(3),3272(3),3081(3),3070(3),3077(3),3033(3),3069(3),3345(3),3321(3),3348(3),3056(3),3356(3),4188(4),4160(4),4189(4),4190(4),4290(4),4260(4),4244(4),4224(4),4318(4),4306(4),4312(4),4300(4),4280(4),4252(4),4232(4),4212(4),4299(4),4287(4),4179(4),4102(4),4051(4),4126(4),4294(4),4181(4),4177(4),4100(4),4055(4),4101(4),4333(4),4180(4),4178(4),4284(4),4125(4),4127(4),4110(4),4328(4),4106(4),4198(4),4163(4),4276(4),4154(4),4050(4),4197(4),4329(4),4062(4),4278(4),4090(4),4061(4),4078(4),4063(4),4123(4),4124(4),4084(4),4315(4),4257(4),4241(4),4251(4),4279(4),4161(4),4162(4),4303(4),4311(4),4231(4),4211(4),4221(4),4071(4),4277(4),4083(4),4073(4),4079(4),4072(4),4322(4),4060(4)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57" w:name="_Toc123391691"/>
      <w:r>
        <w:rPr>
          <w:color w:val="000000"/>
        </w:rPr>
        <w:t>热回收参数</w:t>
      </w:r>
      <w:bookmarkEnd w:id="57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Sys1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Sys2</w:t>
            </w:r>
          </w:p>
        </w:tc>
        <w:tc>
          <w:tcPr>
            <w:tcW w:w="1262" w:type="dxa"/>
            <w:vAlign w:val="center"/>
          </w:tcPr>
          <w:p>
            <w:r>
              <w:t>全热回收</w:t>
            </w:r>
          </w:p>
        </w:tc>
        <w:tc>
          <w:tcPr>
            <w:tcW w:w="1731" w:type="dxa"/>
            <w:vAlign w:val="center"/>
          </w:tcPr>
          <w:p>
            <w:r>
              <w:t>0.50</w:t>
            </w:r>
          </w:p>
        </w:tc>
        <w:tc>
          <w:tcPr>
            <w:tcW w:w="1731" w:type="dxa"/>
            <w:vAlign w:val="center"/>
          </w:tcPr>
          <w:p>
            <w:r>
              <w:t>5kJ/kg</w:t>
            </w:r>
          </w:p>
        </w:tc>
        <w:tc>
          <w:tcPr>
            <w:tcW w:w="1731" w:type="dxa"/>
            <w:vAlign w:val="center"/>
          </w:tcPr>
          <w:p>
            <w:r>
              <w:t>0.55</w:t>
            </w:r>
          </w:p>
        </w:tc>
        <w:tc>
          <w:tcPr>
            <w:tcW w:w="1731" w:type="dxa"/>
            <w:vAlign w:val="center"/>
          </w:tcPr>
          <w:p>
            <w:r>
              <w:t>5(kJ/kg)</w:t>
            </w:r>
          </w:p>
        </w:tc>
      </w:tr>
    </w:tbl>
    <w:p>
      <w:pPr>
        <w:pStyle w:val="4"/>
        <w:widowControl w:val="0"/>
      </w:pPr>
      <w:bookmarkStart w:id="58" w:name="_Toc123391692"/>
      <w:r>
        <w:t>制冷系统</w:t>
      </w:r>
      <w:bookmarkEnd w:id="58"/>
    </w:p>
    <w:p>
      <w:pPr>
        <w:pStyle w:val="5"/>
        <w:widowControl w:val="0"/>
        <w:jc w:val="both"/>
        <w:rPr>
          <w:color w:val="000000"/>
        </w:rPr>
      </w:pPr>
      <w:bookmarkStart w:id="59" w:name="_Toc123391693"/>
      <w:r>
        <w:rPr>
          <w:color w:val="000000"/>
        </w:rPr>
        <w:t>冷水机组</w:t>
      </w:r>
      <w:bookmarkEnd w:id="5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630" w:type="dxa"/>
            <w:vAlign w:val="center"/>
          </w:tcPr>
          <w:p>
            <w:r>
              <w:t>5.00</w:t>
            </w:r>
          </w:p>
        </w:tc>
        <w:tc>
          <w:tcPr>
            <w:tcW w:w="628" w:type="dxa"/>
            <w:vAlign w:val="center"/>
          </w:tcPr>
          <w:p>
            <w:r>
              <w:t>2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0" w:name="_Toc123391694"/>
      <w:r>
        <w:rPr>
          <w:color w:val="000000"/>
        </w:rPr>
        <w:t>水泵系统</w:t>
      </w:r>
      <w:bookmarkEnd w:id="60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设计</w:t>
            </w:r>
            <w:r>
              <w:br w:type="textWrapping"/>
            </w:r>
            <w:r>
              <w:t>工作效率(%)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冷却水泵</w:t>
            </w:r>
          </w:p>
        </w:tc>
        <w:tc>
          <w:tcPr>
            <w:tcW w:w="990" w:type="dxa"/>
            <w:vAlign w:val="center"/>
          </w:tcPr>
          <w:p>
            <w:r>
              <w:t>单速</w:t>
            </w:r>
          </w:p>
        </w:tc>
        <w:tc>
          <w:tcPr>
            <w:tcW w:w="990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25</w:t>
            </w:r>
          </w:p>
        </w:tc>
        <w:tc>
          <w:tcPr>
            <w:tcW w:w="1415" w:type="dxa"/>
            <w:vAlign w:val="center"/>
          </w:tcPr>
          <w:p>
            <w:r>
              <w:t>80</w:t>
            </w:r>
          </w:p>
        </w:tc>
        <w:tc>
          <w:tcPr>
            <w:tcW w:w="1415" w:type="dxa"/>
            <w:vAlign w:val="center"/>
          </w:tcPr>
          <w:p>
            <w:r>
              <w:t>31.3</w:t>
            </w:r>
          </w:p>
        </w:tc>
        <w:tc>
          <w:tcPr>
            <w:tcW w:w="1556" w:type="dxa"/>
            <w:vAlign w:val="center"/>
          </w:tcPr>
          <w:p>
            <w:r>
              <w:t>0.03</w:t>
            </w:r>
          </w:p>
        </w:tc>
        <w:tc>
          <w:tcPr>
            <w:tcW w:w="843" w:type="dxa"/>
            <w:vAlign w:val="center"/>
          </w:tcPr>
          <w:p>
            <w:r>
              <w:t>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冷冻水泵</w:t>
            </w:r>
          </w:p>
        </w:tc>
        <w:tc>
          <w:tcPr>
            <w:tcW w:w="990" w:type="dxa"/>
            <w:vAlign w:val="center"/>
          </w:tcPr>
          <w:p>
            <w:r>
              <w:t>单速</w:t>
            </w:r>
          </w:p>
        </w:tc>
        <w:tc>
          <w:tcPr>
            <w:tcW w:w="990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1415" w:type="dxa"/>
            <w:vAlign w:val="center"/>
          </w:tcPr>
          <w:p>
            <w:r>
              <w:t>80</w:t>
            </w:r>
          </w:p>
        </w:tc>
        <w:tc>
          <w:tcPr>
            <w:tcW w:w="1415" w:type="dxa"/>
            <w:vAlign w:val="center"/>
          </w:tcPr>
          <w:p>
            <w:r>
              <w:t>37.6</w:t>
            </w:r>
          </w:p>
        </w:tc>
        <w:tc>
          <w:tcPr>
            <w:tcW w:w="1556" w:type="dxa"/>
            <w:vAlign w:val="center"/>
          </w:tcPr>
          <w:p>
            <w:r>
              <w:t>－</w:t>
            </w:r>
          </w:p>
        </w:tc>
        <w:tc>
          <w:tcPr>
            <w:tcW w:w="843" w:type="dxa"/>
            <w:vAlign w:val="center"/>
          </w:tcPr>
          <w:p>
            <w:r>
              <w:t>1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1" w:name="_Toc123391695"/>
      <w:r>
        <w:rPr>
          <w:color w:val="000000"/>
        </w:rPr>
        <w:t>运行工况</w:t>
      </w:r>
      <w:bookmarkEnd w:id="61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273" w:type="dxa"/>
            <w:vAlign w:val="center"/>
          </w:tcPr>
          <w:p>
            <w:r>
              <w:t>250</w:t>
            </w:r>
          </w:p>
        </w:tc>
        <w:tc>
          <w:tcPr>
            <w:tcW w:w="1273" w:type="dxa"/>
            <w:vAlign w:val="center"/>
          </w:tcPr>
          <w:p>
            <w:r>
              <w:t>30</w:t>
            </w:r>
          </w:p>
        </w:tc>
        <w:tc>
          <w:tcPr>
            <w:tcW w:w="1273" w:type="dxa"/>
            <w:vAlign w:val="center"/>
          </w:tcPr>
          <w:p>
            <w:r>
              <w:t>8.33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500</w:t>
            </w:r>
          </w:p>
        </w:tc>
        <w:tc>
          <w:tcPr>
            <w:tcW w:w="1273" w:type="dxa"/>
            <w:vAlign w:val="center"/>
          </w:tcPr>
          <w:p>
            <w:r>
              <w:t>55</w:t>
            </w:r>
          </w:p>
        </w:tc>
        <w:tc>
          <w:tcPr>
            <w:tcW w:w="1273" w:type="dxa"/>
            <w:vAlign w:val="center"/>
          </w:tcPr>
          <w:p>
            <w:r>
              <w:t>9.09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750</w:t>
            </w:r>
          </w:p>
        </w:tc>
        <w:tc>
          <w:tcPr>
            <w:tcW w:w="1273" w:type="dxa"/>
            <w:vAlign w:val="center"/>
          </w:tcPr>
          <w:p>
            <w:r>
              <w:t>75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1000</w:t>
            </w:r>
          </w:p>
        </w:tc>
        <w:tc>
          <w:tcPr>
            <w:tcW w:w="1273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1556" w:type="dxa"/>
            <w:vAlign w:val="center"/>
          </w:tcPr>
          <w:p>
            <w:r>
              <w:t>8</w:t>
            </w:r>
          </w:p>
        </w:tc>
        <w:tc>
          <w:tcPr>
            <w:tcW w:w="1273" w:type="dxa"/>
            <w:vAlign w:val="center"/>
          </w:tcPr>
          <w:p>
            <w:r>
              <w:t>0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62" w:name="_Toc123391696"/>
      <w:r>
        <w:rPr>
          <w:color w:val="000000"/>
        </w:rPr>
        <w:t>制冷能耗</w:t>
      </w:r>
      <w:bookmarkEnd w:id="6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0~25</w:t>
            </w:r>
          </w:p>
        </w:tc>
        <w:tc>
          <w:tcPr>
            <w:tcW w:w="1131" w:type="dxa"/>
            <w:vAlign w:val="center"/>
          </w:tcPr>
          <w:p>
            <w:r>
              <w:t>37169</w:t>
            </w:r>
          </w:p>
        </w:tc>
        <w:tc>
          <w:tcPr>
            <w:tcW w:w="1131" w:type="dxa"/>
            <w:vAlign w:val="center"/>
          </w:tcPr>
          <w:p>
            <w:r>
              <w:t>923</w:t>
            </w:r>
          </w:p>
        </w:tc>
        <w:tc>
          <w:tcPr>
            <w:tcW w:w="1273" w:type="dxa"/>
            <w:vAlign w:val="center"/>
          </w:tcPr>
          <w:p>
            <w:r>
              <w:t>8.33</w:t>
            </w:r>
          </w:p>
        </w:tc>
        <w:tc>
          <w:tcPr>
            <w:tcW w:w="1131" w:type="dxa"/>
            <w:vAlign w:val="center"/>
          </w:tcPr>
          <w:p>
            <w:r>
              <w:t>4460</w:t>
            </w:r>
          </w:p>
        </w:tc>
        <w:tc>
          <w:tcPr>
            <w:tcW w:w="1273" w:type="dxa"/>
            <w:vAlign w:val="center"/>
          </w:tcPr>
          <w:p>
            <w:r>
              <w:t>9230</w:t>
            </w:r>
          </w:p>
        </w:tc>
        <w:tc>
          <w:tcPr>
            <w:tcW w:w="1131" w:type="dxa"/>
            <w:vAlign w:val="center"/>
          </w:tcPr>
          <w:p>
            <w:r>
              <w:t>7384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25~50</w:t>
            </w:r>
          </w:p>
        </w:tc>
        <w:tc>
          <w:tcPr>
            <w:tcW w:w="1131" w:type="dxa"/>
            <w:vAlign w:val="center"/>
          </w:tcPr>
          <w:p>
            <w:r>
              <w:t>243071</w:t>
            </w:r>
          </w:p>
        </w:tc>
        <w:tc>
          <w:tcPr>
            <w:tcW w:w="1131" w:type="dxa"/>
            <w:vAlign w:val="center"/>
          </w:tcPr>
          <w:p>
            <w:r>
              <w:t>613</w:t>
            </w:r>
          </w:p>
        </w:tc>
        <w:tc>
          <w:tcPr>
            <w:tcW w:w="1273" w:type="dxa"/>
            <w:vAlign w:val="center"/>
          </w:tcPr>
          <w:p>
            <w:r>
              <w:t>9.09</w:t>
            </w:r>
          </w:p>
        </w:tc>
        <w:tc>
          <w:tcPr>
            <w:tcW w:w="1131" w:type="dxa"/>
            <w:vAlign w:val="center"/>
          </w:tcPr>
          <w:p>
            <w:r>
              <w:t>26738</w:t>
            </w:r>
          </w:p>
        </w:tc>
        <w:tc>
          <w:tcPr>
            <w:tcW w:w="1273" w:type="dxa"/>
            <w:vAlign w:val="center"/>
          </w:tcPr>
          <w:p>
            <w:r>
              <w:t>6130</w:t>
            </w:r>
          </w:p>
        </w:tc>
        <w:tc>
          <w:tcPr>
            <w:tcW w:w="1131" w:type="dxa"/>
            <w:vAlign w:val="center"/>
          </w:tcPr>
          <w:p>
            <w:r>
              <w:t>4904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50~75</w:t>
            </w:r>
          </w:p>
        </w:tc>
        <w:tc>
          <w:tcPr>
            <w:tcW w:w="1131" w:type="dxa"/>
            <w:vAlign w:val="center"/>
          </w:tcPr>
          <w:p>
            <w:r>
              <w:t>396636</w:t>
            </w:r>
          </w:p>
        </w:tc>
        <w:tc>
          <w:tcPr>
            <w:tcW w:w="1131" w:type="dxa"/>
            <w:vAlign w:val="center"/>
          </w:tcPr>
          <w:p>
            <w:r>
              <w:t>645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131" w:type="dxa"/>
            <w:vAlign w:val="center"/>
          </w:tcPr>
          <w:p>
            <w:r>
              <w:t>39664</w:t>
            </w:r>
          </w:p>
        </w:tc>
        <w:tc>
          <w:tcPr>
            <w:tcW w:w="1273" w:type="dxa"/>
            <w:vAlign w:val="center"/>
          </w:tcPr>
          <w:p>
            <w:r>
              <w:t>6450</w:t>
            </w:r>
          </w:p>
        </w:tc>
        <w:tc>
          <w:tcPr>
            <w:tcW w:w="1131" w:type="dxa"/>
            <w:vAlign w:val="center"/>
          </w:tcPr>
          <w:p>
            <w:r>
              <w:t>5160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75~100</w:t>
            </w:r>
          </w:p>
        </w:tc>
        <w:tc>
          <w:tcPr>
            <w:tcW w:w="1131" w:type="dxa"/>
            <w:vAlign w:val="center"/>
          </w:tcPr>
          <w:p>
            <w:r>
              <w:t>142005</w:t>
            </w:r>
          </w:p>
        </w:tc>
        <w:tc>
          <w:tcPr>
            <w:tcW w:w="1131" w:type="dxa"/>
            <w:vAlign w:val="center"/>
          </w:tcPr>
          <w:p>
            <w:r>
              <w:t>172</w:t>
            </w:r>
          </w:p>
        </w:tc>
        <w:tc>
          <w:tcPr>
            <w:tcW w:w="1273" w:type="dxa"/>
            <w:vAlign w:val="center"/>
          </w:tcPr>
          <w:p>
            <w:r>
              <w:t>10.00</w:t>
            </w:r>
          </w:p>
        </w:tc>
        <w:tc>
          <w:tcPr>
            <w:tcW w:w="1131" w:type="dxa"/>
            <w:vAlign w:val="center"/>
          </w:tcPr>
          <w:p>
            <w:r>
              <w:t>14201</w:t>
            </w:r>
          </w:p>
        </w:tc>
        <w:tc>
          <w:tcPr>
            <w:tcW w:w="1273" w:type="dxa"/>
            <w:vAlign w:val="center"/>
          </w:tcPr>
          <w:p>
            <w:r>
              <w:t>1720</w:t>
            </w:r>
          </w:p>
        </w:tc>
        <w:tc>
          <w:tcPr>
            <w:tcW w:w="1131" w:type="dxa"/>
            <w:vAlign w:val="center"/>
          </w:tcPr>
          <w:p>
            <w:r>
              <w:t>1376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&gt;100</w:t>
            </w:r>
          </w:p>
        </w:tc>
        <w:tc>
          <w:tcPr>
            <w:tcW w:w="1131" w:type="dxa"/>
            <w:vAlign w:val="center"/>
          </w:tcPr>
          <w:p>
            <w:r>
              <w:t>18950</w:t>
            </w:r>
          </w:p>
        </w:tc>
        <w:tc>
          <w:tcPr>
            <w:tcW w:w="1131" w:type="dxa"/>
            <w:vAlign w:val="center"/>
          </w:tcPr>
          <w:p>
            <w:r>
              <w:t>17</w:t>
            </w:r>
          </w:p>
        </w:tc>
        <w:tc>
          <w:tcPr>
            <w:tcW w:w="1273" w:type="dxa"/>
            <w:vAlign w:val="center"/>
          </w:tcPr>
          <w:p>
            <w:r>
              <w:t>－</w:t>
            </w:r>
          </w:p>
        </w:tc>
        <w:tc>
          <w:tcPr>
            <w:tcW w:w="1131" w:type="dxa"/>
            <w:vAlign w:val="center"/>
          </w:tcPr>
          <w:p>
            <w:r>
              <w:t>1700</w:t>
            </w:r>
          </w:p>
        </w:tc>
        <w:tc>
          <w:tcPr>
            <w:tcW w:w="1273" w:type="dxa"/>
            <w:vAlign w:val="center"/>
          </w:tcPr>
          <w:p>
            <w:r>
              <w:t>170</w:t>
            </w:r>
          </w:p>
        </w:tc>
        <w:tc>
          <w:tcPr>
            <w:tcW w:w="1131" w:type="dxa"/>
            <w:vAlign w:val="center"/>
          </w:tcPr>
          <w:p>
            <w:r>
              <w:t>136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131" w:type="dxa"/>
            <w:vAlign w:val="center"/>
          </w:tcPr>
          <w:p>
            <w:r>
              <w:t>837831</w:t>
            </w:r>
          </w:p>
        </w:tc>
        <w:tc>
          <w:tcPr>
            <w:tcW w:w="1131" w:type="dxa"/>
            <w:vAlign w:val="center"/>
          </w:tcPr>
          <w:p>
            <w:r>
              <w:t>2370</w:t>
            </w:r>
          </w:p>
        </w:tc>
        <w:tc>
          <w:tcPr>
            <w:tcW w:w="1273" w:type="dxa"/>
            <w:vAlign w:val="center"/>
          </w:tcPr>
          <w:p/>
        </w:tc>
        <w:tc>
          <w:tcPr>
            <w:tcW w:w="1131" w:type="dxa"/>
            <w:vAlign w:val="center"/>
          </w:tcPr>
          <w:p>
            <w:r>
              <w:t>86762</w:t>
            </w:r>
          </w:p>
        </w:tc>
        <w:tc>
          <w:tcPr>
            <w:tcW w:w="1273" w:type="dxa"/>
            <w:vAlign w:val="center"/>
          </w:tcPr>
          <w:p>
            <w:r>
              <w:t>23700</w:t>
            </w:r>
          </w:p>
        </w:tc>
        <w:tc>
          <w:tcPr>
            <w:tcW w:w="1131" w:type="dxa"/>
            <w:vAlign w:val="center"/>
          </w:tcPr>
          <w:p>
            <w:r>
              <w:t>18960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制冷机组</w:t>
            </w:r>
          </w:p>
        </w:tc>
        <w:tc>
          <w:tcPr>
            <w:tcW w:w="2326" w:type="dxa"/>
            <w:vAlign w:val="center"/>
          </w:tcPr>
          <w:p>
            <w:r>
              <w:t>86762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50.409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冷却水泵</w:t>
            </w:r>
          </w:p>
        </w:tc>
        <w:tc>
          <w:tcPr>
            <w:tcW w:w="2326" w:type="dxa"/>
            <w:vAlign w:val="center"/>
          </w:tcPr>
          <w:p>
            <w:r>
              <w:t>23700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13.770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冷却塔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冷冻水泵</w:t>
            </w:r>
          </w:p>
        </w:tc>
        <w:tc>
          <w:tcPr>
            <w:tcW w:w="2326" w:type="dxa"/>
            <w:vAlign w:val="center"/>
          </w:tcPr>
          <w:p>
            <w:r>
              <w:t>18960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11.016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75.194</w:t>
            </w:r>
          </w:p>
        </w:tc>
      </w:tr>
    </w:tbl>
    <w:p>
      <w:pPr>
        <w:pStyle w:val="4"/>
      </w:pPr>
      <w:bookmarkStart w:id="63" w:name="_Toc123391697"/>
      <w:r>
        <w:t>供暖系统</w:t>
      </w:r>
      <w:bookmarkEnd w:id="63"/>
    </w:p>
    <w:p>
      <w:pPr>
        <w:pStyle w:val="5"/>
        <w:widowControl w:val="0"/>
        <w:jc w:val="both"/>
        <w:rPr>
          <w:color w:val="000000"/>
        </w:rPr>
      </w:pPr>
      <w:bookmarkStart w:id="64" w:name="_Toc123391698"/>
      <w:r>
        <w:rPr>
          <w:color w:val="000000"/>
        </w:rPr>
        <w:t>热水锅炉系统</w:t>
      </w:r>
      <w:bookmarkEnd w:id="64"/>
    </w:p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燃气</w:t>
            </w:r>
          </w:p>
        </w:tc>
        <w:tc>
          <w:tcPr>
            <w:tcW w:w="945" w:type="dxa"/>
            <w:vAlign w:val="center"/>
          </w:tcPr>
          <w:p>
            <w:r>
              <w:t>1.00</w:t>
            </w:r>
          </w:p>
        </w:tc>
        <w:tc>
          <w:tcPr>
            <w:tcW w:w="707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0.78</w:t>
            </w:r>
          </w:p>
        </w:tc>
        <w:tc>
          <w:tcPr>
            <w:tcW w:w="1131" w:type="dxa"/>
            <w:vAlign w:val="center"/>
          </w:tcPr>
          <w:p>
            <w:r>
              <w:t>0.92</w:t>
            </w:r>
          </w:p>
        </w:tc>
        <w:tc>
          <w:tcPr>
            <w:tcW w:w="1415" w:type="dxa"/>
            <w:vAlign w:val="center"/>
          </w:tcPr>
          <w:p>
            <w:r>
              <w:t>5824</w:t>
            </w:r>
          </w:p>
        </w:tc>
        <w:tc>
          <w:tcPr>
            <w:tcW w:w="1556" w:type="dxa"/>
            <w:vAlign w:val="center"/>
          </w:tcPr>
          <w:p>
            <w:r>
              <w:t>55.54</w:t>
            </w:r>
          </w:p>
        </w:tc>
        <w:tc>
          <w:tcPr>
            <w:tcW w:w="1550" w:type="dxa"/>
            <w:vAlign w:val="center"/>
          </w:tcPr>
          <w:p>
            <w:r>
              <w:t>1.623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267"/>
        <w:gridCol w:w="990"/>
        <w:gridCol w:w="2123"/>
        <w:gridCol w:w="1557"/>
        <w:gridCol w:w="7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>
            <w:pPr>
              <w:jc w:val="center"/>
            </w:pPr>
            <w:r>
              <w:t>流量(m3/h)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扬程(m)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>
            <w:pPr>
              <w:jc w:val="center"/>
            </w:pPr>
            <w:r>
              <w:t>设计工作效率(%)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输入功率(kW)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7" w:type="dxa"/>
            <w:vAlign w:val="center"/>
          </w:tcPr>
          <w:p>
            <w:r>
              <w:t>单速</w:t>
            </w:r>
          </w:p>
        </w:tc>
        <w:tc>
          <w:tcPr>
            <w:tcW w:w="1267" w:type="dxa"/>
            <w:vAlign w:val="center"/>
          </w:tcPr>
          <w:p>
            <w:r>
              <w:t>320</w:t>
            </w:r>
          </w:p>
        </w:tc>
        <w:tc>
          <w:tcPr>
            <w:tcW w:w="990" w:type="dxa"/>
            <w:vAlign w:val="center"/>
          </w:tcPr>
          <w:p>
            <w:r>
              <w:t>30</w:t>
            </w:r>
          </w:p>
        </w:tc>
        <w:tc>
          <w:tcPr>
            <w:tcW w:w="2122" w:type="dxa"/>
            <w:vAlign w:val="center"/>
          </w:tcPr>
          <w:p>
            <w:r>
              <w:t>80</w:t>
            </w:r>
          </w:p>
        </w:tc>
        <w:tc>
          <w:tcPr>
            <w:tcW w:w="1556" w:type="dxa"/>
            <w:vAlign w:val="center"/>
          </w:tcPr>
          <w:p>
            <w:r>
              <w:t>37.6</w:t>
            </w:r>
          </w:p>
        </w:tc>
        <w:tc>
          <w:tcPr>
            <w:tcW w:w="701" w:type="dxa"/>
            <w:vAlign w:val="center"/>
          </w:tcPr>
          <w:p>
            <w:r>
              <w:t>2</w:t>
            </w:r>
          </w:p>
        </w:tc>
      </w:tr>
    </w:tbl>
    <w:p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358" w:type="dxa"/>
            <w:vAlign w:val="center"/>
          </w:tcPr>
          <w:p>
            <w:r>
              <w:t>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0.0160</w:t>
            </w:r>
          </w:p>
        </w:tc>
        <w:tc>
          <w:tcPr>
            <w:tcW w:w="1358" w:type="dxa"/>
            <w:vAlign w:val="center"/>
          </w:tcPr>
          <w:p>
            <w:r>
              <w:t>5824</w:t>
            </w:r>
          </w:p>
        </w:tc>
        <w:tc>
          <w:tcPr>
            <w:tcW w:w="1358" w:type="dxa"/>
            <w:vAlign w:val="center"/>
          </w:tcPr>
          <w:p>
            <w:r>
              <w:t>48</w:t>
            </w:r>
          </w:p>
        </w:tc>
        <w:tc>
          <w:tcPr>
            <w:tcW w:w="1358" w:type="dxa"/>
            <w:vAlign w:val="center"/>
          </w:tcPr>
          <w:p>
            <w:r>
              <w:t>384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358" w:type="dxa"/>
            <w:vAlign w:val="center"/>
          </w:tcPr>
          <w:p>
            <w:r>
              <w:t>1000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0.0080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358" w:type="dxa"/>
            <w:vAlign w:val="center"/>
          </w:tcPr>
          <w:p>
            <w:r>
              <w:t>1500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0.0053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2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358" w:type="dxa"/>
            <w:vAlign w:val="center"/>
          </w:tcPr>
          <w:p>
            <w:r>
              <w:t>2000</w:t>
            </w:r>
          </w:p>
        </w:tc>
        <w:tc>
          <w:tcPr>
            <w:tcW w:w="1358" w:type="dxa"/>
            <w:vAlign w:val="center"/>
          </w:tcPr>
          <w:p>
            <w:r>
              <w:t>8</w:t>
            </w:r>
          </w:p>
        </w:tc>
        <w:tc>
          <w:tcPr>
            <w:tcW w:w="1358" w:type="dxa"/>
            <w:vAlign w:val="center"/>
          </w:tcPr>
          <w:p>
            <w:r>
              <w:t>0.0040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  <w:tc>
          <w:tcPr>
            <w:tcW w:w="1358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6" w:type="dxa"/>
            <w:gridSpan w:val="4"/>
            <w:shd w:val="clear" w:color="auto" w:fill="E6E6E6"/>
            <w:vAlign w:val="center"/>
          </w:tcPr>
          <w:p>
            <w:r>
              <w:t>综合</w:t>
            </w:r>
          </w:p>
        </w:tc>
        <w:tc>
          <w:tcPr>
            <w:tcW w:w="1358" w:type="dxa"/>
            <w:vAlign w:val="center"/>
          </w:tcPr>
          <w:p>
            <w:r>
              <w:t>5824</w:t>
            </w:r>
          </w:p>
        </w:tc>
        <w:tc>
          <w:tcPr>
            <w:tcW w:w="1358" w:type="dxa"/>
            <w:vAlign w:val="center"/>
          </w:tcPr>
          <w:p>
            <w:r>
              <w:t>48</w:t>
            </w:r>
          </w:p>
        </w:tc>
        <w:tc>
          <w:tcPr>
            <w:tcW w:w="1358" w:type="dxa"/>
            <w:vAlign w:val="center"/>
          </w:tcPr>
          <w:p>
            <w:r>
              <w:t>384</w:t>
            </w:r>
          </w:p>
        </w:tc>
      </w:tr>
    </w:tbl>
    <w:p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203"/>
        <w:gridCol w:w="30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6" w:type="dxa"/>
            <w:vAlign w:val="center"/>
          </w:tcPr>
          <w:p>
            <w:r>
              <w:t>384</w:t>
            </w:r>
          </w:p>
        </w:tc>
        <w:tc>
          <w:tcPr>
            <w:tcW w:w="3203" w:type="dxa"/>
            <w:vAlign w:val="center"/>
          </w:tcPr>
          <w:p>
            <w:r>
              <w:t>0.581</w:t>
            </w:r>
          </w:p>
        </w:tc>
        <w:tc>
          <w:tcPr>
            <w:tcW w:w="3056" w:type="dxa"/>
            <w:vAlign w:val="center"/>
          </w:tcPr>
          <w:p>
            <w:r>
              <w:t>0.223</w:t>
            </w:r>
          </w:p>
        </w:tc>
      </w:tr>
    </w:tbl>
    <w:p>
      <w:pPr>
        <w:pStyle w:val="4"/>
      </w:pPr>
      <w:bookmarkStart w:id="65" w:name="_Toc123391699"/>
      <w:r>
        <w:t>空调风机</w:t>
      </w:r>
      <w:bookmarkEnd w:id="65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独立新排风</w:t>
            </w:r>
          </w:p>
        </w:tc>
        <w:tc>
          <w:tcPr>
            <w:tcW w:w="2326" w:type="dxa"/>
            <w:vAlign w:val="center"/>
          </w:tcPr>
          <w:p>
            <w:r>
              <w:t>19500</w:t>
            </w:r>
          </w:p>
        </w:tc>
        <w:tc>
          <w:tcPr>
            <w:tcW w:w="2326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11.329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风机盘管</w:t>
            </w:r>
          </w:p>
        </w:tc>
        <w:tc>
          <w:tcPr>
            <w:tcW w:w="2326" w:type="dxa"/>
            <w:vAlign w:val="center"/>
          </w:tcPr>
          <w:p>
            <w:r>
              <w:t>1990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1.156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多联机室内机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全空气机组</w:t>
            </w:r>
          </w:p>
        </w:tc>
        <w:tc>
          <w:tcPr>
            <w:tcW w:w="2326" w:type="dxa"/>
            <w:vAlign w:val="center"/>
          </w:tcPr>
          <w:p>
            <w:r>
              <w:t>0</w:t>
            </w:r>
          </w:p>
        </w:tc>
        <w:tc>
          <w:tcPr>
            <w:tcW w:w="2326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0.0000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8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12.486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6" w:name="_Toc123391700"/>
      <w:r>
        <w:rPr>
          <w:color w:val="000000"/>
        </w:rPr>
        <w:t>照明</w:t>
      </w:r>
      <w:bookmarkEnd w:id="6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tcW w:w="854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办公-普通办公室</w:t>
            </w:r>
          </w:p>
        </w:tc>
        <w:tc>
          <w:tcPr>
            <w:tcW w:w="1556" w:type="dxa"/>
            <w:vAlign w:val="center"/>
          </w:tcPr>
          <w:p>
            <w:r>
              <w:t>15.12</w:t>
            </w:r>
          </w:p>
        </w:tc>
        <w:tc>
          <w:tcPr>
            <w:tcW w:w="854" w:type="dxa"/>
            <w:vAlign w:val="center"/>
          </w:tcPr>
          <w:p>
            <w:r>
              <w:t>2</w:t>
            </w:r>
          </w:p>
        </w:tc>
        <w:tc>
          <w:tcPr>
            <w:tcW w:w="1098" w:type="dxa"/>
            <w:vAlign w:val="center"/>
          </w:tcPr>
          <w:p>
            <w:r>
              <w:t>448</w:t>
            </w:r>
          </w:p>
        </w:tc>
        <w:tc>
          <w:tcPr>
            <w:tcW w:w="1330" w:type="dxa"/>
            <w:vAlign w:val="center"/>
          </w:tcPr>
          <w:p>
            <w:r>
              <w:t>6774</w:t>
            </w:r>
          </w:p>
        </w:tc>
        <w:tc>
          <w:tcPr>
            <w:tcW w:w="1330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1330" w:type="dxa"/>
            <w:vAlign w:val="center"/>
          </w:tcPr>
          <w:p>
            <w:r>
              <w:t>3.936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办公建筑</w:t>
            </w:r>
          </w:p>
        </w:tc>
        <w:tc>
          <w:tcPr>
            <w:tcW w:w="1556" w:type="dxa"/>
            <w:vAlign w:val="center"/>
          </w:tcPr>
          <w:p>
            <w:r>
              <w:t>26.86</w:t>
            </w:r>
          </w:p>
        </w:tc>
        <w:tc>
          <w:tcPr>
            <w:tcW w:w="854" w:type="dxa"/>
            <w:vAlign w:val="center"/>
          </w:tcPr>
          <w:p>
            <w:r>
              <w:t>24</w:t>
            </w:r>
          </w:p>
        </w:tc>
        <w:tc>
          <w:tcPr>
            <w:tcW w:w="1098" w:type="dxa"/>
            <w:vAlign w:val="center"/>
          </w:tcPr>
          <w:p>
            <w:r>
              <w:t>1075</w:t>
            </w:r>
          </w:p>
        </w:tc>
        <w:tc>
          <w:tcPr>
            <w:tcW w:w="1330" w:type="dxa"/>
            <w:vAlign w:val="center"/>
          </w:tcPr>
          <w:p>
            <w:r>
              <w:t>28874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16.776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医院建筑-住院部</w:t>
            </w:r>
          </w:p>
        </w:tc>
        <w:tc>
          <w:tcPr>
            <w:tcW w:w="1556" w:type="dxa"/>
            <w:vAlign w:val="center"/>
          </w:tcPr>
          <w:p>
            <w:r>
              <w:t>50.37</w:t>
            </w:r>
          </w:p>
        </w:tc>
        <w:tc>
          <w:tcPr>
            <w:tcW w:w="854" w:type="dxa"/>
            <w:vAlign w:val="center"/>
          </w:tcPr>
          <w:p>
            <w:r>
              <w:t>68</w:t>
            </w:r>
          </w:p>
        </w:tc>
        <w:tc>
          <w:tcPr>
            <w:tcW w:w="1098" w:type="dxa"/>
            <w:vAlign w:val="center"/>
          </w:tcPr>
          <w:p>
            <w:r>
              <w:t>2686</w:t>
            </w:r>
          </w:p>
        </w:tc>
        <w:tc>
          <w:tcPr>
            <w:tcW w:w="1330" w:type="dxa"/>
            <w:vAlign w:val="center"/>
          </w:tcPr>
          <w:p>
            <w:r>
              <w:t>135296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78.607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医院建筑-门诊部</w:t>
            </w:r>
          </w:p>
        </w:tc>
        <w:tc>
          <w:tcPr>
            <w:tcW w:w="1556" w:type="dxa"/>
            <w:vAlign w:val="center"/>
          </w:tcPr>
          <w:p>
            <w:r>
              <w:t>26.86</w:t>
            </w:r>
          </w:p>
        </w:tc>
        <w:tc>
          <w:tcPr>
            <w:tcW w:w="854" w:type="dxa"/>
            <w:vAlign w:val="center"/>
          </w:tcPr>
          <w:p>
            <w:r>
              <w:t>53</w:t>
            </w:r>
          </w:p>
        </w:tc>
        <w:tc>
          <w:tcPr>
            <w:tcW w:w="1098" w:type="dxa"/>
            <w:vAlign w:val="center"/>
          </w:tcPr>
          <w:p>
            <w:r>
              <w:t>2712</w:t>
            </w:r>
          </w:p>
        </w:tc>
        <w:tc>
          <w:tcPr>
            <w:tcW w:w="1330" w:type="dxa"/>
            <w:vAlign w:val="center"/>
          </w:tcPr>
          <w:p>
            <w:r>
              <w:t>72868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42.336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卫生间</w:t>
            </w:r>
          </w:p>
        </w:tc>
        <w:tc>
          <w:tcPr>
            <w:tcW w:w="1556" w:type="dxa"/>
            <w:vAlign w:val="center"/>
          </w:tcPr>
          <w:p>
            <w:r>
              <w:t>26.86</w:t>
            </w:r>
          </w:p>
        </w:tc>
        <w:tc>
          <w:tcPr>
            <w:tcW w:w="854" w:type="dxa"/>
            <w:vAlign w:val="center"/>
          </w:tcPr>
          <w:p>
            <w:r>
              <w:t>93</w:t>
            </w:r>
          </w:p>
        </w:tc>
        <w:tc>
          <w:tcPr>
            <w:tcW w:w="1098" w:type="dxa"/>
            <w:vAlign w:val="center"/>
          </w:tcPr>
          <w:p>
            <w:r>
              <w:t>940</w:t>
            </w:r>
          </w:p>
        </w:tc>
        <w:tc>
          <w:tcPr>
            <w:tcW w:w="1330" w:type="dxa"/>
            <w:vAlign w:val="center"/>
          </w:tcPr>
          <w:p>
            <w:r>
              <w:t>25261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14.677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商场-一般商店</w:t>
            </w:r>
          </w:p>
        </w:tc>
        <w:tc>
          <w:tcPr>
            <w:tcW w:w="1556" w:type="dxa"/>
            <w:vAlign w:val="center"/>
          </w:tcPr>
          <w:p>
            <w:r>
              <w:t>40.15</w:t>
            </w:r>
          </w:p>
        </w:tc>
        <w:tc>
          <w:tcPr>
            <w:tcW w:w="854" w:type="dxa"/>
            <w:vAlign w:val="center"/>
          </w:tcPr>
          <w:p>
            <w:r>
              <w:t>4</w:t>
            </w:r>
          </w:p>
        </w:tc>
        <w:tc>
          <w:tcPr>
            <w:tcW w:w="1098" w:type="dxa"/>
            <w:vAlign w:val="center"/>
          </w:tcPr>
          <w:p>
            <w:r>
              <w:t>100</w:t>
            </w:r>
          </w:p>
        </w:tc>
        <w:tc>
          <w:tcPr>
            <w:tcW w:w="1330" w:type="dxa"/>
            <w:vAlign w:val="center"/>
          </w:tcPr>
          <w:p>
            <w:r>
              <w:t>4033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2.343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工业建筑</w:t>
            </w:r>
          </w:p>
        </w:tc>
        <w:tc>
          <w:tcPr>
            <w:tcW w:w="1556" w:type="dxa"/>
            <w:vAlign w:val="center"/>
          </w:tcPr>
          <w:p>
            <w:r>
              <w:t>20.15</w:t>
            </w:r>
          </w:p>
        </w:tc>
        <w:tc>
          <w:tcPr>
            <w:tcW w:w="854" w:type="dxa"/>
            <w:vAlign w:val="center"/>
          </w:tcPr>
          <w:p>
            <w:r>
              <w:t>15</w:t>
            </w:r>
          </w:p>
        </w:tc>
        <w:tc>
          <w:tcPr>
            <w:tcW w:w="1098" w:type="dxa"/>
            <w:vAlign w:val="center"/>
          </w:tcPr>
          <w:p>
            <w:r>
              <w:t>1368</w:t>
            </w:r>
          </w:p>
        </w:tc>
        <w:tc>
          <w:tcPr>
            <w:tcW w:w="1330" w:type="dxa"/>
            <w:vAlign w:val="center"/>
          </w:tcPr>
          <w:p>
            <w:r>
              <w:t>27553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16.008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>
            <w:r>
              <w:t>楼梯电梯</w:t>
            </w:r>
          </w:p>
        </w:tc>
        <w:tc>
          <w:tcPr>
            <w:tcW w:w="1556" w:type="dxa"/>
            <w:vAlign w:val="center"/>
          </w:tcPr>
          <w:p>
            <w:r>
              <w:t>26.86</w:t>
            </w:r>
          </w:p>
        </w:tc>
        <w:tc>
          <w:tcPr>
            <w:tcW w:w="854" w:type="dxa"/>
            <w:vAlign w:val="center"/>
          </w:tcPr>
          <w:p>
            <w:r>
              <w:t>96</w:t>
            </w:r>
          </w:p>
        </w:tc>
        <w:tc>
          <w:tcPr>
            <w:tcW w:w="1098" w:type="dxa"/>
            <w:vAlign w:val="center"/>
          </w:tcPr>
          <w:p>
            <w:r>
              <w:t>927</w:t>
            </w:r>
          </w:p>
        </w:tc>
        <w:tc>
          <w:tcPr>
            <w:tcW w:w="1330" w:type="dxa"/>
            <w:vAlign w:val="center"/>
          </w:tcPr>
          <w:p>
            <w:r>
              <w:t>24892</w:t>
            </w:r>
          </w:p>
        </w:tc>
        <w:tc>
          <w:tcPr>
            <w:tcW w:w="1330" w:type="dxa"/>
            <w:vMerge w:val="continue"/>
            <w:vAlign w:val="center"/>
          </w:tcPr>
          <w:p/>
        </w:tc>
        <w:tc>
          <w:tcPr>
            <w:tcW w:w="1330" w:type="dxa"/>
            <w:vAlign w:val="center"/>
          </w:tcPr>
          <w:p>
            <w:r>
              <w:t>14.462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0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30" w:type="dxa"/>
            <w:vAlign w:val="center"/>
          </w:tcPr>
          <w:p>
            <w:r>
              <w:t>189.145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7" w:name="_Toc123391701"/>
      <w:r>
        <w:rPr>
          <w:color w:val="000000"/>
        </w:rPr>
        <w:t>设备维护</w:t>
      </w:r>
      <w:bookmarkEnd w:id="67"/>
    </w:p>
    <w:p>
      <w:pPr>
        <w:pStyle w:val="4"/>
        <w:widowControl w:val="0"/>
      </w:pPr>
      <w:bookmarkStart w:id="68" w:name="_Toc123391702"/>
      <w:r>
        <w:t>采暖空调设备</w:t>
      </w:r>
      <w:bookmarkEnd w:id="68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415"/>
        <w:gridCol w:w="1698"/>
        <w:gridCol w:w="2547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质量(kg)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钢材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2546" w:type="dxa"/>
            <w:vAlign w:val="center"/>
          </w:tcPr>
          <w:p>
            <w:r>
              <w:t>9410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铜材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Merge w:val="continue"/>
            <w:vAlign w:val="center"/>
          </w:tcPr>
          <w:p/>
        </w:tc>
        <w:tc>
          <w:tcPr>
            <w:tcW w:w="2546" w:type="dxa"/>
            <w:vAlign w:val="center"/>
          </w:tcPr>
          <w:p>
            <w:r>
              <w:t>2150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铝材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Merge w:val="continue"/>
            <w:vAlign w:val="center"/>
          </w:tcPr>
          <w:p/>
        </w:tc>
        <w:tc>
          <w:tcPr>
            <w:tcW w:w="2546" w:type="dxa"/>
            <w:vAlign w:val="center"/>
          </w:tcPr>
          <w:p>
            <w:r>
              <w:t>900</w:t>
            </w:r>
          </w:p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总计</w:t>
            </w:r>
          </w:p>
        </w:tc>
        <w:tc>
          <w:tcPr>
            <w:tcW w:w="1415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Align w:val="center"/>
          </w:tcPr>
          <w:p/>
        </w:tc>
        <w:tc>
          <w:tcPr>
            <w:tcW w:w="2546" w:type="dxa"/>
            <w:vAlign w:val="center"/>
          </w:tcPr>
          <w:p/>
        </w:tc>
        <w:tc>
          <w:tcPr>
            <w:tcW w:w="2399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69" w:name="_Toc123391703"/>
      <w:r>
        <w:t>电梯</w:t>
      </w:r>
      <w:bookmarkEnd w:id="6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831"/>
        <w:gridCol w:w="311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shd w:val="clear" w:color="auto" w:fill="E6E6E6"/>
            <w:vAlign w:val="center"/>
          </w:tcPr>
          <w:p>
            <w:pPr>
              <w:jc w:val="center"/>
            </w:pPr>
            <w:r>
              <w:t>总质量(kg)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>
            <w:r>
              <w:t>0</w:t>
            </w:r>
          </w:p>
        </w:tc>
        <w:tc>
          <w:tcPr>
            <w:tcW w:w="1697" w:type="dxa"/>
            <w:vAlign w:val="center"/>
          </w:tcPr>
          <w:p>
            <w:r>
              <w:t>5</w:t>
            </w:r>
          </w:p>
        </w:tc>
        <w:tc>
          <w:tcPr>
            <w:tcW w:w="2830" w:type="dxa"/>
            <w:vAlign w:val="center"/>
          </w:tcPr>
          <w:p>
            <w:r>
              <w:t>9410</w:t>
            </w:r>
          </w:p>
        </w:tc>
        <w:tc>
          <w:tcPr>
            <w:tcW w:w="3112" w:type="dxa"/>
            <w:vAlign w:val="center"/>
          </w:tcPr>
          <w:p>
            <w:r>
              <w:t>0.000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0" w:name="_Toc123391704"/>
      <w:r>
        <w:rPr>
          <w:color w:val="000000"/>
        </w:rPr>
        <w:t>排风机</w:t>
      </w:r>
      <w:bookmarkEnd w:id="7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0" w:type="dxa"/>
            <w:vAlign w:val="center"/>
          </w:tcPr>
          <w:p>
            <w:r>
              <w:t>90</w:t>
            </w:r>
          </w:p>
        </w:tc>
        <w:tc>
          <w:tcPr>
            <w:tcW w:w="1165" w:type="dxa"/>
            <w:vAlign w:val="center"/>
          </w:tcPr>
          <w:p>
            <w:r>
              <w:t>0.8</w:t>
            </w:r>
          </w:p>
        </w:tc>
        <w:tc>
          <w:tcPr>
            <w:tcW w:w="1165" w:type="dxa"/>
            <w:vAlign w:val="center"/>
          </w:tcPr>
          <w:p>
            <w:r>
              <w:t>5</w:t>
            </w:r>
          </w:p>
        </w:tc>
        <w:tc>
          <w:tcPr>
            <w:tcW w:w="1165" w:type="dxa"/>
            <w:vAlign w:val="center"/>
          </w:tcPr>
          <w:p>
            <w:r>
              <w:t>365</w:t>
            </w:r>
          </w:p>
        </w:tc>
        <w:tc>
          <w:tcPr>
            <w:tcW w:w="1165" w:type="dxa"/>
            <w:vAlign w:val="center"/>
          </w:tcPr>
          <w:p>
            <w:r>
              <w:t>657000</w:t>
            </w:r>
          </w:p>
        </w:tc>
        <w:tc>
          <w:tcPr>
            <w:tcW w:w="1165" w:type="dxa"/>
            <w:vAlign w:val="center"/>
          </w:tcPr>
          <w:p>
            <w:r>
              <w:t>0.581</w:t>
            </w:r>
          </w:p>
        </w:tc>
        <w:tc>
          <w:tcPr>
            <w:tcW w:w="1165" w:type="dxa"/>
            <w:vAlign w:val="center"/>
          </w:tcPr>
          <w:p>
            <w:r>
              <w:t>381.717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0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65" w:type="dxa"/>
            <w:vAlign w:val="center"/>
          </w:tcPr>
          <w:p>
            <w:r>
              <w:t>381.717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71" w:name="_Toc123391705"/>
      <w:r>
        <w:rPr>
          <w:color w:val="000000"/>
        </w:rPr>
        <w:t>生活热水</w:t>
      </w:r>
      <w:bookmarkEnd w:id="71"/>
    </w:p>
    <w:p>
      <w:pPr>
        <w:pStyle w:val="5"/>
        <w:widowControl w:val="0"/>
        <w:jc w:val="both"/>
        <w:rPr>
          <w:color w:val="000000"/>
        </w:rPr>
      </w:pPr>
      <w:bookmarkStart w:id="72" w:name="_Toc123391706"/>
      <w:r>
        <w:rPr>
          <w:color w:val="000000"/>
        </w:rPr>
        <w:t>热水需求</w:t>
      </w:r>
      <w:bookmarkEnd w:id="72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1"/>
        <w:gridCol w:w="1551"/>
        <w:gridCol w:w="1551"/>
        <w:gridCol w:w="15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客房设单独卫生间</w:t>
            </w:r>
          </w:p>
        </w:tc>
        <w:tc>
          <w:tcPr>
            <w:tcW w:w="1550" w:type="dxa"/>
            <w:vAlign w:val="center"/>
          </w:tcPr>
          <w:p>
            <w:r>
              <w:t>60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150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169006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医务室设单独卫生间</w:t>
            </w:r>
          </w:p>
        </w:tc>
        <w:tc>
          <w:tcPr>
            <w:tcW w:w="1550" w:type="dxa"/>
            <w:vAlign w:val="center"/>
          </w:tcPr>
          <w:p>
            <w:r>
              <w:t>110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25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51641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公共浴室可淋浴按摩</w:t>
            </w:r>
          </w:p>
        </w:tc>
        <w:tc>
          <w:tcPr>
            <w:tcW w:w="1550" w:type="dxa"/>
            <w:vAlign w:val="center"/>
          </w:tcPr>
          <w:p>
            <w:r>
              <w:t>70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150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197174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理发室</w:t>
            </w:r>
          </w:p>
        </w:tc>
        <w:tc>
          <w:tcPr>
            <w:tcW w:w="1550" w:type="dxa"/>
            <w:vAlign w:val="center"/>
          </w:tcPr>
          <w:p>
            <w:r>
              <w:t>10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20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3756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餐饮厅</w:t>
            </w:r>
          </w:p>
        </w:tc>
        <w:tc>
          <w:tcPr>
            <w:tcW w:w="1550" w:type="dxa"/>
            <w:vAlign w:val="center"/>
          </w:tcPr>
          <w:p>
            <w:r>
              <w:t>15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50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14084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0" w:type="dxa"/>
            <w:vAlign w:val="center"/>
          </w:tcPr>
          <w:p>
            <w:r>
              <w:t>门诊部</w:t>
            </w:r>
          </w:p>
        </w:tc>
        <w:tc>
          <w:tcPr>
            <w:tcW w:w="1550" w:type="dxa"/>
            <w:vAlign w:val="center"/>
          </w:tcPr>
          <w:p>
            <w:r>
              <w:t>7</w:t>
            </w:r>
          </w:p>
        </w:tc>
        <w:tc>
          <w:tcPr>
            <w:tcW w:w="1550" w:type="dxa"/>
            <w:vAlign w:val="center"/>
          </w:tcPr>
          <w:p>
            <w:r>
              <w:t>45</w:t>
            </w:r>
          </w:p>
        </w:tc>
        <w:tc>
          <w:tcPr>
            <w:tcW w:w="1550" w:type="dxa"/>
            <w:vAlign w:val="center"/>
          </w:tcPr>
          <w:p>
            <w:r>
              <w:t>20</w:t>
            </w:r>
          </w:p>
        </w:tc>
        <w:tc>
          <w:tcPr>
            <w:tcW w:w="1550" w:type="dxa"/>
            <w:vAlign w:val="center"/>
          </w:tcPr>
          <w:p>
            <w:r>
              <w:t>365</w:t>
            </w:r>
          </w:p>
        </w:tc>
        <w:tc>
          <w:tcPr>
            <w:tcW w:w="1573" w:type="dxa"/>
            <w:vAlign w:val="center"/>
          </w:tcPr>
          <w:p>
            <w:r>
              <w:t>2629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0" w:type="dxa"/>
            <w:gridSpan w:val="5"/>
            <w:vAlign w:val="center"/>
          </w:tcPr>
          <w:p>
            <w:r>
              <w:t>总计</w:t>
            </w:r>
          </w:p>
        </w:tc>
        <w:tc>
          <w:tcPr>
            <w:tcW w:w="1573" w:type="dxa"/>
            <w:vAlign w:val="center"/>
          </w:tcPr>
          <w:p>
            <w:r>
              <w:t>438289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3" w:name="_Toc123391707"/>
      <w:r>
        <w:rPr>
          <w:color w:val="000000"/>
        </w:rPr>
        <w:t>太阳能集热</w:t>
      </w:r>
      <w:bookmarkEnd w:id="73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vAlign w:val="center"/>
          </w:tcPr>
          <w:p>
            <w:r>
              <w:t>15</w:t>
            </w:r>
          </w:p>
        </w:tc>
        <w:tc>
          <w:tcPr>
            <w:tcW w:w="1697" w:type="dxa"/>
            <w:vAlign w:val="center"/>
          </w:tcPr>
          <w:p>
            <w:r>
              <w:t>100</w:t>
            </w:r>
          </w:p>
        </w:tc>
        <w:tc>
          <w:tcPr>
            <w:tcW w:w="1273" w:type="dxa"/>
            <w:vAlign w:val="center"/>
          </w:tcPr>
          <w:p>
            <w:r>
              <w:t>10392</w:t>
            </w:r>
          </w:p>
        </w:tc>
        <w:tc>
          <w:tcPr>
            <w:tcW w:w="1307" w:type="dxa"/>
            <w:vAlign w:val="center"/>
          </w:tcPr>
          <w:p>
            <w:r>
              <w:t>256</w:t>
            </w:r>
          </w:p>
        </w:tc>
        <w:tc>
          <w:tcPr>
            <w:tcW w:w="956" w:type="dxa"/>
            <w:vAlign w:val="center"/>
          </w:tcPr>
          <w:p>
            <w:r>
              <w:t>0.45</w:t>
            </w:r>
          </w:p>
        </w:tc>
        <w:tc>
          <w:tcPr>
            <w:tcW w:w="1069" w:type="dxa"/>
            <w:vAlign w:val="center"/>
          </w:tcPr>
          <w:p>
            <w:r>
              <w:t>0.15</w:t>
            </w:r>
          </w:p>
        </w:tc>
        <w:tc>
          <w:tcPr>
            <w:tcW w:w="1907" w:type="dxa"/>
            <w:vAlign w:val="center"/>
          </w:tcPr>
          <w:p>
            <w:r>
              <w:t>28266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7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907" w:type="dxa"/>
            <w:vAlign w:val="center"/>
          </w:tcPr>
          <w:p>
            <w:r>
              <w:t>28266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74" w:name="_Toc123391708"/>
      <w:r>
        <w:rPr>
          <w:color w:val="000000"/>
        </w:rPr>
        <w:t>热水设备</w:t>
      </w:r>
      <w:bookmarkEnd w:id="74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1551"/>
        <w:gridCol w:w="1550"/>
        <w:gridCol w:w="1550"/>
        <w:gridCol w:w="1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供热量(kWh/a)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24" w:type="dxa"/>
            <w:vAlign w:val="center"/>
          </w:tcPr>
          <w:p>
            <w:r>
              <w:t>锅炉</w:t>
            </w:r>
          </w:p>
        </w:tc>
        <w:tc>
          <w:tcPr>
            <w:tcW w:w="1550" w:type="dxa"/>
            <w:vAlign w:val="center"/>
          </w:tcPr>
          <w:p>
            <w:r>
              <w:t>410022</w:t>
            </w:r>
          </w:p>
        </w:tc>
        <w:tc>
          <w:tcPr>
            <w:tcW w:w="1550" w:type="dxa"/>
            <w:vAlign w:val="center"/>
          </w:tcPr>
          <w:p>
            <w:r>
              <w:t>电</w:t>
            </w:r>
          </w:p>
        </w:tc>
        <w:tc>
          <w:tcPr>
            <w:tcW w:w="1550" w:type="dxa"/>
            <w:vAlign w:val="center"/>
          </w:tcPr>
          <w:p>
            <w:r>
              <w:t>0.9</w:t>
            </w:r>
          </w:p>
        </w:tc>
        <w:tc>
          <w:tcPr>
            <w:tcW w:w="1550" w:type="dxa"/>
            <w:vAlign w:val="center"/>
          </w:tcPr>
          <w:p>
            <w:r>
              <w:t>455580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9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2"/>
        <w:gridCol w:w="310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生活热水电耗合计(kWh/a)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1" w:type="dxa"/>
            <w:shd w:val="clear" w:color="auto" w:fill="E6E6E6"/>
            <w:vAlign w:val="center"/>
          </w:tcPr>
          <w:p>
            <w:r>
              <w:t>455580</w:t>
            </w:r>
          </w:p>
        </w:tc>
        <w:tc>
          <w:tcPr>
            <w:tcW w:w="3101" w:type="dxa"/>
            <w:vAlign w:val="center"/>
          </w:tcPr>
          <w:p>
            <w:r>
              <w:t>0.581</w:t>
            </w:r>
          </w:p>
        </w:tc>
        <w:tc>
          <w:tcPr>
            <w:tcW w:w="3101" w:type="dxa"/>
            <w:vAlign w:val="center"/>
          </w:tcPr>
          <w:p>
            <w:r>
              <w:t>264.692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5" w:name="_Toc123391709"/>
      <w:r>
        <w:rPr>
          <w:color w:val="000000"/>
        </w:rPr>
        <w:t>电梯</w:t>
      </w:r>
      <w:bookmarkEnd w:id="75"/>
    </w:p>
    <w:p>
      <w:pPr>
        <w:pStyle w:val="4"/>
        <w:widowControl w:val="0"/>
      </w:pPr>
      <w:bookmarkStart w:id="76" w:name="_Toc123391710"/>
      <w:r>
        <w:t>直梯</w:t>
      </w:r>
      <w:bookmarkEnd w:id="76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客梯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4</w:t>
            </w:r>
          </w:p>
        </w:tc>
        <w:tc>
          <w:tcPr>
            <w:tcW w:w="1131" w:type="dxa"/>
            <w:vAlign w:val="center"/>
          </w:tcPr>
          <w:p>
            <w:r>
              <w:t>30039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货梯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1350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2</w:t>
            </w:r>
          </w:p>
        </w:tc>
        <w:tc>
          <w:tcPr>
            <w:tcW w:w="1131" w:type="dxa"/>
            <w:vAlign w:val="center"/>
          </w:tcPr>
          <w:p>
            <w:r>
              <w:t>15019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  <w:vAlign w:val="center"/>
          </w:tcPr>
          <w:p>
            <w:r>
              <w:t>医疗梯</w:t>
            </w:r>
          </w:p>
        </w:tc>
        <w:tc>
          <w:tcPr>
            <w:tcW w:w="1556" w:type="dxa"/>
            <w:vAlign w:val="center"/>
          </w:tcPr>
          <w:p>
            <w:r>
              <w:t>1.26</w:t>
            </w:r>
          </w:p>
        </w:tc>
        <w:tc>
          <w:tcPr>
            <w:tcW w:w="1273" w:type="dxa"/>
            <w:vAlign w:val="center"/>
          </w:tcPr>
          <w:p>
            <w:r>
              <w:t>1600</w:t>
            </w:r>
          </w:p>
        </w:tc>
        <w:tc>
          <w:tcPr>
            <w:tcW w:w="707" w:type="dxa"/>
            <w:vAlign w:val="center"/>
          </w:tcPr>
          <w:p>
            <w:r>
              <w:t>1.75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990" w:type="dxa"/>
            <w:vAlign w:val="center"/>
          </w:tcPr>
          <w:p>
            <w:r>
              <w:t>1.5</w:t>
            </w:r>
          </w:p>
        </w:tc>
        <w:tc>
          <w:tcPr>
            <w:tcW w:w="990" w:type="dxa"/>
            <w:vAlign w:val="center"/>
          </w:tcPr>
          <w:p>
            <w:r>
              <w:t>365</w:t>
            </w:r>
          </w:p>
        </w:tc>
        <w:tc>
          <w:tcPr>
            <w:tcW w:w="565" w:type="dxa"/>
            <w:vAlign w:val="center"/>
          </w:tcPr>
          <w:p>
            <w:r>
              <w:t>4</w:t>
            </w:r>
          </w:p>
        </w:tc>
        <w:tc>
          <w:tcPr>
            <w:tcW w:w="1131" w:type="dxa"/>
            <w:vAlign w:val="center"/>
          </w:tcPr>
          <w:p>
            <w:r>
              <w:t>34385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5" w:type="dxa"/>
            <w:gridSpan w:val="8"/>
            <w:vAlign w:val="center"/>
          </w:tcPr>
          <w:p>
            <w:r>
              <w:t>总计</w:t>
            </w:r>
          </w:p>
        </w:tc>
        <w:tc>
          <w:tcPr>
            <w:tcW w:w="1131" w:type="dxa"/>
            <w:vAlign w:val="center"/>
          </w:tcPr>
          <w:p>
            <w:r>
              <w:t>79443</w:t>
            </w:r>
          </w:p>
        </w:tc>
      </w:tr>
    </w:tbl>
    <w:p>
      <w:pPr>
        <w:pStyle w:val="4"/>
        <w:widowControl w:val="0"/>
      </w:pPr>
      <w:bookmarkStart w:id="77" w:name="_Toc123391711"/>
      <w:r>
        <w:t>电梯碳排放</w:t>
      </w:r>
      <w:bookmarkEnd w:id="77"/>
    </w:p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2"/>
        <w:gridCol w:w="233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客梯</w:t>
            </w:r>
          </w:p>
        </w:tc>
        <w:tc>
          <w:tcPr>
            <w:tcW w:w="2150" w:type="dxa"/>
            <w:vAlign w:val="center"/>
          </w:tcPr>
          <w:p>
            <w:r>
              <w:t>30039</w:t>
            </w:r>
          </w:p>
        </w:tc>
        <w:tc>
          <w:tcPr>
            <w:tcW w:w="2501" w:type="dxa"/>
            <w:vMerge w:val="restart"/>
            <w:vAlign w:val="center"/>
          </w:tcPr>
          <w:p>
            <w:r>
              <w:t>0.581</w:t>
            </w:r>
          </w:p>
        </w:tc>
        <w:tc>
          <w:tcPr>
            <w:tcW w:w="2337" w:type="dxa"/>
            <w:vAlign w:val="center"/>
          </w:tcPr>
          <w:p>
            <w:r>
              <w:t>17.452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货梯</w:t>
            </w:r>
          </w:p>
        </w:tc>
        <w:tc>
          <w:tcPr>
            <w:tcW w:w="2150" w:type="dxa"/>
            <w:vAlign w:val="center"/>
          </w:tcPr>
          <w:p>
            <w:r>
              <w:t>15019</w:t>
            </w:r>
          </w:p>
        </w:tc>
        <w:tc>
          <w:tcPr>
            <w:tcW w:w="2501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8.726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shd w:val="clear" w:color="auto" w:fill="E6E6E6"/>
            <w:vAlign w:val="center"/>
          </w:tcPr>
          <w:p>
            <w:r>
              <w:t>医疗梯</w:t>
            </w:r>
          </w:p>
        </w:tc>
        <w:tc>
          <w:tcPr>
            <w:tcW w:w="2150" w:type="dxa"/>
            <w:vAlign w:val="center"/>
          </w:tcPr>
          <w:p>
            <w:r>
              <w:t>34385</w:t>
            </w:r>
          </w:p>
        </w:tc>
        <w:tc>
          <w:tcPr>
            <w:tcW w:w="2501" w:type="dxa"/>
            <w:vMerge w:val="continue"/>
            <w:vAlign w:val="center"/>
          </w:tcPr>
          <w:p/>
        </w:tc>
        <w:tc>
          <w:tcPr>
            <w:tcW w:w="2337" w:type="dxa"/>
            <w:vAlign w:val="center"/>
          </w:tcPr>
          <w:p>
            <w:r>
              <w:t>19.978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77" w:type="dxa"/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2337" w:type="dxa"/>
            <w:vAlign w:val="center"/>
          </w:tcPr>
          <w:p>
            <w:r>
              <w:t>46.156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8" w:name="_Toc123391712"/>
      <w:r>
        <w:rPr>
          <w:color w:val="000000"/>
        </w:rPr>
        <w:t>光伏发电</w:t>
      </w:r>
      <w:bookmarkEnd w:id="78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日照辐照量(kJ/㎡.天)：10392，年运行天数：365</w:t>
      </w:r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8" w:type="dxa"/>
            <w:vAlign w:val="center"/>
          </w:tcPr>
          <w:p>
            <w:r>
              <w:t>1500</w:t>
            </w:r>
          </w:p>
        </w:tc>
        <w:tc>
          <w:tcPr>
            <w:tcW w:w="1131" w:type="dxa"/>
            <w:vAlign w:val="center"/>
          </w:tcPr>
          <w:p>
            <w:r>
              <w:t>0.4</w:t>
            </w:r>
          </w:p>
        </w:tc>
        <w:tc>
          <w:tcPr>
            <w:tcW w:w="1131" w:type="dxa"/>
            <w:vAlign w:val="center"/>
          </w:tcPr>
          <w:p>
            <w:r>
              <w:t>0.8</w:t>
            </w:r>
          </w:p>
        </w:tc>
        <w:tc>
          <w:tcPr>
            <w:tcW w:w="1697" w:type="dxa"/>
            <w:vAlign w:val="center"/>
          </w:tcPr>
          <w:p>
            <w:r>
              <w:t>0.9</w:t>
            </w:r>
          </w:p>
        </w:tc>
        <w:tc>
          <w:tcPr>
            <w:tcW w:w="1131" w:type="dxa"/>
            <w:vAlign w:val="center"/>
          </w:tcPr>
          <w:p>
            <w:r>
              <w:t>455170</w:t>
            </w:r>
          </w:p>
        </w:tc>
        <w:tc>
          <w:tcPr>
            <w:tcW w:w="1431" w:type="dxa"/>
            <w:vAlign w:val="center"/>
          </w:tcPr>
          <w:p>
            <w:r>
              <w:t>0.581</w:t>
            </w:r>
          </w:p>
        </w:tc>
        <w:tc>
          <w:tcPr>
            <w:tcW w:w="1398" w:type="dxa"/>
            <w:vAlign w:val="center"/>
          </w:tcPr>
          <w:p>
            <w:r>
              <w:t>264.454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9" w:type="dxa"/>
            <w:gridSpan w:val="6"/>
            <w:vAlign w:val="center"/>
          </w:tcPr>
          <w:p>
            <w:r>
              <w:t>总计</w:t>
            </w:r>
          </w:p>
        </w:tc>
        <w:tc>
          <w:tcPr>
            <w:tcW w:w="1398" w:type="dxa"/>
            <w:vAlign w:val="center"/>
          </w:tcPr>
          <w:p>
            <w:r>
              <w:t>264.454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9" w:name="_Toc123391713"/>
      <w:r>
        <w:rPr>
          <w:color w:val="000000"/>
        </w:rPr>
        <w:t>风力发电</w:t>
      </w:r>
      <w:bookmarkEnd w:id="79"/>
    </w:p>
    <w:tbl>
      <w:tblPr>
        <w:tblStyle w:val="19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shd w:val="clear" w:color="auto" w:fill="E6E6E6"/>
            <w:vAlign w:val="center"/>
          </w:tcPr>
          <w:p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叶片直径(m)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叶片离地高度(m)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年供电(kWh/a)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  <w:vAlign w:val="center"/>
          </w:tcPr>
          <w:p>
            <w:r>
              <w:t>郊区、厂区</w:t>
            </w:r>
          </w:p>
        </w:tc>
        <w:tc>
          <w:tcPr>
            <w:tcW w:w="707" w:type="dxa"/>
            <w:vAlign w:val="center"/>
          </w:tcPr>
          <w:p>
            <w:r>
              <w:t>54</w:t>
            </w:r>
          </w:p>
        </w:tc>
        <w:tc>
          <w:tcPr>
            <w:tcW w:w="990" w:type="dxa"/>
            <w:vAlign w:val="center"/>
          </w:tcPr>
          <w:p>
            <w:r>
              <w:t>65</w:t>
            </w:r>
          </w:p>
        </w:tc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707" w:type="dxa"/>
            <w:vAlign w:val="center"/>
          </w:tcPr>
          <w:p>
            <w:r>
              <w:t>0.35</w:t>
            </w:r>
          </w:p>
        </w:tc>
        <w:tc>
          <w:tcPr>
            <w:tcW w:w="565" w:type="dxa"/>
            <w:vAlign w:val="center"/>
          </w:tcPr>
          <w:p>
            <w:r>
              <w:t>1</w:t>
            </w:r>
          </w:p>
        </w:tc>
        <w:tc>
          <w:tcPr>
            <w:tcW w:w="990" w:type="dxa"/>
            <w:vAlign w:val="center"/>
          </w:tcPr>
          <w:p>
            <w:r>
              <w:t>142</w:t>
            </w:r>
          </w:p>
        </w:tc>
        <w:tc>
          <w:tcPr>
            <w:tcW w:w="1137" w:type="dxa"/>
            <w:vAlign w:val="center"/>
          </w:tcPr>
          <w:p>
            <w:r>
              <w:t>0.082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6" w:type="dxa"/>
            <w:gridSpan w:val="7"/>
            <w:vAlign w:val="center"/>
          </w:tcPr>
          <w:p>
            <w:r>
              <w:t>总计</w:t>
            </w:r>
          </w:p>
        </w:tc>
        <w:tc>
          <w:tcPr>
            <w:tcW w:w="1137" w:type="dxa"/>
            <w:vAlign w:val="center"/>
          </w:tcPr>
          <w:p>
            <w:r>
              <w:t>0.082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80" w:name="_Toc123391714"/>
      <w:r>
        <w:rPr>
          <w:color w:val="000000"/>
        </w:rPr>
        <w:t>计算结果</w:t>
      </w:r>
      <w:bookmarkEnd w:id="80"/>
    </w:p>
    <w:p>
      <w:pPr>
        <w:pStyle w:val="4"/>
        <w:widowControl w:val="0"/>
      </w:pPr>
      <w:bookmarkStart w:id="81" w:name="_Toc123391715"/>
      <w:r>
        <w:t>建材生产运输碳排放</w:t>
      </w:r>
      <w:bookmarkEnd w:id="81"/>
    </w:p>
    <w:p>
      <w:pPr>
        <w:pStyle w:val="5"/>
        <w:widowControl w:val="0"/>
        <w:jc w:val="both"/>
        <w:rPr>
          <w:color w:val="000000"/>
        </w:rPr>
      </w:pPr>
      <w:bookmarkStart w:id="82" w:name="_Toc123391716"/>
      <w:r>
        <w:rPr>
          <w:color w:val="000000"/>
        </w:rPr>
        <w:t>建材生产阶段</w:t>
      </w:r>
      <w:bookmarkEnd w:id="82"/>
    </w:p>
    <w:tbl>
      <w:tblPr>
        <w:tblStyle w:val="19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tcW w:w="123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普通硅酸盐水泥(市场平均)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170.00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735</w:t>
            </w:r>
          </w:p>
        </w:tc>
        <w:tc>
          <w:tcPr>
            <w:tcW w:w="1239" w:type="dxa"/>
            <w:vAlign w:val="center"/>
          </w:tcPr>
          <w:p>
            <w:r>
              <w:t>124.950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C30混凝土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r>
              <w:t>130.00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295</w:t>
            </w:r>
          </w:p>
        </w:tc>
        <w:tc>
          <w:tcPr>
            <w:tcW w:w="1239" w:type="dxa"/>
            <w:vAlign w:val="center"/>
          </w:tcPr>
          <w:p>
            <w:r>
              <w:t>38.350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石灰生产(市场平均)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2.00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1190</w:t>
            </w:r>
          </w:p>
        </w:tc>
        <w:tc>
          <w:tcPr>
            <w:tcW w:w="1239" w:type="dxa"/>
            <w:vAlign w:val="center"/>
          </w:tcPr>
          <w:p>
            <w:r>
              <w:t>2.380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消石灰(熟石灰、氢氧化钙)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747</w:t>
            </w:r>
          </w:p>
        </w:tc>
        <w:tc>
          <w:tcPr>
            <w:tcW w:w="1239" w:type="dxa"/>
            <w:vAlign w:val="center"/>
          </w:tcPr>
          <w:p>
            <w:r>
              <w:t>0.747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砂(f=1.6~3.0)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700.00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2.51</w:t>
            </w:r>
          </w:p>
        </w:tc>
        <w:tc>
          <w:tcPr>
            <w:tcW w:w="1239" w:type="dxa"/>
            <w:vAlign w:val="center"/>
          </w:tcPr>
          <w:p>
            <w:r>
              <w:t>1.757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碎石(d=10~30mm)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140.00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2.18</w:t>
            </w:r>
          </w:p>
        </w:tc>
        <w:tc>
          <w:tcPr>
            <w:tcW w:w="1239" w:type="dxa"/>
            <w:vAlign w:val="center"/>
          </w:tcPr>
          <w:p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混凝土砖</w:t>
            </w:r>
          </w:p>
        </w:tc>
        <w:tc>
          <w:tcPr>
            <w:tcW w:w="696" w:type="dxa"/>
            <w:vAlign w:val="center"/>
          </w:tcPr>
          <w:p>
            <w:r>
              <w:t>m3</w:t>
            </w:r>
          </w:p>
        </w:tc>
        <w:tc>
          <w:tcPr>
            <w:tcW w:w="1131" w:type="dxa"/>
            <w:vAlign w:val="center"/>
          </w:tcPr>
          <w:p>
            <w:r>
              <w:t>100.00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336</w:t>
            </w:r>
          </w:p>
        </w:tc>
        <w:tc>
          <w:tcPr>
            <w:tcW w:w="1239" w:type="dxa"/>
            <w:vAlign w:val="center"/>
          </w:tcPr>
          <w:p>
            <w:r>
              <w:t>33.600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热轧碳钢钢筋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20.00</w:t>
            </w:r>
          </w:p>
        </w:tc>
        <w:tc>
          <w:tcPr>
            <w:tcW w:w="1131" w:type="dxa"/>
            <w:vAlign w:val="center"/>
          </w:tcPr>
          <w:p>
            <w:r>
              <w:t>0.5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2340</w:t>
            </w:r>
          </w:p>
        </w:tc>
        <w:tc>
          <w:tcPr>
            <w:tcW w:w="1239" w:type="dxa"/>
            <w:vAlign w:val="center"/>
          </w:tcPr>
          <w:p>
            <w:r>
              <w:t>23.400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普通碳钢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20.00</w:t>
            </w:r>
          </w:p>
        </w:tc>
        <w:tc>
          <w:tcPr>
            <w:tcW w:w="1131" w:type="dxa"/>
            <w:vAlign w:val="center"/>
          </w:tcPr>
          <w:p>
            <w:r>
              <w:t>0.5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2050</w:t>
            </w:r>
          </w:p>
        </w:tc>
        <w:tc>
          <w:tcPr>
            <w:tcW w:w="1239" w:type="dxa"/>
            <w:vAlign w:val="center"/>
          </w:tcPr>
          <w:p>
            <w:r>
              <w:t>20.500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热轧碳钢小型型钢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10.00</w:t>
            </w:r>
          </w:p>
        </w:tc>
        <w:tc>
          <w:tcPr>
            <w:tcW w:w="1131" w:type="dxa"/>
            <w:vAlign w:val="center"/>
          </w:tcPr>
          <w:p>
            <w:r>
              <w:t>0.5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2310</w:t>
            </w:r>
          </w:p>
        </w:tc>
        <w:tc>
          <w:tcPr>
            <w:tcW w:w="1239" w:type="dxa"/>
            <w:vAlign w:val="center"/>
          </w:tcPr>
          <w:p>
            <w:r>
              <w:t>11.550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塑钢窗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r>
              <w:t>1200.00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121</w:t>
            </w:r>
          </w:p>
        </w:tc>
        <w:tc>
          <w:tcPr>
            <w:tcW w:w="1239" w:type="dxa"/>
            <w:vAlign w:val="center"/>
          </w:tcPr>
          <w:p>
            <w:r>
              <w:t>145.200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聚乙烯管</w:t>
            </w:r>
          </w:p>
        </w:tc>
        <w:tc>
          <w:tcPr>
            <w:tcW w:w="696" w:type="dxa"/>
            <w:vAlign w:val="center"/>
          </w:tcPr>
          <w:p>
            <w:r>
              <w:t>kg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3.6</w:t>
            </w:r>
          </w:p>
        </w:tc>
        <w:tc>
          <w:tcPr>
            <w:tcW w:w="1239" w:type="dxa"/>
            <w:vAlign w:val="center"/>
          </w:tcPr>
          <w:p>
            <w:r>
              <w:t>0.004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聚苯乙烯泡沫板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1.00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5020</w:t>
            </w:r>
          </w:p>
        </w:tc>
        <w:tc>
          <w:tcPr>
            <w:tcW w:w="1239" w:type="dxa"/>
            <w:vAlign w:val="center"/>
          </w:tcPr>
          <w:p>
            <w:r>
              <w:t>5.020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696" w:type="dxa"/>
            <w:vAlign w:val="center"/>
          </w:tcPr>
          <w:p>
            <w:r>
              <w:t>t</w:t>
            </w:r>
          </w:p>
        </w:tc>
        <w:tc>
          <w:tcPr>
            <w:tcW w:w="1131" w:type="dxa"/>
            <w:vAlign w:val="center"/>
          </w:tcPr>
          <w:p>
            <w:r>
              <w:t>2.00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1980</w:t>
            </w:r>
          </w:p>
        </w:tc>
        <w:tc>
          <w:tcPr>
            <w:tcW w:w="1239" w:type="dxa"/>
            <w:vAlign w:val="center"/>
          </w:tcPr>
          <w:p>
            <w:r>
              <w:t>3.960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铝塑复合板</w:t>
            </w:r>
          </w:p>
        </w:tc>
        <w:tc>
          <w:tcPr>
            <w:tcW w:w="696" w:type="dxa"/>
            <w:vAlign w:val="center"/>
          </w:tcPr>
          <w:p>
            <w:r>
              <w:t>m2</w:t>
            </w:r>
          </w:p>
        </w:tc>
        <w:tc>
          <w:tcPr>
            <w:tcW w:w="1131" w:type="dxa"/>
            <w:vAlign w:val="center"/>
          </w:tcPr>
          <w:p>
            <w:r>
              <w:t>500.00</w:t>
            </w:r>
          </w:p>
        </w:tc>
        <w:tc>
          <w:tcPr>
            <w:tcW w:w="1131" w:type="dxa"/>
            <w:vAlign w:val="center"/>
          </w:tcPr>
          <w:p>
            <w:r>
              <w:t>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56" w:type="dxa"/>
            <w:vAlign w:val="center"/>
          </w:tcPr>
          <w:p>
            <w:r>
              <w:t>8.06</w:t>
            </w:r>
          </w:p>
        </w:tc>
        <w:tc>
          <w:tcPr>
            <w:tcW w:w="1239" w:type="dxa"/>
            <w:vAlign w:val="center"/>
          </w:tcPr>
          <w:p>
            <w:r>
              <w:t>4.030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0" w:type="dxa"/>
            <w:gridSpan w:val="6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239" w:type="dxa"/>
            <w:vAlign w:val="center"/>
          </w:tcPr>
          <w:p>
            <w:r>
              <w:t>415.753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83" w:name="_Toc123391717"/>
      <w:r>
        <w:rPr>
          <w:color w:val="000000"/>
        </w:rPr>
        <w:t>建材运输阶段</w:t>
      </w:r>
      <w:bookmarkEnd w:id="83"/>
    </w:p>
    <w:tbl>
      <w:tblPr>
        <w:tblStyle w:val="19"/>
        <w:tblW w:w="927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990"/>
        <w:gridCol w:w="1131"/>
        <w:gridCol w:w="1273"/>
        <w:gridCol w:w="1568"/>
        <w:gridCol w:w="13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寿命(年)</w:t>
            </w:r>
          </w:p>
        </w:tc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普通硅酸盐水泥(市场平均)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0.057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C30混凝土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0.104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石灰生产(市场平均)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0.334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消石灰(熟石灰、氢氧化钙)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0.334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砂(f=1.6~3.0)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0.334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碎石(d=10~30mm)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0.057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混凝土砖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0.104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热轧碳钢钢筋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0.104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普通碳钢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0.104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热轧碳钢小型型钢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0.104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塑钢窗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0.104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聚乙烯管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0.334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聚苯乙烯泡沫板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0.334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0.334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4" w:type="dxa"/>
            <w:shd w:val="clear" w:color="auto" w:fill="E6E6E6"/>
            <w:vAlign w:val="center"/>
          </w:tcPr>
          <w:p>
            <w:r>
              <w:t>铝塑复合板</w:t>
            </w:r>
          </w:p>
        </w:tc>
        <w:tc>
          <w:tcPr>
            <w:tcW w:w="990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50</w:t>
            </w:r>
          </w:p>
        </w:tc>
        <w:tc>
          <w:tcPr>
            <w:tcW w:w="1273" w:type="dxa"/>
            <w:vAlign w:val="center"/>
          </w:tcPr>
          <w:p>
            <w:r>
              <w:t>全生命周期</w:t>
            </w:r>
          </w:p>
        </w:tc>
        <w:tc>
          <w:tcPr>
            <w:tcW w:w="1567" w:type="dxa"/>
            <w:vAlign w:val="center"/>
          </w:tcPr>
          <w:p>
            <w:r>
              <w:t>0.104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15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58" w:type="dxa"/>
            <w:vAlign w:val="center"/>
          </w:tcPr>
          <w:p>
            <w:r>
              <w:t>0.000</w:t>
            </w:r>
          </w:p>
        </w:tc>
      </w:tr>
    </w:tbl>
    <w:p>
      <w:pPr>
        <w:pStyle w:val="4"/>
        <w:widowControl w:val="0"/>
      </w:pPr>
      <w:bookmarkStart w:id="84" w:name="_Toc123391718"/>
      <w:r>
        <w:t>建筑建造拆除碳排放</w:t>
      </w:r>
      <w:bookmarkEnd w:id="84"/>
    </w:p>
    <w:tbl>
      <w:tblPr>
        <w:tblStyle w:val="19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9"/>
        <w:gridCol w:w="1840"/>
        <w:gridCol w:w="848"/>
        <w:gridCol w:w="18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tcW w:w="2988" w:type="dxa"/>
            <w:vAlign w:val="center"/>
          </w:tcPr>
          <w:p>
            <w:r>
              <w:t>履带式推土机,功率75kW</w:t>
            </w:r>
          </w:p>
        </w:tc>
        <w:tc>
          <w:tcPr>
            <w:tcW w:w="1839" w:type="dxa"/>
            <w:vAlign w:val="center"/>
          </w:tcPr>
          <w:p>
            <w:r>
              <w:t>柴油(kg)：56.5</w:t>
            </w:r>
          </w:p>
        </w:tc>
        <w:tc>
          <w:tcPr>
            <w:tcW w:w="848" w:type="dxa"/>
            <w:vAlign w:val="center"/>
          </w:tcPr>
          <w:p>
            <w:r>
              <w:t>5</w:t>
            </w:r>
          </w:p>
        </w:tc>
        <w:tc>
          <w:tcPr>
            <w:tcW w:w="1799" w:type="dxa"/>
            <w:vAlign w:val="center"/>
          </w:tcPr>
          <w:p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tcW w:w="1799" w:type="dxa"/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7" w:type="dxa"/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799" w:type="dxa"/>
            <w:vAlign w:val="center"/>
          </w:tcPr>
          <w:p>
            <w:r>
              <w:t>0.919</w:t>
            </w:r>
          </w:p>
        </w:tc>
      </w:tr>
    </w:tbl>
    <w:p/>
    <w:tbl>
      <w:tblPr>
        <w:tblStyle w:val="19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tcW w:w="3820" w:type="dxa"/>
            <w:vAlign w:val="center"/>
          </w:tcPr>
          <w:p>
            <w:r>
              <w:t>416.672</w:t>
            </w:r>
          </w:p>
        </w:tc>
        <w:tc>
          <w:tcPr>
            <w:tcW w:w="2688" w:type="dxa"/>
            <w:vAlign w:val="center"/>
          </w:tcPr>
          <w:p>
            <w:r>
              <w:t>0.1</w:t>
            </w:r>
          </w:p>
        </w:tc>
        <w:tc>
          <w:tcPr>
            <w:tcW w:w="1658" w:type="dxa"/>
            <w:vAlign w:val="center"/>
          </w:tcPr>
          <w:p>
            <w:r>
              <w:t>41.667</w:t>
            </w:r>
          </w:p>
        </w:tc>
      </w:tr>
    </w:tbl>
    <w:p>
      <w:pPr>
        <w:pStyle w:val="4"/>
        <w:widowControl w:val="0"/>
      </w:pPr>
      <w:bookmarkStart w:id="85" w:name="_Toc123391719"/>
      <w:r>
        <w:t>碳汇</w:t>
      </w:r>
      <w:bookmarkEnd w:id="85"/>
    </w:p>
    <w:tbl>
      <w:tblPr>
        <w:tblStyle w:val="19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5"/>
        <w:gridCol w:w="1131"/>
        <w:gridCol w:w="1557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707" w:type="dxa"/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30</w:t>
            </w:r>
          </w:p>
        </w:tc>
        <w:tc>
          <w:tcPr>
            <w:tcW w:w="707" w:type="dxa"/>
            <w:vAlign w:val="center"/>
          </w:tcPr>
          <w:p>
            <w:r>
              <w:t>3500</w:t>
            </w:r>
          </w:p>
        </w:tc>
        <w:tc>
          <w:tcPr>
            <w:tcW w:w="707" w:type="dxa"/>
            <w:vMerge w:val="restart"/>
            <w:vAlign w:val="center"/>
          </w:tcPr>
          <w:p>
            <w:r>
              <w:t>50</w:t>
            </w:r>
          </w:p>
        </w:tc>
        <w:tc>
          <w:tcPr>
            <w:tcW w:w="1364" w:type="dxa"/>
            <w:vAlign w:val="center"/>
          </w:tcPr>
          <w:p>
            <w:r>
              <w:t>5250.000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阔叶大乔木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22.5</w:t>
            </w:r>
          </w:p>
        </w:tc>
        <w:tc>
          <w:tcPr>
            <w:tcW w:w="707" w:type="dxa"/>
            <w:vAlign w:val="center"/>
          </w:tcPr>
          <w:p>
            <w:r>
              <w:t>4000</w:t>
            </w:r>
          </w:p>
        </w:tc>
        <w:tc>
          <w:tcPr>
            <w:tcW w:w="707" w:type="dxa"/>
            <w:vMerge w:val="continue"/>
            <w:vAlign w:val="center"/>
          </w:tcPr>
          <w:p/>
        </w:tc>
        <w:tc>
          <w:tcPr>
            <w:tcW w:w="1364" w:type="dxa"/>
            <w:vAlign w:val="center"/>
          </w:tcPr>
          <w:p>
            <w:r>
              <w:t>4500.000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阔叶小乔木、针叶乔木、疏叶乔木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15</w:t>
            </w:r>
          </w:p>
        </w:tc>
        <w:tc>
          <w:tcPr>
            <w:tcW w:w="707" w:type="dxa"/>
            <w:vAlign w:val="center"/>
          </w:tcPr>
          <w:p>
            <w:r>
              <w:t>2000</w:t>
            </w:r>
          </w:p>
        </w:tc>
        <w:tc>
          <w:tcPr>
            <w:tcW w:w="707" w:type="dxa"/>
            <w:vMerge w:val="continue"/>
            <w:vAlign w:val="center"/>
          </w:tcPr>
          <w:p/>
        </w:tc>
        <w:tc>
          <w:tcPr>
            <w:tcW w:w="1364" w:type="dxa"/>
            <w:vAlign w:val="center"/>
          </w:tcPr>
          <w:p>
            <w:r>
              <w:t>1500.000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棕榈类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10</w:t>
            </w:r>
          </w:p>
        </w:tc>
        <w:tc>
          <w:tcPr>
            <w:tcW w:w="707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Merge w:val="continue"/>
            <w:vAlign w:val="center"/>
          </w:tcPr>
          <w:p/>
        </w:tc>
        <w:tc>
          <w:tcPr>
            <w:tcW w:w="1364" w:type="dxa"/>
            <w:vAlign w:val="center"/>
          </w:tcPr>
          <w:p>
            <w:r>
              <w:t>50.000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2.5</w:t>
            </w:r>
          </w:p>
        </w:tc>
        <w:tc>
          <w:tcPr>
            <w:tcW w:w="707" w:type="dxa"/>
            <w:vAlign w:val="center"/>
          </w:tcPr>
          <w:p>
            <w:r>
              <w:t>100</w:t>
            </w:r>
          </w:p>
        </w:tc>
        <w:tc>
          <w:tcPr>
            <w:tcW w:w="707" w:type="dxa"/>
            <w:vMerge w:val="continue"/>
            <w:vAlign w:val="center"/>
          </w:tcPr>
          <w:p/>
        </w:tc>
        <w:tc>
          <w:tcPr>
            <w:tcW w:w="1364" w:type="dxa"/>
            <w:vAlign w:val="center"/>
          </w:tcPr>
          <w:p>
            <w:r>
              <w:t>12.500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03" w:type="dxa"/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1556" w:type="dxa"/>
            <w:vAlign w:val="center"/>
          </w:tcPr>
          <w:p>
            <w:r>
              <w:t>0.5</w:t>
            </w:r>
          </w:p>
        </w:tc>
        <w:tc>
          <w:tcPr>
            <w:tcW w:w="707" w:type="dxa"/>
            <w:vAlign w:val="center"/>
          </w:tcPr>
          <w:p>
            <w:r>
              <w:t>2700</w:t>
            </w:r>
          </w:p>
        </w:tc>
        <w:tc>
          <w:tcPr>
            <w:tcW w:w="707" w:type="dxa"/>
            <w:vMerge w:val="continue"/>
            <w:vAlign w:val="center"/>
          </w:tcPr>
          <w:p/>
        </w:tc>
        <w:tc>
          <w:tcPr>
            <w:tcW w:w="1364" w:type="dxa"/>
            <w:vAlign w:val="center"/>
          </w:tcPr>
          <w:p>
            <w:r>
              <w:t>67.500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4" w:type="dxa"/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364" w:type="dxa"/>
            <w:vAlign w:val="center"/>
          </w:tcPr>
          <w:p>
            <w:r>
              <w:t>11380.000</w:t>
            </w:r>
          </w:p>
        </w:tc>
      </w:tr>
    </w:tbl>
    <w:p>
      <w:pPr>
        <w:pStyle w:val="4"/>
        <w:widowControl w:val="0"/>
      </w:pPr>
      <w:bookmarkStart w:id="86" w:name="_Toc123391720"/>
      <w:r>
        <w:t>建筑运行碳排放</w:t>
      </w:r>
      <w:bookmarkEnd w:id="86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87" w:name="冷源能耗"/>
            <w:r>
              <w:rPr>
                <w:lang w:val="en-US"/>
              </w:rPr>
              <w:t>345.19</w:t>
            </w:r>
            <w:bookmarkEnd w:id="87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8" w:name="电力CO2排放因子"/>
            <w:r>
              <w:t>0.581</w:t>
            </w:r>
            <w:bookmarkEnd w:id="88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89" w:name="空调能耗_电耗CO2排放"/>
            <w:r>
              <w:t>3759.717</w:t>
            </w:r>
            <w:bookmarkEnd w:id="8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0" w:name="冷却水泵能耗"/>
            <w:r>
              <w:rPr>
                <w:lang w:val="en-US"/>
              </w:rPr>
              <w:t>94.29</w:t>
            </w:r>
            <w:bookmarkEnd w:id="90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1" w:name="冷冻水泵能耗"/>
            <w:r>
              <w:rPr>
                <w:lang w:val="en-US"/>
              </w:rPr>
              <w:t>75.43</w:t>
            </w:r>
            <w:bookmarkEnd w:id="91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2" w:name="冷却塔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3" w:name="单元式空调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4" w:name="空调能耗"/>
            <w:r>
              <w:rPr>
                <w:lang w:val="en-US"/>
              </w:rPr>
              <w:t>514.91</w:t>
            </w:r>
            <w:bookmarkEnd w:id="94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5" w:name="热源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6" w:name="电力CO2排放因子2"/>
            <w:r>
              <w:t>0.581</w:t>
            </w:r>
            <w:bookmarkEnd w:id="96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97" w:name="供暖能耗_电耗CO2排放"/>
            <w:r>
              <w:t>11.157</w:t>
            </w:r>
            <w:bookmarkEnd w:id="9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8" w:name="热水泵能耗"/>
            <w:r>
              <w:rPr>
                <w:lang w:val="en-US"/>
              </w:rPr>
              <w:t>1.53</w:t>
            </w:r>
            <w:bookmarkEnd w:id="98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99" w:name="供暖热源侧水泵能耗"/>
            <w:r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0" w:name="单元式热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1" w:name="供暖能耗"/>
            <w:r>
              <w:rPr>
                <w:lang w:val="en-US"/>
              </w:rPr>
              <w:t>1.53</w:t>
            </w:r>
            <w:bookmarkEnd w:id="101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2" w:name="新排风系统能耗"/>
            <w:r>
              <w:rPr>
                <w:rFonts w:hint="eastAsia"/>
                <w:lang w:val="en-US"/>
              </w:rPr>
              <w:t>77.58</w:t>
            </w:r>
            <w:bookmarkEnd w:id="102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3" w:name="电力CO2排放因子3"/>
            <w:r>
              <w:t>0.581</w:t>
            </w:r>
            <w:bookmarkEnd w:id="103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04" w:name="空调动力能耗_电耗CO2排放"/>
            <w:r>
              <w:t>624.279</w:t>
            </w:r>
            <w:bookmarkEnd w:id="10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7.92</w:t>
            </w:r>
            <w:bookmarkEnd w:id="105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6" w:name="多联机室内机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85.50</w:t>
            </w:r>
            <w:bookmarkEnd w:id="108"/>
          </w:p>
        </w:tc>
        <w:tc>
          <w:tcPr>
            <w:tcW w:w="1833" w:type="dxa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1295.21</w:t>
            </w:r>
            <w:bookmarkEnd w:id="109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电力CO2排放因子4"/>
            <w:r>
              <w:t>0.581</w:t>
            </w:r>
            <w:bookmarkEnd w:id="110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11" w:name="照明能耗_电耗CO2排放"/>
            <w:r>
              <w:t>9457.228</w:t>
            </w:r>
            <w:bookmarkEnd w:id="1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设备用电"/>
            <w:r>
              <w:rPr>
                <w:rFonts w:hint="eastAsia"/>
                <w:lang w:val="en-US"/>
              </w:rPr>
              <w:t>-</w:t>
            </w:r>
            <w:bookmarkEnd w:id="112"/>
          </w:p>
        </w:tc>
        <w:tc>
          <w:tcPr>
            <w:tcW w:w="1833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电力CO2排放因子5"/>
            <w:r>
              <w:rPr>
                <w:rFonts w:hint="eastAsia"/>
                <w:lang w:val="en-US"/>
              </w:rPr>
              <w:t>0.581</w:t>
            </w:r>
            <w:bookmarkEnd w:id="113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14" w:name="设备用电_电耗CO2排放"/>
            <w:r>
              <w:rPr>
                <w:rFonts w:hint="eastAsia"/>
                <w:lang w:val="en-US"/>
              </w:rPr>
              <w:t>-</w:t>
            </w:r>
            <w:bookmarkEnd w:id="1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动力系统能耗"/>
            <w:r>
              <w:rPr>
                <w:rFonts w:hint="eastAsia"/>
                <w:lang w:val="en-US"/>
              </w:rPr>
              <w:t>316.07</w:t>
            </w:r>
            <w:bookmarkEnd w:id="115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电力CO2排放因子6"/>
            <w:r>
              <w:t>0.581</w:t>
            </w:r>
            <w:bookmarkEnd w:id="116"/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其他能耗_电耗CO2排放"/>
            <w:r>
              <w:t>34628.272</w:t>
            </w:r>
            <w:bookmarkEnd w:id="1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排风机能耗"/>
            <w:r>
              <w:rPr>
                <w:rFonts w:hint="eastAsia"/>
                <w:lang w:val="en-US"/>
              </w:rPr>
              <w:t>2613.90</w:t>
            </w:r>
            <w:bookmarkEnd w:id="118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热水系统能耗"/>
            <w:r>
              <w:rPr>
                <w:rFonts w:hint="eastAsia"/>
                <w:lang w:val="en-US"/>
              </w:rPr>
              <w:t>1812.54</w:t>
            </w:r>
            <w:bookmarkEnd w:id="119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其他能耗"/>
            <w:r>
              <w:rPr>
                <w:rFonts w:hint="eastAsia"/>
                <w:lang w:val="en-US"/>
              </w:rPr>
              <w:t>4742.51</w:t>
            </w:r>
            <w:bookmarkEnd w:id="120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热源能耗_燃料类型"/>
            <w:r>
              <w:t>燃气</w:t>
            </w:r>
            <w:bookmarkEnd w:id="121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热源锅炉能耗"/>
            <w:r>
              <w:rPr>
                <w:rFonts w:hint="eastAsia"/>
                <w:lang w:val="en-US"/>
              </w:rPr>
              <w:t>32.29</w:t>
            </w:r>
            <w:bookmarkEnd w:id="122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3" w:name="热源能耗_燃料CO2排放因子"/>
            <w:r>
              <w:t>55.54</w:t>
            </w:r>
            <w:bookmarkEnd w:id="123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4" w:name="热源能耗锅炉碳排放"/>
            <w:r>
              <w:t>81.134</w:t>
            </w:r>
            <w:bookmarkEnd w:id="1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热源能耗市政_燃料类型"/>
            <w:r>
              <w:t>无</w:t>
            </w:r>
            <w:bookmarkEnd w:id="125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热源市政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7" w:name="热源能耗市政_燃料CO2排放因子"/>
            <w:r>
              <w:t>0</w:t>
            </w:r>
            <w:bookmarkEnd w:id="127"/>
          </w:p>
        </w:tc>
        <w:tc>
          <w:tcPr>
            <w:tcW w:w="1722" w:type="dxa"/>
            <w:shd w:val="clear" w:color="auto" w:fill="FFFFFF"/>
          </w:tcPr>
          <w:p>
            <w:pPr>
              <w:jc w:val="center"/>
              <w:rPr>
                <w:lang w:val="en-US"/>
              </w:rPr>
            </w:pPr>
            <w:bookmarkStart w:id="128" w:name="热源能耗市政碳排放"/>
            <w:r>
              <w:t>0.000</w:t>
            </w:r>
            <w:bookmarkEnd w:id="1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生活热水热源能耗_燃料类型"/>
            <w:r>
              <w:t>无</w:t>
            </w:r>
            <w:bookmarkEnd w:id="129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生活热水锅炉能耗"/>
            <w:r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生活热水热源能耗_燃料CO2排放因子"/>
            <w:r>
              <w:t>0</w:t>
            </w:r>
            <w:bookmarkEnd w:id="131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生活热水锅炉碳排放"/>
            <w:r>
              <w:t>0.000</w:t>
            </w:r>
            <w:bookmarkEnd w:id="13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炊事能耗_燃料类型"/>
            <w:r>
              <w:t>燃气</w:t>
            </w:r>
            <w:bookmarkEnd w:id="133"/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炊事燃气消耗"/>
            <w:r>
              <w:rPr>
                <w:rFonts w:hint="eastAsia"/>
                <w:lang w:val="en-US"/>
              </w:rPr>
              <w:t>-</w:t>
            </w:r>
            <w:bookmarkEnd w:id="134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m³/㎡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炊事能耗_燃料CO2排放因子"/>
            <w:r>
              <w:t>55.54</w:t>
            </w:r>
            <w:bookmarkEnd w:id="135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炊事碳排放"/>
            <w:r>
              <w:t>-</w:t>
            </w:r>
            <w:bookmarkEnd w:id="1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制冷剂消耗量"/>
            <w:r>
              <w:t>0</w:t>
            </w:r>
            <w:bookmarkEnd w:id="137"/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制冷剂碳排放"/>
            <w:r>
              <w:t>0.000</w:t>
            </w:r>
            <w:bookmarkEnd w:id="1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设备维护碳排放"/>
            <w:r>
              <w:t>0.000</w:t>
            </w:r>
            <w:bookmarkEnd w:id="13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光伏能耗"/>
            <w:r>
              <w:rPr>
                <w:rFonts w:hint="eastAsia"/>
                <w:lang w:val="en-US"/>
              </w:rPr>
              <w:t>1810.91</w:t>
            </w:r>
            <w:bookmarkEnd w:id="140"/>
          </w:p>
        </w:tc>
        <w:tc>
          <w:tcPr>
            <w:tcW w:w="1833" w:type="dxa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电力CO2排放因子7"/>
            <w:r>
              <w:t>0.581</w:t>
            </w:r>
            <w:bookmarkEnd w:id="141"/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42" w:name="光伏能耗_电耗CO2排放"/>
            <w:r>
              <w:t>13222.678</w:t>
            </w:r>
            <w:bookmarkEnd w:id="1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风力能耗"/>
            <w:r>
              <w:rPr>
                <w:rFonts w:hint="eastAsia"/>
                <w:lang w:val="en-US"/>
              </w:rPr>
              <w:t>0.56</w:t>
            </w:r>
            <w:bookmarkEnd w:id="143"/>
          </w:p>
        </w:tc>
        <w:tc>
          <w:tcPr>
            <w:tcW w:w="1833" w:type="dxa"/>
            <w:vMerge w:val="continue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44" w:name="风力能耗_电耗CO2排放"/>
            <w:r>
              <w:t>4.111</w:t>
            </w:r>
            <w:bookmarkEnd w:id="1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jc w:val="center"/>
              <w:rPr>
                <w:lang w:val="en-US"/>
              </w:rPr>
            </w:pPr>
            <w:bookmarkStart w:id="145" w:name="建筑总碳排放"/>
            <w:r>
              <w:t>35334.998</w:t>
            </w:r>
            <w:bookmarkEnd w:id="145"/>
          </w:p>
        </w:tc>
        <w:bookmarkStart w:id="146" w:name="建筑总碳排放平米"/>
        <w:bookmarkEnd w:id="146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</w:pPr>
      <w:bookmarkStart w:id="147" w:name="_Toc123391721"/>
      <w:r>
        <w:t>全生命周期</w:t>
      </w:r>
      <w:bookmarkEnd w:id="147"/>
    </w:p>
    <w:p>
      <w:pPr>
        <w:pStyle w:val="5"/>
        <w:widowControl w:val="0"/>
        <w:jc w:val="both"/>
        <w:rPr>
          <w:color w:val="000000"/>
        </w:rPr>
      </w:pPr>
      <w:bookmarkStart w:id="148" w:name="_Toc123391722"/>
      <w:r>
        <w:rPr>
          <w:color w:val="000000"/>
        </w:rPr>
        <w:t>单位面积指标</w:t>
      </w:r>
      <w:bookmarkEnd w:id="14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0.66</w:t>
            </w:r>
          </w:p>
        </w:tc>
        <w:tc>
          <w:tcPr>
            <w:tcW w:w="3316" w:type="dxa"/>
            <w:vAlign w:val="center"/>
          </w:tcPr>
          <w:p>
            <w:r>
              <w:t>33.08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0.00</w:t>
            </w:r>
          </w:p>
        </w:tc>
        <w:tc>
          <w:tcPr>
            <w:tcW w:w="3316" w:type="dxa"/>
            <w:vAlign w:val="center"/>
          </w:tcPr>
          <w:p>
            <w:r>
              <w:t>0.07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0.07</w:t>
            </w:r>
          </w:p>
        </w:tc>
        <w:tc>
          <w:tcPr>
            <w:tcW w:w="3316" w:type="dxa"/>
            <w:vAlign w:val="center"/>
          </w:tcPr>
          <w:p>
            <w:r>
              <w:t>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56.23</w:t>
            </w:r>
          </w:p>
        </w:tc>
        <w:tc>
          <w:tcPr>
            <w:tcW w:w="3316" w:type="dxa"/>
            <w:vAlign w:val="center"/>
          </w:tcPr>
          <w:p>
            <w:r>
              <w:t>2811.63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-18.11</w:t>
            </w:r>
          </w:p>
        </w:tc>
        <w:tc>
          <w:tcPr>
            <w:tcW w:w="3316" w:type="dxa"/>
            <w:vAlign w:val="center"/>
          </w:tcPr>
          <w:p>
            <w:r>
              <w:t>-905.51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38.85</w:t>
            </w:r>
          </w:p>
        </w:tc>
        <w:tc>
          <w:tcPr>
            <w:tcW w:w="3316" w:type="dxa"/>
            <w:vAlign w:val="center"/>
          </w:tcPr>
          <w:p>
            <w:r>
              <w:t>1942.59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49" w:name="_Toc123391723"/>
      <w:r>
        <w:rPr>
          <w:color w:val="000000"/>
        </w:rPr>
        <w:t>总碳排放量</w:t>
      </w:r>
      <w:bookmarkEnd w:id="149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2"/>
        <w:gridCol w:w="33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tcW w:w="3741" w:type="dxa"/>
            <w:vAlign w:val="center"/>
          </w:tcPr>
          <w:p>
            <w:r>
              <w:t>8.315</w:t>
            </w:r>
          </w:p>
        </w:tc>
        <w:tc>
          <w:tcPr>
            <w:tcW w:w="3316" w:type="dxa"/>
            <w:vAlign w:val="center"/>
          </w:tcPr>
          <w:p>
            <w:r>
              <w:t>415.753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tcW w:w="3741" w:type="dxa"/>
            <w:vAlign w:val="center"/>
          </w:tcPr>
          <w:p>
            <w:r>
              <w:t>0.000</w:t>
            </w:r>
          </w:p>
        </w:tc>
        <w:tc>
          <w:tcPr>
            <w:tcW w:w="3316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tcW w:w="3741" w:type="dxa"/>
            <w:vAlign w:val="center"/>
          </w:tcPr>
          <w:p>
            <w:r>
              <w:t>0.019</w:t>
            </w:r>
          </w:p>
        </w:tc>
        <w:tc>
          <w:tcPr>
            <w:tcW w:w="3316" w:type="dxa"/>
            <w:vAlign w:val="center"/>
          </w:tcPr>
          <w:p>
            <w:r>
              <w:t>0.919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tcW w:w="3741" w:type="dxa"/>
            <w:vAlign w:val="center"/>
          </w:tcPr>
          <w:p>
            <w:r>
              <w:t>0.833</w:t>
            </w:r>
          </w:p>
        </w:tc>
        <w:tc>
          <w:tcPr>
            <w:tcW w:w="3316" w:type="dxa"/>
            <w:vAlign w:val="center"/>
          </w:tcPr>
          <w:p>
            <w:r>
              <w:t>41.667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tcW w:w="3741" w:type="dxa"/>
            <w:vAlign w:val="center"/>
          </w:tcPr>
          <w:p>
            <w:r>
              <w:t>706.700</w:t>
            </w:r>
          </w:p>
        </w:tc>
        <w:tc>
          <w:tcPr>
            <w:tcW w:w="3316" w:type="dxa"/>
            <w:vAlign w:val="center"/>
          </w:tcPr>
          <w:p>
            <w:r>
              <w:t>35334.998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tcW w:w="3741" w:type="dxa"/>
            <w:vAlign w:val="center"/>
          </w:tcPr>
          <w:p>
            <w:r>
              <w:t>-227.600</w:t>
            </w:r>
          </w:p>
        </w:tc>
        <w:tc>
          <w:tcPr>
            <w:tcW w:w="3316" w:type="dxa"/>
            <w:vAlign w:val="center"/>
          </w:tcPr>
          <w:p>
            <w:r>
              <w:t>-11380.000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3741" w:type="dxa"/>
            <w:vAlign w:val="center"/>
          </w:tcPr>
          <w:p>
            <w:r>
              <w:t>488.267</w:t>
            </w:r>
          </w:p>
        </w:tc>
        <w:tc>
          <w:tcPr>
            <w:tcW w:w="3316" w:type="dxa"/>
            <w:vAlign w:val="center"/>
          </w:tcPr>
          <w:p>
            <w:r>
              <w:t>24413.337</w:t>
            </w:r>
          </w:p>
        </w:tc>
      </w:tr>
    </w:tbl>
    <w:p>
      <w:pPr>
        <w:widowControl w:val="0"/>
        <w:jc w:val="center"/>
        <w:rPr>
          <w:color w:val="000000"/>
        </w:rPr>
      </w:pPr>
      <w:r>
        <w:rPr>
          <w:lang w:val="en-US"/>
        </w:rPr>
        <w:drawing>
          <wp:inline distT="0" distB="0" distL="0" distR="0">
            <wp:extent cx="5000625" cy="4229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drawing>
          <wp:inline distT="0" distB="0" distL="0" distR="0">
            <wp:extent cx="5000625" cy="4229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both"/>
        <w:rPr>
          <w:color w:val="000000"/>
        </w:rPr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50" w:name="_Toc123391724"/>
      <w:r>
        <w:t>附录</w:t>
      </w:r>
      <w:bookmarkEnd w:id="150"/>
    </w:p>
    <w:p>
      <w:pPr>
        <w:pStyle w:val="4"/>
      </w:pPr>
      <w:bookmarkStart w:id="151" w:name="_Toc123391725"/>
      <w:r>
        <w:t>工作日/节假日人员逐时在室率(%)</w:t>
      </w:r>
      <w:bookmarkEnd w:id="151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52" w:name="_Toc123391726"/>
      <w:r>
        <w:t>工作日/节假日照明开关时间表(%)</w:t>
      </w:r>
      <w:bookmarkEnd w:id="152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3" w:name="_Toc123391727"/>
      <w:r>
        <w:t>工作日/节假日设备逐时使用率(%)</w:t>
      </w:r>
      <w:bookmarkEnd w:id="153"/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医院建筑-住院部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医院建筑-门诊部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工业建筑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楼梯电梯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4" w:name="_Toc123391728"/>
      <w:r>
        <w:t>工作日/节假日空调系统运行时间表(1:开,0:关)</w:t>
      </w:r>
      <w:bookmarkEnd w:id="154"/>
    </w:p>
    <w:p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r>
        <w:t>供冷期：</w:t>
      </w:r>
    </w:p>
    <w:p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2</w:t>
    </w:r>
    <w:r>
      <w:rPr>
        <w:rStyle w:val="22"/>
      </w:rPr>
      <w:fldChar w:fldCharType="end"/>
    </w:r>
  </w:p>
  <w:p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MWY0YjQzNDQwOWE3ZTc2NDgxOTIyOGZlNWJjNjgifQ=="/>
  </w:docVars>
  <w:rsids>
    <w:rsidRoot w:val="00B13865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373CF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13865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360A3"/>
    <w:rsid w:val="00F4490D"/>
    <w:rsid w:val="00F47A9B"/>
    <w:rsid w:val="00F54441"/>
    <w:rsid w:val="00F75DD1"/>
    <w:rsid w:val="00FA4B87"/>
    <w:rsid w:val="00FF2243"/>
    <w:rsid w:val="00FF6380"/>
    <w:rsid w:val="023A64DB"/>
    <w:rsid w:val="6EB6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6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标题 1 Char"/>
    <w:basedOn w:val="21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6">
    <w:name w:val="批注框文本 Char"/>
    <w:basedOn w:val="21"/>
    <w:link w:val="14"/>
    <w:uiPriority w:val="0"/>
    <w:rPr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JIAP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22</Pages>
  <Words>6456</Words>
  <Characters>13784</Characters>
  <Lines>151</Lines>
  <Paragraphs>42</Paragraphs>
  <TotalTime>0</TotalTime>
  <ScaleCrop>false</ScaleCrop>
  <LinksUpToDate>false</LinksUpToDate>
  <CharactersWithSpaces>13983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2022-12-31T07:07:00Z</dcterms:created>
  <dc:creator>吴佳蓬(二公司建筑三室)</dc:creator>
  <cp:lastModifiedBy>梦回/yl</cp:lastModifiedBy>
  <cp:lastPrinted>1900-12-31T16:00:00Z</cp:lastPrinted>
  <dcterms:modified xsi:type="dcterms:W3CDTF">2023-01-03T12:30:25Z</dcterms:modified>
  <dc:title>建筑碳排放报告书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47353978632E45D6B5A4755DF8EE2168</vt:lpwstr>
  </property>
</Properties>
</file>