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9048" w14:textId="77777777" w:rsidR="00D21815" w:rsidRDefault="00D21815" w:rsidP="00FC792A">
      <w:pPr>
        <w:spacing w:beforeLines="100" w:before="312" w:line="180" w:lineRule="atLeast"/>
        <w:jc w:val="center"/>
        <w:rPr>
          <w:rFonts w:ascii="黑体" w:eastAsia="黑体" w:hAnsi="宋体"/>
          <w:b/>
          <w:bCs/>
          <w:sz w:val="72"/>
          <w:szCs w:val="72"/>
        </w:rPr>
      </w:pPr>
    </w:p>
    <w:p w14:paraId="5E130E12"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1C0FA24E" w14:textId="77777777" w:rsidR="00A459DC" w:rsidRDefault="00A459DC" w:rsidP="00FC792A">
      <w:pPr>
        <w:spacing w:beforeLines="100" w:before="312" w:line="180" w:lineRule="atLeast"/>
        <w:rPr>
          <w:rFonts w:ascii="宋体" w:hAnsi="宋体"/>
          <w:bCs/>
          <w:sz w:val="44"/>
          <w:szCs w:val="44"/>
        </w:rPr>
      </w:pPr>
    </w:p>
    <w:p w14:paraId="1ED2550B" w14:textId="77777777" w:rsidR="00A459DC" w:rsidRDefault="00A459DC" w:rsidP="00A459DC">
      <w:pPr>
        <w:spacing w:line="180" w:lineRule="exact"/>
        <w:jc w:val="center"/>
        <w:rPr>
          <w:rFonts w:ascii="宋体" w:hAnsi="宋体"/>
          <w:b/>
          <w:bCs/>
          <w:szCs w:val="21"/>
        </w:rPr>
      </w:pPr>
    </w:p>
    <w:p w14:paraId="06153E26"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099C420D"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77FDDF4A"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616C0F85" w14:textId="152C74ED" w:rsidR="00A459DC" w:rsidRPr="00631037" w:rsidRDefault="004A426D" w:rsidP="00631037">
            <w:pPr>
              <w:rPr>
                <w:rFonts w:ascii="宋体" w:hAnsi="宋体"/>
                <w:szCs w:val="21"/>
              </w:rPr>
            </w:pPr>
            <w:r w:rsidRPr="004A426D">
              <w:rPr>
                <w:rFonts w:ascii="宋体" w:hAnsi="宋体" w:hint="eastAsia"/>
                <w:szCs w:val="21"/>
              </w:rPr>
              <w:t>桂林花江智慧</w:t>
            </w:r>
            <w:proofErr w:type="gramStart"/>
            <w:r w:rsidRPr="004A426D">
              <w:rPr>
                <w:rFonts w:ascii="宋体" w:hAnsi="宋体" w:hint="eastAsia"/>
                <w:szCs w:val="21"/>
              </w:rPr>
              <w:t>谷电子</w:t>
            </w:r>
            <w:proofErr w:type="gramEnd"/>
            <w:r w:rsidRPr="004A426D">
              <w:rPr>
                <w:rFonts w:ascii="宋体" w:hAnsi="宋体" w:hint="eastAsia"/>
                <w:szCs w:val="21"/>
              </w:rPr>
              <w:t>信息创业产业园桂林电子科技大学科技园</w:t>
            </w:r>
          </w:p>
        </w:tc>
      </w:tr>
      <w:tr w:rsidR="00A459DC" w:rsidRPr="00631037" w14:paraId="65D6760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A9EB34E"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45519539" w14:textId="77777777" w:rsidR="00A459DC" w:rsidRPr="00631037" w:rsidRDefault="00A459DC">
            <w:pPr>
              <w:rPr>
                <w:rFonts w:ascii="宋体" w:hAnsi="宋体"/>
                <w:szCs w:val="21"/>
              </w:rPr>
            </w:pPr>
            <w:bookmarkStart w:id="0" w:name="设计编号"/>
            <w:bookmarkEnd w:id="0"/>
          </w:p>
        </w:tc>
      </w:tr>
      <w:tr w:rsidR="00A459DC" w:rsidRPr="00631037" w14:paraId="63625D8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F7B184D"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6060246D" w14:textId="60EB9C2F" w:rsidR="00A459DC" w:rsidRPr="00631037" w:rsidRDefault="004A426D">
            <w:pPr>
              <w:rPr>
                <w:rFonts w:ascii="宋体" w:hAnsi="宋体"/>
                <w:szCs w:val="21"/>
              </w:rPr>
            </w:pPr>
            <w:bookmarkStart w:id="1" w:name="建设单位"/>
            <w:bookmarkEnd w:id="1"/>
            <w:r>
              <w:rPr>
                <w:rFonts w:ascii="宋体" w:hAnsi="宋体" w:hint="eastAsia"/>
                <w:szCs w:val="21"/>
              </w:rPr>
              <w:t>桂林电子科技大学</w:t>
            </w:r>
          </w:p>
        </w:tc>
      </w:tr>
      <w:tr w:rsidR="00A459DC" w:rsidRPr="00631037" w14:paraId="5CD5135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FAA445A"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520D21C3" w14:textId="2B36E60D" w:rsidR="00A459DC" w:rsidRPr="00631037" w:rsidRDefault="004A426D">
            <w:pPr>
              <w:rPr>
                <w:rFonts w:ascii="宋体" w:hAnsi="宋体"/>
                <w:szCs w:val="21"/>
              </w:rPr>
            </w:pPr>
            <w:r w:rsidRPr="004A426D">
              <w:rPr>
                <w:rFonts w:ascii="宋体" w:hAnsi="宋体" w:hint="eastAsia"/>
                <w:szCs w:val="21"/>
              </w:rPr>
              <w:t>桂林市城市规划研究设计院</w:t>
            </w:r>
          </w:p>
        </w:tc>
      </w:tr>
      <w:tr w:rsidR="00A459DC" w:rsidRPr="00631037" w14:paraId="509BD41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554318B"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39FD9722" w14:textId="77777777" w:rsidR="00A459DC" w:rsidRPr="00631037" w:rsidRDefault="00A459DC">
            <w:pPr>
              <w:rPr>
                <w:rFonts w:ascii="宋体" w:hAnsi="宋体"/>
                <w:szCs w:val="21"/>
              </w:rPr>
            </w:pPr>
          </w:p>
        </w:tc>
      </w:tr>
      <w:tr w:rsidR="00A459DC" w:rsidRPr="00631037" w14:paraId="3C56583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5241694"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5482E349" w14:textId="77777777" w:rsidR="00A459DC" w:rsidRPr="00631037" w:rsidRDefault="00A459DC">
            <w:pPr>
              <w:rPr>
                <w:rFonts w:ascii="宋体" w:hAnsi="宋体"/>
                <w:szCs w:val="21"/>
              </w:rPr>
            </w:pPr>
          </w:p>
        </w:tc>
      </w:tr>
      <w:tr w:rsidR="00A459DC" w:rsidRPr="00631037" w14:paraId="03ABF03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782F0A6"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5556F2C2" w14:textId="77777777" w:rsidR="00A459DC" w:rsidRPr="00631037" w:rsidRDefault="00A459DC">
            <w:pPr>
              <w:rPr>
                <w:rFonts w:ascii="宋体" w:hAnsi="宋体"/>
                <w:szCs w:val="21"/>
              </w:rPr>
            </w:pPr>
          </w:p>
        </w:tc>
      </w:tr>
      <w:tr w:rsidR="00A459DC" w:rsidRPr="00631037" w14:paraId="0DDF196B"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762C4659"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1B93BDA5" w14:textId="77777777" w:rsidR="00A459DC" w:rsidRPr="00631037" w:rsidRDefault="00A459DC">
            <w:pPr>
              <w:rPr>
                <w:rFonts w:ascii="宋体" w:hAnsi="宋体"/>
                <w:szCs w:val="21"/>
              </w:rPr>
            </w:pPr>
          </w:p>
        </w:tc>
      </w:tr>
    </w:tbl>
    <w:p w14:paraId="42DED35F" w14:textId="77777777" w:rsidR="00A459DC" w:rsidRDefault="00A459DC" w:rsidP="00A459DC">
      <w:pPr>
        <w:rPr>
          <w:rFonts w:ascii="宋体" w:hAnsi="宋体"/>
          <w:sz w:val="18"/>
          <w:szCs w:val="20"/>
        </w:rPr>
      </w:pPr>
    </w:p>
    <w:p w14:paraId="795FB182" w14:textId="77777777" w:rsidR="00D21815" w:rsidRDefault="00D21815" w:rsidP="00A459DC">
      <w:pPr>
        <w:rPr>
          <w:rFonts w:ascii="宋体" w:hAnsi="宋体"/>
          <w:sz w:val="18"/>
          <w:szCs w:val="20"/>
        </w:rPr>
      </w:pPr>
    </w:p>
    <w:p w14:paraId="6729CBCC" w14:textId="77777777" w:rsidR="00A459DC" w:rsidRDefault="00A459DC" w:rsidP="004D286C">
      <w:pPr>
        <w:jc w:val="center"/>
        <w:rPr>
          <w:rFonts w:ascii="宋体" w:hAnsi="宋体"/>
        </w:rPr>
      </w:pPr>
      <w:bookmarkStart w:id="2" w:name="二维码"/>
      <w:r>
        <w:rPr>
          <w:noProof/>
        </w:rPr>
        <w:drawing>
          <wp:inline distT="0" distB="0" distL="0" distR="0" wp14:anchorId="260A2480" wp14:editId="6E26FCCB">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97C4FD0" w14:textId="77777777" w:rsidR="00E72F60" w:rsidRDefault="00E72F60">
      <w:pPr>
        <w:jc w:val="center"/>
        <w:rPr>
          <w:rFonts w:ascii="宋体" w:hAnsi="宋体"/>
        </w:rPr>
      </w:pPr>
    </w:p>
    <w:bookmarkEnd w:id="2"/>
    <w:p w14:paraId="410EBE52" w14:textId="77777777" w:rsidR="00A459DC" w:rsidRDefault="00A459DC" w:rsidP="00A459DC">
      <w:pPr>
        <w:jc w:val="center"/>
        <w:rPr>
          <w:rFonts w:ascii="宋体" w:hAnsi="宋体"/>
          <w:b/>
          <w:bCs/>
          <w:sz w:val="30"/>
          <w:szCs w:val="32"/>
          <w:lang w:val="en-GB"/>
        </w:rPr>
      </w:pPr>
    </w:p>
    <w:p w14:paraId="6DA82EDF"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1D8CC1F1"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681B0E1B"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70F90DA1" w14:textId="77777777" w:rsidR="00A459DC" w:rsidRPr="003F1246" w:rsidRDefault="00FC792A" w:rsidP="00A61B39">
            <w:pPr>
              <w:rPr>
                <w:rFonts w:ascii="宋体" w:hAnsi="宋体"/>
                <w:szCs w:val="18"/>
              </w:rPr>
            </w:pPr>
            <w:bookmarkStart w:id="3" w:name="软件全称"/>
            <w:proofErr w:type="gramStart"/>
            <w:r w:rsidRPr="003F1246">
              <w:rPr>
                <w:rFonts w:ascii="宋体" w:hAnsi="宋体" w:hint="eastAsia"/>
                <w:szCs w:val="18"/>
              </w:rPr>
              <w:t>建筑声</w:t>
            </w:r>
            <w:proofErr w:type="gramEnd"/>
            <w:r w:rsidRPr="003F1246">
              <w:rPr>
                <w:rFonts w:ascii="宋体" w:hAnsi="宋体" w:hint="eastAsia"/>
                <w:szCs w:val="18"/>
              </w:rPr>
              <w:t>环境</w:t>
            </w:r>
            <w:r w:rsidRPr="003F1246">
              <w:rPr>
                <w:rFonts w:ascii="宋体" w:hAnsi="宋体" w:hint="eastAsia"/>
                <w:szCs w:val="18"/>
              </w:rPr>
              <w:t>SEDU2020</w:t>
            </w:r>
            <w:bookmarkEnd w:id="3"/>
          </w:p>
        </w:tc>
      </w:tr>
      <w:tr w:rsidR="00A459DC" w:rsidRPr="00D34E70" w14:paraId="73F0478F"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BF8F61F"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5906C63F" w14:textId="77777777" w:rsidR="00A459DC" w:rsidRPr="00D34E70" w:rsidRDefault="002412ED" w:rsidP="001E4E43">
            <w:pPr>
              <w:rPr>
                <w:rFonts w:ascii="宋体" w:hAnsi="宋体"/>
                <w:szCs w:val="18"/>
              </w:rPr>
            </w:pPr>
            <w:bookmarkStart w:id="4"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4"/>
          </w:p>
        </w:tc>
      </w:tr>
      <w:tr w:rsidR="00A459DC" w:rsidRPr="00D34E70" w14:paraId="4C83AF61"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3F62FA2"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768E4F43"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39E45996"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72EC07C2"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63F2906A" w14:textId="77777777" w:rsidR="00D06335" w:rsidRPr="002B262A" w:rsidRDefault="00D06335" w:rsidP="00D06335">
            <w:pPr>
              <w:rPr>
                <w:rFonts w:ascii="Times New Roman" w:hAnsi="Times New Roman"/>
              </w:rPr>
            </w:pPr>
            <w:bookmarkStart w:id="5" w:name="加密锁号"/>
            <w:r>
              <w:t>N99EFEE993A7B4587</w:t>
            </w:r>
            <w:bookmarkEnd w:id="5"/>
          </w:p>
          <w:p w14:paraId="6B9B24EC" w14:textId="77777777" w:rsidR="00A459DC" w:rsidRPr="00D34E70" w:rsidRDefault="00A459DC">
            <w:pPr>
              <w:rPr>
                <w:rFonts w:ascii="宋体" w:hAnsi="宋体"/>
                <w:szCs w:val="18"/>
              </w:rPr>
            </w:pPr>
          </w:p>
        </w:tc>
      </w:tr>
    </w:tbl>
    <w:p w14:paraId="084DA00B" w14:textId="77777777" w:rsidR="00A459DC" w:rsidRDefault="00A459DC" w:rsidP="00A45A72"/>
    <w:p w14:paraId="25018397" w14:textId="77777777" w:rsidR="00223BB0" w:rsidRDefault="00A459DC" w:rsidP="00A45A72">
      <w:pPr>
        <w:pStyle w:val="1"/>
        <w:rPr>
          <w:rFonts w:ascii="Times New Roman" w:hAnsi="Times New Roman"/>
        </w:rPr>
      </w:pPr>
      <w:r>
        <w:rPr>
          <w:rFonts w:ascii="Times New Roman" w:hAnsi="Times New Roman"/>
        </w:rPr>
        <w:br w:type="page"/>
      </w:r>
    </w:p>
    <w:p w14:paraId="4621F72B" w14:textId="77777777" w:rsidR="000D6A5A" w:rsidRDefault="000D6A5A" w:rsidP="000D6A5A">
      <w:pPr>
        <w:spacing w:line="1000" w:lineRule="exact"/>
        <w:jc w:val="center"/>
        <w:rPr>
          <w:rFonts w:ascii="宋体" w:hAnsi="宋体"/>
          <w:b/>
          <w:bCs/>
          <w:sz w:val="32"/>
          <w:szCs w:val="32"/>
        </w:rPr>
      </w:pPr>
      <w:bookmarkStart w:id="6"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2014191F"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3E146E56" w14:textId="77777777" w:rsidR="00E97E7D"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61622140" w:history="1">
        <w:r w:rsidR="00E97E7D" w:rsidRPr="00552950">
          <w:rPr>
            <w:rStyle w:val="af4"/>
          </w:rPr>
          <w:t>1.</w:t>
        </w:r>
        <w:r w:rsidR="00E97E7D" w:rsidRPr="00552950">
          <w:rPr>
            <w:rStyle w:val="af4"/>
          </w:rPr>
          <w:t>项目概况</w:t>
        </w:r>
        <w:r w:rsidR="00E97E7D">
          <w:rPr>
            <w:webHidden/>
          </w:rPr>
          <w:tab/>
        </w:r>
        <w:r w:rsidR="00E97E7D">
          <w:rPr>
            <w:webHidden/>
          </w:rPr>
          <w:fldChar w:fldCharType="begin"/>
        </w:r>
        <w:r w:rsidR="00E97E7D">
          <w:rPr>
            <w:webHidden/>
          </w:rPr>
          <w:instrText xml:space="preserve"> PAGEREF _Toc61622140 \h </w:instrText>
        </w:r>
        <w:r w:rsidR="00E97E7D">
          <w:rPr>
            <w:webHidden/>
          </w:rPr>
        </w:r>
        <w:r w:rsidR="00E97E7D">
          <w:rPr>
            <w:webHidden/>
          </w:rPr>
          <w:fldChar w:fldCharType="separate"/>
        </w:r>
        <w:r w:rsidR="00E97E7D">
          <w:rPr>
            <w:webHidden/>
          </w:rPr>
          <w:t>3</w:t>
        </w:r>
        <w:r w:rsidR="00E97E7D">
          <w:rPr>
            <w:webHidden/>
          </w:rPr>
          <w:fldChar w:fldCharType="end"/>
        </w:r>
      </w:hyperlink>
    </w:p>
    <w:p w14:paraId="30D9BC4C" w14:textId="77777777" w:rsidR="00E97E7D" w:rsidRDefault="00000000">
      <w:pPr>
        <w:pStyle w:val="TOC1"/>
        <w:rPr>
          <w:rFonts w:asciiTheme="minorHAnsi" w:eastAsiaTheme="minorEastAsia" w:hAnsiTheme="minorHAnsi" w:cstheme="minorBidi"/>
          <w:b w:val="0"/>
          <w:bCs w:val="0"/>
          <w:szCs w:val="22"/>
        </w:rPr>
      </w:pPr>
      <w:hyperlink w:anchor="_Toc61622141" w:history="1">
        <w:r w:rsidR="00E97E7D" w:rsidRPr="00552950">
          <w:rPr>
            <w:rStyle w:val="af4"/>
          </w:rPr>
          <w:t>2.</w:t>
        </w:r>
        <w:r w:rsidR="00E97E7D" w:rsidRPr="00552950">
          <w:rPr>
            <w:rStyle w:val="af4"/>
          </w:rPr>
          <w:t>评价标准</w:t>
        </w:r>
        <w:r w:rsidR="00E97E7D">
          <w:rPr>
            <w:webHidden/>
          </w:rPr>
          <w:tab/>
        </w:r>
        <w:r w:rsidR="00E97E7D">
          <w:rPr>
            <w:webHidden/>
          </w:rPr>
          <w:fldChar w:fldCharType="begin"/>
        </w:r>
        <w:r w:rsidR="00E97E7D">
          <w:rPr>
            <w:webHidden/>
          </w:rPr>
          <w:instrText xml:space="preserve"> PAGEREF _Toc61622141 \h </w:instrText>
        </w:r>
        <w:r w:rsidR="00E97E7D">
          <w:rPr>
            <w:webHidden/>
          </w:rPr>
        </w:r>
        <w:r w:rsidR="00E97E7D">
          <w:rPr>
            <w:webHidden/>
          </w:rPr>
          <w:fldChar w:fldCharType="separate"/>
        </w:r>
        <w:r w:rsidR="00E97E7D">
          <w:rPr>
            <w:webHidden/>
          </w:rPr>
          <w:t>3</w:t>
        </w:r>
        <w:r w:rsidR="00E97E7D">
          <w:rPr>
            <w:webHidden/>
          </w:rPr>
          <w:fldChar w:fldCharType="end"/>
        </w:r>
      </w:hyperlink>
    </w:p>
    <w:p w14:paraId="2C198E65" w14:textId="77777777" w:rsidR="00E97E7D" w:rsidRDefault="00000000">
      <w:pPr>
        <w:pStyle w:val="TOC2"/>
        <w:rPr>
          <w:rFonts w:asciiTheme="minorHAnsi" w:eastAsiaTheme="minorEastAsia" w:hAnsiTheme="minorHAnsi" w:cstheme="minorBidi"/>
          <w:szCs w:val="22"/>
        </w:rPr>
      </w:pPr>
      <w:hyperlink w:anchor="_Toc61622142" w:history="1">
        <w:r w:rsidR="00E97E7D" w:rsidRPr="00552950">
          <w:rPr>
            <w:rStyle w:val="af4"/>
          </w:rPr>
          <w:t>2.1</w:t>
        </w:r>
        <w:r w:rsidR="00E97E7D" w:rsidRPr="00552950">
          <w:rPr>
            <w:rStyle w:val="af4"/>
          </w:rPr>
          <w:t>评价依据</w:t>
        </w:r>
        <w:r w:rsidR="00E97E7D">
          <w:rPr>
            <w:webHidden/>
          </w:rPr>
          <w:tab/>
        </w:r>
        <w:r w:rsidR="00E97E7D">
          <w:rPr>
            <w:webHidden/>
          </w:rPr>
          <w:fldChar w:fldCharType="begin"/>
        </w:r>
        <w:r w:rsidR="00E97E7D">
          <w:rPr>
            <w:webHidden/>
          </w:rPr>
          <w:instrText xml:space="preserve"> PAGEREF _Toc61622142 \h </w:instrText>
        </w:r>
        <w:r w:rsidR="00E97E7D">
          <w:rPr>
            <w:webHidden/>
          </w:rPr>
        </w:r>
        <w:r w:rsidR="00E97E7D">
          <w:rPr>
            <w:webHidden/>
          </w:rPr>
          <w:fldChar w:fldCharType="separate"/>
        </w:r>
        <w:r w:rsidR="00E97E7D">
          <w:rPr>
            <w:webHidden/>
          </w:rPr>
          <w:t>3</w:t>
        </w:r>
        <w:r w:rsidR="00E97E7D">
          <w:rPr>
            <w:webHidden/>
          </w:rPr>
          <w:fldChar w:fldCharType="end"/>
        </w:r>
      </w:hyperlink>
    </w:p>
    <w:p w14:paraId="6B7889E9" w14:textId="77777777" w:rsidR="00E97E7D" w:rsidRDefault="00000000">
      <w:pPr>
        <w:pStyle w:val="TOC2"/>
        <w:rPr>
          <w:rFonts w:asciiTheme="minorHAnsi" w:eastAsiaTheme="minorEastAsia" w:hAnsiTheme="minorHAnsi" w:cstheme="minorBidi"/>
          <w:szCs w:val="22"/>
        </w:rPr>
      </w:pPr>
      <w:hyperlink w:anchor="_Toc61622143" w:history="1">
        <w:r w:rsidR="00E97E7D" w:rsidRPr="00552950">
          <w:rPr>
            <w:rStyle w:val="af4"/>
          </w:rPr>
          <w:t>2.2</w:t>
        </w:r>
        <w:r w:rsidR="00E97E7D" w:rsidRPr="00552950">
          <w:rPr>
            <w:rStyle w:val="af4"/>
          </w:rPr>
          <w:t>标准要求</w:t>
        </w:r>
        <w:r w:rsidR="00E97E7D">
          <w:rPr>
            <w:webHidden/>
          </w:rPr>
          <w:tab/>
        </w:r>
        <w:r w:rsidR="00E97E7D">
          <w:rPr>
            <w:webHidden/>
          </w:rPr>
          <w:fldChar w:fldCharType="begin"/>
        </w:r>
        <w:r w:rsidR="00E97E7D">
          <w:rPr>
            <w:webHidden/>
          </w:rPr>
          <w:instrText xml:space="preserve"> PAGEREF _Toc61622143 \h </w:instrText>
        </w:r>
        <w:r w:rsidR="00E97E7D">
          <w:rPr>
            <w:webHidden/>
          </w:rPr>
        </w:r>
        <w:r w:rsidR="00E97E7D">
          <w:rPr>
            <w:webHidden/>
          </w:rPr>
          <w:fldChar w:fldCharType="separate"/>
        </w:r>
        <w:r w:rsidR="00E97E7D">
          <w:rPr>
            <w:webHidden/>
          </w:rPr>
          <w:t>3</w:t>
        </w:r>
        <w:r w:rsidR="00E97E7D">
          <w:rPr>
            <w:webHidden/>
          </w:rPr>
          <w:fldChar w:fldCharType="end"/>
        </w:r>
      </w:hyperlink>
    </w:p>
    <w:p w14:paraId="0A4FABF4" w14:textId="77777777" w:rsidR="00E97E7D" w:rsidRDefault="00000000">
      <w:pPr>
        <w:pStyle w:val="TOC1"/>
        <w:rPr>
          <w:rFonts w:asciiTheme="minorHAnsi" w:eastAsiaTheme="minorEastAsia" w:hAnsiTheme="minorHAnsi" w:cstheme="minorBidi"/>
          <w:b w:val="0"/>
          <w:bCs w:val="0"/>
          <w:szCs w:val="22"/>
        </w:rPr>
      </w:pPr>
      <w:hyperlink w:anchor="_Toc61622144" w:history="1">
        <w:r w:rsidR="00E97E7D" w:rsidRPr="00552950">
          <w:rPr>
            <w:rStyle w:val="af4"/>
          </w:rPr>
          <w:t>3.</w:t>
        </w:r>
        <w:r w:rsidR="00E97E7D" w:rsidRPr="00552950">
          <w:rPr>
            <w:rStyle w:val="af4"/>
          </w:rPr>
          <w:t>模拟方法</w:t>
        </w:r>
        <w:r w:rsidR="00E97E7D">
          <w:rPr>
            <w:webHidden/>
          </w:rPr>
          <w:tab/>
        </w:r>
        <w:r w:rsidR="00E97E7D">
          <w:rPr>
            <w:webHidden/>
          </w:rPr>
          <w:fldChar w:fldCharType="begin"/>
        </w:r>
        <w:r w:rsidR="00E97E7D">
          <w:rPr>
            <w:webHidden/>
          </w:rPr>
          <w:instrText xml:space="preserve"> PAGEREF _Toc61622144 \h </w:instrText>
        </w:r>
        <w:r w:rsidR="00E97E7D">
          <w:rPr>
            <w:webHidden/>
          </w:rPr>
        </w:r>
        <w:r w:rsidR="00E97E7D">
          <w:rPr>
            <w:webHidden/>
          </w:rPr>
          <w:fldChar w:fldCharType="separate"/>
        </w:r>
        <w:r w:rsidR="00E97E7D">
          <w:rPr>
            <w:webHidden/>
          </w:rPr>
          <w:t>4</w:t>
        </w:r>
        <w:r w:rsidR="00E97E7D">
          <w:rPr>
            <w:webHidden/>
          </w:rPr>
          <w:fldChar w:fldCharType="end"/>
        </w:r>
      </w:hyperlink>
    </w:p>
    <w:p w14:paraId="2D84704E" w14:textId="77777777" w:rsidR="00E97E7D" w:rsidRDefault="00000000">
      <w:pPr>
        <w:pStyle w:val="TOC2"/>
        <w:rPr>
          <w:rFonts w:asciiTheme="minorHAnsi" w:eastAsiaTheme="minorEastAsia" w:hAnsiTheme="minorHAnsi" w:cstheme="minorBidi"/>
          <w:szCs w:val="22"/>
        </w:rPr>
      </w:pPr>
      <w:hyperlink w:anchor="_Toc61622145" w:history="1">
        <w:r w:rsidR="00E97E7D" w:rsidRPr="00552950">
          <w:rPr>
            <w:rStyle w:val="af4"/>
          </w:rPr>
          <w:t>3.1</w:t>
        </w:r>
        <w:r w:rsidR="00E97E7D" w:rsidRPr="00552950">
          <w:rPr>
            <w:rStyle w:val="af4"/>
          </w:rPr>
          <w:t>模拟软件</w:t>
        </w:r>
        <w:r w:rsidR="00E97E7D">
          <w:rPr>
            <w:webHidden/>
          </w:rPr>
          <w:tab/>
        </w:r>
        <w:r w:rsidR="00E97E7D">
          <w:rPr>
            <w:webHidden/>
          </w:rPr>
          <w:fldChar w:fldCharType="begin"/>
        </w:r>
        <w:r w:rsidR="00E97E7D">
          <w:rPr>
            <w:webHidden/>
          </w:rPr>
          <w:instrText xml:space="preserve"> PAGEREF _Toc61622145 \h </w:instrText>
        </w:r>
        <w:r w:rsidR="00E97E7D">
          <w:rPr>
            <w:webHidden/>
          </w:rPr>
        </w:r>
        <w:r w:rsidR="00E97E7D">
          <w:rPr>
            <w:webHidden/>
          </w:rPr>
          <w:fldChar w:fldCharType="separate"/>
        </w:r>
        <w:r w:rsidR="00E97E7D">
          <w:rPr>
            <w:webHidden/>
          </w:rPr>
          <w:t>4</w:t>
        </w:r>
        <w:r w:rsidR="00E97E7D">
          <w:rPr>
            <w:webHidden/>
          </w:rPr>
          <w:fldChar w:fldCharType="end"/>
        </w:r>
      </w:hyperlink>
    </w:p>
    <w:p w14:paraId="4CD530CF" w14:textId="77777777" w:rsidR="00E97E7D" w:rsidRDefault="00000000">
      <w:pPr>
        <w:pStyle w:val="TOC2"/>
        <w:rPr>
          <w:rFonts w:asciiTheme="minorHAnsi" w:eastAsiaTheme="minorEastAsia" w:hAnsiTheme="minorHAnsi" w:cstheme="minorBidi"/>
          <w:szCs w:val="22"/>
        </w:rPr>
      </w:pPr>
      <w:hyperlink w:anchor="_Toc61622146" w:history="1">
        <w:r w:rsidR="00E97E7D" w:rsidRPr="00552950">
          <w:rPr>
            <w:rStyle w:val="af4"/>
          </w:rPr>
          <w:t>3.2</w:t>
        </w:r>
        <w:r w:rsidR="00E97E7D" w:rsidRPr="00552950">
          <w:rPr>
            <w:rStyle w:val="af4"/>
          </w:rPr>
          <w:t>分析模型</w:t>
        </w:r>
        <w:r w:rsidR="00E97E7D">
          <w:rPr>
            <w:webHidden/>
          </w:rPr>
          <w:tab/>
        </w:r>
        <w:r w:rsidR="00E97E7D">
          <w:rPr>
            <w:webHidden/>
          </w:rPr>
          <w:fldChar w:fldCharType="begin"/>
        </w:r>
        <w:r w:rsidR="00E97E7D">
          <w:rPr>
            <w:webHidden/>
          </w:rPr>
          <w:instrText xml:space="preserve"> PAGEREF _Toc61622146 \h </w:instrText>
        </w:r>
        <w:r w:rsidR="00E97E7D">
          <w:rPr>
            <w:webHidden/>
          </w:rPr>
        </w:r>
        <w:r w:rsidR="00E97E7D">
          <w:rPr>
            <w:webHidden/>
          </w:rPr>
          <w:fldChar w:fldCharType="separate"/>
        </w:r>
        <w:r w:rsidR="00E97E7D">
          <w:rPr>
            <w:webHidden/>
          </w:rPr>
          <w:t>4</w:t>
        </w:r>
        <w:r w:rsidR="00E97E7D">
          <w:rPr>
            <w:webHidden/>
          </w:rPr>
          <w:fldChar w:fldCharType="end"/>
        </w:r>
      </w:hyperlink>
    </w:p>
    <w:p w14:paraId="29BE5230" w14:textId="77777777" w:rsidR="00E97E7D" w:rsidRDefault="00000000">
      <w:pPr>
        <w:pStyle w:val="TOC2"/>
        <w:rPr>
          <w:rFonts w:asciiTheme="minorHAnsi" w:eastAsiaTheme="minorEastAsia" w:hAnsiTheme="minorHAnsi" w:cstheme="minorBidi"/>
          <w:szCs w:val="22"/>
        </w:rPr>
      </w:pPr>
      <w:hyperlink w:anchor="_Toc61622147" w:history="1">
        <w:r w:rsidR="00E97E7D" w:rsidRPr="00552950">
          <w:rPr>
            <w:rStyle w:val="af4"/>
          </w:rPr>
          <w:t>3.3</w:t>
        </w:r>
        <w:r w:rsidR="00E97E7D" w:rsidRPr="00552950">
          <w:rPr>
            <w:rStyle w:val="af4"/>
          </w:rPr>
          <w:t>计算条件</w:t>
        </w:r>
        <w:r w:rsidR="00E97E7D">
          <w:rPr>
            <w:webHidden/>
          </w:rPr>
          <w:tab/>
        </w:r>
        <w:r w:rsidR="00E97E7D">
          <w:rPr>
            <w:webHidden/>
          </w:rPr>
          <w:fldChar w:fldCharType="begin"/>
        </w:r>
        <w:r w:rsidR="00E97E7D">
          <w:rPr>
            <w:webHidden/>
          </w:rPr>
          <w:instrText xml:space="preserve"> PAGEREF _Toc61622147 \h </w:instrText>
        </w:r>
        <w:r w:rsidR="00E97E7D">
          <w:rPr>
            <w:webHidden/>
          </w:rPr>
        </w:r>
        <w:r w:rsidR="00E97E7D">
          <w:rPr>
            <w:webHidden/>
          </w:rPr>
          <w:fldChar w:fldCharType="separate"/>
        </w:r>
        <w:r w:rsidR="00E97E7D">
          <w:rPr>
            <w:webHidden/>
          </w:rPr>
          <w:t>5</w:t>
        </w:r>
        <w:r w:rsidR="00E97E7D">
          <w:rPr>
            <w:webHidden/>
          </w:rPr>
          <w:fldChar w:fldCharType="end"/>
        </w:r>
      </w:hyperlink>
    </w:p>
    <w:p w14:paraId="0563BEE0" w14:textId="77777777" w:rsidR="00E97E7D" w:rsidRDefault="00000000">
      <w:pPr>
        <w:pStyle w:val="TOC2"/>
        <w:rPr>
          <w:rFonts w:asciiTheme="minorHAnsi" w:eastAsiaTheme="minorEastAsia" w:hAnsiTheme="minorHAnsi" w:cstheme="minorBidi"/>
          <w:szCs w:val="22"/>
        </w:rPr>
      </w:pPr>
      <w:hyperlink w:anchor="_Toc61622148" w:history="1">
        <w:r w:rsidR="00E97E7D" w:rsidRPr="00552950">
          <w:rPr>
            <w:rStyle w:val="af4"/>
          </w:rPr>
          <w:t>3.4</w:t>
        </w:r>
        <w:r w:rsidR="00E97E7D" w:rsidRPr="00552950">
          <w:rPr>
            <w:rStyle w:val="af4"/>
          </w:rPr>
          <w:t>参数设置</w:t>
        </w:r>
        <w:r w:rsidR="00E97E7D">
          <w:rPr>
            <w:webHidden/>
          </w:rPr>
          <w:tab/>
        </w:r>
        <w:r w:rsidR="00E97E7D">
          <w:rPr>
            <w:webHidden/>
          </w:rPr>
          <w:fldChar w:fldCharType="begin"/>
        </w:r>
        <w:r w:rsidR="00E97E7D">
          <w:rPr>
            <w:webHidden/>
          </w:rPr>
          <w:instrText xml:space="preserve"> PAGEREF _Toc61622148 \h </w:instrText>
        </w:r>
        <w:r w:rsidR="00E97E7D">
          <w:rPr>
            <w:webHidden/>
          </w:rPr>
        </w:r>
        <w:r w:rsidR="00E97E7D">
          <w:rPr>
            <w:webHidden/>
          </w:rPr>
          <w:fldChar w:fldCharType="separate"/>
        </w:r>
        <w:r w:rsidR="00E97E7D">
          <w:rPr>
            <w:webHidden/>
          </w:rPr>
          <w:t>6</w:t>
        </w:r>
        <w:r w:rsidR="00E97E7D">
          <w:rPr>
            <w:webHidden/>
          </w:rPr>
          <w:fldChar w:fldCharType="end"/>
        </w:r>
      </w:hyperlink>
    </w:p>
    <w:p w14:paraId="5E9E5D22" w14:textId="77777777" w:rsidR="00E97E7D" w:rsidRDefault="00000000">
      <w:pPr>
        <w:pStyle w:val="TOC1"/>
        <w:rPr>
          <w:rFonts w:asciiTheme="minorHAnsi" w:eastAsiaTheme="minorEastAsia" w:hAnsiTheme="minorHAnsi" w:cstheme="minorBidi"/>
          <w:b w:val="0"/>
          <w:bCs w:val="0"/>
          <w:szCs w:val="22"/>
        </w:rPr>
      </w:pPr>
      <w:hyperlink w:anchor="_Toc61622149" w:history="1">
        <w:r w:rsidR="00E97E7D" w:rsidRPr="00552950">
          <w:rPr>
            <w:rStyle w:val="af4"/>
          </w:rPr>
          <w:t>4.</w:t>
        </w:r>
        <w:r w:rsidR="00E97E7D" w:rsidRPr="00552950">
          <w:rPr>
            <w:rStyle w:val="af4"/>
          </w:rPr>
          <w:t>模拟结果及分析</w:t>
        </w:r>
        <w:r w:rsidR="00E97E7D">
          <w:rPr>
            <w:webHidden/>
          </w:rPr>
          <w:tab/>
        </w:r>
        <w:r w:rsidR="00E97E7D">
          <w:rPr>
            <w:webHidden/>
          </w:rPr>
          <w:fldChar w:fldCharType="begin"/>
        </w:r>
        <w:r w:rsidR="00E97E7D">
          <w:rPr>
            <w:webHidden/>
          </w:rPr>
          <w:instrText xml:space="preserve"> PAGEREF _Toc61622149 \h </w:instrText>
        </w:r>
        <w:r w:rsidR="00E97E7D">
          <w:rPr>
            <w:webHidden/>
          </w:rPr>
        </w:r>
        <w:r w:rsidR="00E97E7D">
          <w:rPr>
            <w:webHidden/>
          </w:rPr>
          <w:fldChar w:fldCharType="separate"/>
        </w:r>
        <w:r w:rsidR="00E97E7D">
          <w:rPr>
            <w:webHidden/>
          </w:rPr>
          <w:t>6</w:t>
        </w:r>
        <w:r w:rsidR="00E97E7D">
          <w:rPr>
            <w:webHidden/>
          </w:rPr>
          <w:fldChar w:fldCharType="end"/>
        </w:r>
      </w:hyperlink>
    </w:p>
    <w:p w14:paraId="7C67BF4F" w14:textId="77777777" w:rsidR="00E97E7D" w:rsidRDefault="00000000">
      <w:pPr>
        <w:pStyle w:val="TOC2"/>
        <w:rPr>
          <w:rFonts w:asciiTheme="minorHAnsi" w:eastAsiaTheme="minorEastAsia" w:hAnsiTheme="minorHAnsi" w:cstheme="minorBidi"/>
          <w:szCs w:val="22"/>
        </w:rPr>
      </w:pPr>
      <w:hyperlink w:anchor="_Toc61622150" w:history="1">
        <w:r w:rsidR="00E97E7D" w:rsidRPr="00552950">
          <w:rPr>
            <w:rStyle w:val="af4"/>
          </w:rPr>
          <w:t>4.1</w:t>
        </w:r>
        <w:r w:rsidR="00E97E7D" w:rsidRPr="00552950">
          <w:rPr>
            <w:rStyle w:val="af4"/>
          </w:rPr>
          <w:t>场地噪声分布</w:t>
        </w:r>
        <w:r w:rsidR="00E97E7D">
          <w:rPr>
            <w:webHidden/>
          </w:rPr>
          <w:tab/>
        </w:r>
        <w:r w:rsidR="00E97E7D">
          <w:rPr>
            <w:webHidden/>
          </w:rPr>
          <w:fldChar w:fldCharType="begin"/>
        </w:r>
        <w:r w:rsidR="00E97E7D">
          <w:rPr>
            <w:webHidden/>
          </w:rPr>
          <w:instrText xml:space="preserve"> PAGEREF _Toc61622150 \h </w:instrText>
        </w:r>
        <w:r w:rsidR="00E97E7D">
          <w:rPr>
            <w:webHidden/>
          </w:rPr>
        </w:r>
        <w:r w:rsidR="00E97E7D">
          <w:rPr>
            <w:webHidden/>
          </w:rPr>
          <w:fldChar w:fldCharType="separate"/>
        </w:r>
        <w:r w:rsidR="00E97E7D">
          <w:rPr>
            <w:webHidden/>
          </w:rPr>
          <w:t>6</w:t>
        </w:r>
        <w:r w:rsidR="00E97E7D">
          <w:rPr>
            <w:webHidden/>
          </w:rPr>
          <w:fldChar w:fldCharType="end"/>
        </w:r>
      </w:hyperlink>
    </w:p>
    <w:p w14:paraId="3323315C" w14:textId="77777777" w:rsidR="00E97E7D" w:rsidRDefault="00000000">
      <w:pPr>
        <w:pStyle w:val="TOC2"/>
        <w:rPr>
          <w:rFonts w:asciiTheme="minorHAnsi" w:eastAsiaTheme="minorEastAsia" w:hAnsiTheme="minorHAnsi" w:cstheme="minorBidi"/>
          <w:szCs w:val="22"/>
        </w:rPr>
      </w:pPr>
      <w:hyperlink w:anchor="_Toc61622151" w:history="1">
        <w:r w:rsidR="00E97E7D" w:rsidRPr="00552950">
          <w:rPr>
            <w:rStyle w:val="af4"/>
          </w:rPr>
          <w:t>4.2</w:t>
        </w:r>
        <w:r w:rsidR="00E97E7D" w:rsidRPr="00552950">
          <w:rPr>
            <w:rStyle w:val="af4"/>
          </w:rPr>
          <w:t>噪声敏感建筑噪声分布情况</w:t>
        </w:r>
        <w:r w:rsidR="00E97E7D">
          <w:rPr>
            <w:webHidden/>
          </w:rPr>
          <w:tab/>
        </w:r>
        <w:r w:rsidR="00E97E7D">
          <w:rPr>
            <w:webHidden/>
          </w:rPr>
          <w:fldChar w:fldCharType="begin"/>
        </w:r>
        <w:r w:rsidR="00E97E7D">
          <w:rPr>
            <w:webHidden/>
          </w:rPr>
          <w:instrText xml:space="preserve"> PAGEREF _Toc61622151 \h </w:instrText>
        </w:r>
        <w:r w:rsidR="00E97E7D">
          <w:rPr>
            <w:webHidden/>
          </w:rPr>
        </w:r>
        <w:r w:rsidR="00E97E7D">
          <w:rPr>
            <w:webHidden/>
          </w:rPr>
          <w:fldChar w:fldCharType="separate"/>
        </w:r>
        <w:r w:rsidR="00E97E7D">
          <w:rPr>
            <w:webHidden/>
          </w:rPr>
          <w:t>10</w:t>
        </w:r>
        <w:r w:rsidR="00E97E7D">
          <w:rPr>
            <w:webHidden/>
          </w:rPr>
          <w:fldChar w:fldCharType="end"/>
        </w:r>
      </w:hyperlink>
    </w:p>
    <w:p w14:paraId="68297368" w14:textId="77777777" w:rsidR="00E97E7D" w:rsidRDefault="00000000">
      <w:pPr>
        <w:pStyle w:val="TOC1"/>
        <w:rPr>
          <w:rFonts w:asciiTheme="minorHAnsi" w:eastAsiaTheme="minorEastAsia" w:hAnsiTheme="minorHAnsi" w:cstheme="minorBidi"/>
          <w:b w:val="0"/>
          <w:bCs w:val="0"/>
          <w:szCs w:val="22"/>
        </w:rPr>
      </w:pPr>
      <w:hyperlink w:anchor="_Toc61622152" w:history="1">
        <w:r w:rsidR="00E97E7D" w:rsidRPr="00552950">
          <w:rPr>
            <w:rStyle w:val="af4"/>
          </w:rPr>
          <w:t>5.</w:t>
        </w:r>
        <w:r w:rsidR="00E97E7D" w:rsidRPr="00552950">
          <w:rPr>
            <w:rStyle w:val="af4"/>
          </w:rPr>
          <w:t>结论</w:t>
        </w:r>
        <w:r w:rsidR="00E97E7D">
          <w:rPr>
            <w:webHidden/>
          </w:rPr>
          <w:tab/>
        </w:r>
        <w:r w:rsidR="00E97E7D">
          <w:rPr>
            <w:webHidden/>
          </w:rPr>
          <w:fldChar w:fldCharType="begin"/>
        </w:r>
        <w:r w:rsidR="00E97E7D">
          <w:rPr>
            <w:webHidden/>
          </w:rPr>
          <w:instrText xml:space="preserve"> PAGEREF _Toc61622152 \h </w:instrText>
        </w:r>
        <w:r w:rsidR="00E97E7D">
          <w:rPr>
            <w:webHidden/>
          </w:rPr>
        </w:r>
        <w:r w:rsidR="00E97E7D">
          <w:rPr>
            <w:webHidden/>
          </w:rPr>
          <w:fldChar w:fldCharType="separate"/>
        </w:r>
        <w:r w:rsidR="00E97E7D">
          <w:rPr>
            <w:webHidden/>
          </w:rPr>
          <w:t>13</w:t>
        </w:r>
        <w:r w:rsidR="00E97E7D">
          <w:rPr>
            <w:webHidden/>
          </w:rPr>
          <w:fldChar w:fldCharType="end"/>
        </w:r>
      </w:hyperlink>
    </w:p>
    <w:p w14:paraId="193D4695" w14:textId="77777777" w:rsidR="001C4276" w:rsidRDefault="000D6A5A" w:rsidP="000D6A5A">
      <w:pPr>
        <w:pStyle w:val="TOC1"/>
      </w:pPr>
      <w:r>
        <w:fldChar w:fldCharType="end"/>
      </w:r>
      <w:bookmarkEnd w:id="6"/>
    </w:p>
    <w:p w14:paraId="5EC987E3" w14:textId="77777777" w:rsidR="001C4276" w:rsidRPr="001C4276" w:rsidRDefault="001C4276" w:rsidP="001C4276">
      <w:pPr>
        <w:jc w:val="right"/>
      </w:pPr>
    </w:p>
    <w:p w14:paraId="746EED6C" w14:textId="77777777" w:rsidR="001C4276" w:rsidRPr="001C4276" w:rsidRDefault="001C4276" w:rsidP="001C4276"/>
    <w:p w14:paraId="5E973FE5"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6B7B112D" w14:textId="77777777" w:rsidR="00AE2430" w:rsidRPr="00AE2430" w:rsidRDefault="00AE2430" w:rsidP="00AE2430">
      <w:pPr>
        <w:pStyle w:val="1"/>
        <w:rPr>
          <w:rFonts w:ascii="Times New Roman" w:hAnsi="Times New Roman"/>
          <w:sz w:val="28"/>
          <w:szCs w:val="28"/>
        </w:rPr>
      </w:pPr>
      <w:bookmarkStart w:id="7" w:name="_Toc479326717"/>
      <w:bookmarkStart w:id="8" w:name="_Toc61622140"/>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7"/>
      <w:bookmarkEnd w:id="8"/>
    </w:p>
    <w:p w14:paraId="6B4ED525" w14:textId="77777777" w:rsidR="009C0977" w:rsidRDefault="009C0977" w:rsidP="00AE2430">
      <w:r w:rsidRPr="009C0977">
        <w:rPr>
          <w:rFonts w:hint="eastAsia"/>
        </w:rPr>
        <w:t>本项目参与计算的噪声敏感参评建筑物如下表所示：</w:t>
      </w:r>
    </w:p>
    <w:p w14:paraId="4A53D890"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34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146"/>
      </w:tblGrid>
      <w:tr w:rsidR="00E72F60" w14:paraId="0519BDCC" w14:textId="77777777" w:rsidTr="004A426D">
        <w:tc>
          <w:tcPr>
            <w:tcW w:w="3617" w:type="dxa"/>
            <w:shd w:val="clear" w:color="auto" w:fill="E6E6E6"/>
            <w:vAlign w:val="center"/>
          </w:tcPr>
          <w:p w14:paraId="0DA7EA5A" w14:textId="77777777" w:rsidR="00E72F60" w:rsidRDefault="00721521">
            <w:pPr>
              <w:jc w:val="center"/>
            </w:pPr>
            <w:r>
              <w:rPr>
                <w:b/>
              </w:rPr>
              <w:t>名称</w:t>
            </w:r>
          </w:p>
        </w:tc>
        <w:tc>
          <w:tcPr>
            <w:tcW w:w="2586" w:type="dxa"/>
            <w:shd w:val="clear" w:color="auto" w:fill="E6E6E6"/>
            <w:vAlign w:val="center"/>
          </w:tcPr>
          <w:p w14:paraId="7DD63098" w14:textId="77777777" w:rsidR="00E72F60" w:rsidRDefault="00721521">
            <w:pPr>
              <w:jc w:val="center"/>
            </w:pPr>
            <w:r>
              <w:rPr>
                <w:b/>
              </w:rPr>
              <w:t>建筑高度(米)</w:t>
            </w:r>
          </w:p>
        </w:tc>
        <w:tc>
          <w:tcPr>
            <w:tcW w:w="2146" w:type="dxa"/>
            <w:shd w:val="clear" w:color="auto" w:fill="E6E6E6"/>
            <w:vAlign w:val="center"/>
          </w:tcPr>
          <w:p w14:paraId="1D133660" w14:textId="77777777" w:rsidR="00E72F60" w:rsidRDefault="00721521">
            <w:pPr>
              <w:jc w:val="center"/>
            </w:pPr>
            <w:r>
              <w:rPr>
                <w:b/>
              </w:rPr>
              <w:t>标高(米)</w:t>
            </w:r>
          </w:p>
        </w:tc>
      </w:tr>
      <w:tr w:rsidR="00E72F60" w14:paraId="0D4AC2AC" w14:textId="77777777" w:rsidTr="004A426D">
        <w:tc>
          <w:tcPr>
            <w:tcW w:w="3617" w:type="dxa"/>
            <w:vAlign w:val="center"/>
          </w:tcPr>
          <w:p w14:paraId="4792E212" w14:textId="31629B9B" w:rsidR="00E72F60" w:rsidRDefault="00721521">
            <w:pPr>
              <w:jc w:val="center"/>
            </w:pPr>
            <w:r>
              <w:rPr>
                <w:b/>
              </w:rPr>
              <w:t>A-</w:t>
            </w:r>
            <w:r w:rsidR="004A426D">
              <w:rPr>
                <w:b/>
              </w:rPr>
              <w:t>1</w:t>
            </w:r>
          </w:p>
        </w:tc>
        <w:tc>
          <w:tcPr>
            <w:tcW w:w="2586" w:type="dxa"/>
            <w:vAlign w:val="center"/>
          </w:tcPr>
          <w:p w14:paraId="68F7B7C2" w14:textId="69D23965" w:rsidR="00E72F60" w:rsidRDefault="004A426D">
            <w:pPr>
              <w:jc w:val="center"/>
            </w:pPr>
            <w:r>
              <w:rPr>
                <w:b/>
              </w:rPr>
              <w:t>38.40</w:t>
            </w:r>
          </w:p>
        </w:tc>
        <w:tc>
          <w:tcPr>
            <w:tcW w:w="2146" w:type="dxa"/>
            <w:vAlign w:val="center"/>
          </w:tcPr>
          <w:p w14:paraId="02518AE9" w14:textId="77777777" w:rsidR="00E72F60" w:rsidRDefault="00721521">
            <w:pPr>
              <w:jc w:val="center"/>
            </w:pPr>
            <w:r>
              <w:rPr>
                <w:b/>
              </w:rPr>
              <w:t>0.0</w:t>
            </w:r>
          </w:p>
        </w:tc>
      </w:tr>
      <w:tr w:rsidR="00E72F60" w14:paraId="1B0C6AC1" w14:textId="77777777" w:rsidTr="004A426D">
        <w:tc>
          <w:tcPr>
            <w:tcW w:w="3617" w:type="dxa"/>
            <w:vAlign w:val="center"/>
          </w:tcPr>
          <w:p w14:paraId="081AF28B" w14:textId="4ECEDB57" w:rsidR="00E72F60" w:rsidRDefault="00721521">
            <w:pPr>
              <w:jc w:val="center"/>
            </w:pPr>
            <w:r>
              <w:rPr>
                <w:b/>
              </w:rPr>
              <w:t>A-</w:t>
            </w:r>
            <w:r w:rsidR="004A426D">
              <w:rPr>
                <w:b/>
              </w:rPr>
              <w:t>2</w:t>
            </w:r>
          </w:p>
        </w:tc>
        <w:tc>
          <w:tcPr>
            <w:tcW w:w="2586" w:type="dxa"/>
            <w:vAlign w:val="center"/>
          </w:tcPr>
          <w:p w14:paraId="0CD76F7E" w14:textId="0E13E0C8" w:rsidR="00E72F60" w:rsidRDefault="004A426D">
            <w:pPr>
              <w:jc w:val="center"/>
            </w:pPr>
            <w:r>
              <w:rPr>
                <w:b/>
              </w:rPr>
              <w:t>38.40</w:t>
            </w:r>
          </w:p>
        </w:tc>
        <w:tc>
          <w:tcPr>
            <w:tcW w:w="2146" w:type="dxa"/>
            <w:vAlign w:val="center"/>
          </w:tcPr>
          <w:p w14:paraId="3FDCF76A" w14:textId="77777777" w:rsidR="00E72F60" w:rsidRDefault="00721521">
            <w:pPr>
              <w:jc w:val="center"/>
            </w:pPr>
            <w:r>
              <w:rPr>
                <w:b/>
              </w:rPr>
              <w:t>0.0</w:t>
            </w:r>
          </w:p>
        </w:tc>
      </w:tr>
      <w:tr w:rsidR="00E72F60" w14:paraId="7D887E5E" w14:textId="77777777" w:rsidTr="004A426D">
        <w:tc>
          <w:tcPr>
            <w:tcW w:w="3617" w:type="dxa"/>
            <w:vAlign w:val="center"/>
          </w:tcPr>
          <w:p w14:paraId="46681CB8" w14:textId="4BF3A72F" w:rsidR="00E72F60" w:rsidRDefault="00721521">
            <w:pPr>
              <w:jc w:val="center"/>
            </w:pPr>
            <w:r>
              <w:rPr>
                <w:b/>
              </w:rPr>
              <w:t>B-</w:t>
            </w:r>
            <w:r w:rsidR="004A426D">
              <w:rPr>
                <w:b/>
              </w:rPr>
              <w:t>3</w:t>
            </w:r>
          </w:p>
        </w:tc>
        <w:tc>
          <w:tcPr>
            <w:tcW w:w="2586" w:type="dxa"/>
            <w:vAlign w:val="center"/>
          </w:tcPr>
          <w:p w14:paraId="232297F0" w14:textId="7077C0C1" w:rsidR="00E72F60" w:rsidRDefault="004A426D">
            <w:pPr>
              <w:jc w:val="center"/>
            </w:pPr>
            <w:r>
              <w:rPr>
                <w:b/>
              </w:rPr>
              <w:t>38.40</w:t>
            </w:r>
          </w:p>
        </w:tc>
        <w:tc>
          <w:tcPr>
            <w:tcW w:w="2146" w:type="dxa"/>
            <w:vAlign w:val="center"/>
          </w:tcPr>
          <w:p w14:paraId="012B848B" w14:textId="77777777" w:rsidR="00E72F60" w:rsidRDefault="00721521">
            <w:pPr>
              <w:jc w:val="center"/>
            </w:pPr>
            <w:r>
              <w:rPr>
                <w:b/>
              </w:rPr>
              <w:t>0.0</w:t>
            </w:r>
          </w:p>
        </w:tc>
      </w:tr>
      <w:tr w:rsidR="00E72F60" w14:paraId="04BC32D4" w14:textId="77777777" w:rsidTr="004A426D">
        <w:tc>
          <w:tcPr>
            <w:tcW w:w="3617" w:type="dxa"/>
            <w:vAlign w:val="center"/>
          </w:tcPr>
          <w:p w14:paraId="7864CCFD" w14:textId="03EEC945" w:rsidR="00E72F60" w:rsidRDefault="00721521">
            <w:pPr>
              <w:jc w:val="center"/>
            </w:pPr>
            <w:r>
              <w:rPr>
                <w:b/>
              </w:rPr>
              <w:t>B-</w:t>
            </w:r>
            <w:r w:rsidR="004A426D">
              <w:rPr>
                <w:b/>
              </w:rPr>
              <w:t>4</w:t>
            </w:r>
          </w:p>
        </w:tc>
        <w:tc>
          <w:tcPr>
            <w:tcW w:w="2586" w:type="dxa"/>
            <w:vAlign w:val="center"/>
          </w:tcPr>
          <w:p w14:paraId="4E19006B" w14:textId="164533C5" w:rsidR="00E72F60" w:rsidRDefault="004A426D">
            <w:pPr>
              <w:jc w:val="center"/>
            </w:pPr>
            <w:r>
              <w:rPr>
                <w:b/>
              </w:rPr>
              <w:t>38.40</w:t>
            </w:r>
          </w:p>
        </w:tc>
        <w:tc>
          <w:tcPr>
            <w:tcW w:w="2146" w:type="dxa"/>
            <w:vAlign w:val="center"/>
          </w:tcPr>
          <w:p w14:paraId="3031E21D" w14:textId="77777777" w:rsidR="00E72F60" w:rsidRDefault="00721521">
            <w:pPr>
              <w:jc w:val="center"/>
            </w:pPr>
            <w:r>
              <w:rPr>
                <w:b/>
              </w:rPr>
              <w:t>0.0</w:t>
            </w:r>
          </w:p>
        </w:tc>
      </w:tr>
      <w:tr w:rsidR="00E72F60" w14:paraId="288A683F" w14:textId="77777777" w:rsidTr="004A426D">
        <w:tc>
          <w:tcPr>
            <w:tcW w:w="3617" w:type="dxa"/>
            <w:vAlign w:val="center"/>
          </w:tcPr>
          <w:p w14:paraId="42F69CA6" w14:textId="33FFEEA3" w:rsidR="00E72F60" w:rsidRDefault="00721521">
            <w:pPr>
              <w:jc w:val="center"/>
            </w:pPr>
            <w:r>
              <w:rPr>
                <w:b/>
              </w:rPr>
              <w:t>B-</w:t>
            </w:r>
            <w:r w:rsidR="004A426D">
              <w:rPr>
                <w:b/>
              </w:rPr>
              <w:t>5</w:t>
            </w:r>
          </w:p>
        </w:tc>
        <w:tc>
          <w:tcPr>
            <w:tcW w:w="2586" w:type="dxa"/>
            <w:vAlign w:val="center"/>
          </w:tcPr>
          <w:p w14:paraId="09E45789" w14:textId="283FD99D" w:rsidR="00E72F60" w:rsidRDefault="00022D23">
            <w:pPr>
              <w:jc w:val="center"/>
            </w:pPr>
            <w:r w:rsidRPr="00022D23">
              <w:rPr>
                <w:b/>
              </w:rPr>
              <w:t>38.40</w:t>
            </w:r>
          </w:p>
        </w:tc>
        <w:tc>
          <w:tcPr>
            <w:tcW w:w="2146" w:type="dxa"/>
            <w:vAlign w:val="center"/>
          </w:tcPr>
          <w:p w14:paraId="17FEE456" w14:textId="77777777" w:rsidR="00E72F60" w:rsidRDefault="00721521">
            <w:pPr>
              <w:jc w:val="center"/>
            </w:pPr>
            <w:r>
              <w:rPr>
                <w:b/>
              </w:rPr>
              <w:t>0.0</w:t>
            </w:r>
          </w:p>
        </w:tc>
      </w:tr>
      <w:tr w:rsidR="00E72F60" w14:paraId="7F2F7B62" w14:textId="77777777" w:rsidTr="004A426D">
        <w:tc>
          <w:tcPr>
            <w:tcW w:w="3617" w:type="dxa"/>
            <w:vAlign w:val="center"/>
          </w:tcPr>
          <w:p w14:paraId="77C14195" w14:textId="77777777" w:rsidR="00E72F60" w:rsidRDefault="00721521">
            <w:pPr>
              <w:jc w:val="center"/>
            </w:pPr>
            <w:r>
              <w:rPr>
                <w:b/>
              </w:rPr>
              <w:t>室内分析单体DT</w:t>
            </w:r>
          </w:p>
        </w:tc>
        <w:tc>
          <w:tcPr>
            <w:tcW w:w="2586" w:type="dxa"/>
            <w:vAlign w:val="center"/>
          </w:tcPr>
          <w:p w14:paraId="4BFDEEDC" w14:textId="593FAEC3" w:rsidR="00E72F60" w:rsidRDefault="00022D23">
            <w:pPr>
              <w:jc w:val="center"/>
            </w:pPr>
            <w:r w:rsidRPr="00022D23">
              <w:rPr>
                <w:b/>
              </w:rPr>
              <w:t>38.40</w:t>
            </w:r>
          </w:p>
        </w:tc>
        <w:tc>
          <w:tcPr>
            <w:tcW w:w="2146" w:type="dxa"/>
            <w:vAlign w:val="center"/>
          </w:tcPr>
          <w:p w14:paraId="67C156E5" w14:textId="77777777" w:rsidR="00E72F60" w:rsidRDefault="00721521">
            <w:pPr>
              <w:jc w:val="center"/>
            </w:pPr>
            <w:r>
              <w:rPr>
                <w:b/>
              </w:rPr>
              <w:t>0.0</w:t>
            </w:r>
          </w:p>
        </w:tc>
      </w:tr>
    </w:tbl>
    <w:p w14:paraId="5B9D69E4" w14:textId="77777777" w:rsidR="00F46F8B" w:rsidRPr="00F515FF" w:rsidRDefault="00F46F8B" w:rsidP="00ED5211">
      <w:pPr>
        <w:widowControl/>
        <w:jc w:val="center"/>
        <w:rPr>
          <w:rFonts w:ascii="宋体" w:hAnsi="宋体"/>
          <w:szCs w:val="21"/>
        </w:rPr>
      </w:pPr>
      <w:bookmarkStart w:id="9" w:name="参评建筑信息表"/>
      <w:bookmarkEnd w:id="9"/>
    </w:p>
    <w:p w14:paraId="40F44371" w14:textId="77777777" w:rsidR="00385B5B" w:rsidRPr="0036785B" w:rsidRDefault="00385B5B" w:rsidP="0036785B">
      <w:pPr>
        <w:pStyle w:val="1"/>
        <w:rPr>
          <w:rFonts w:ascii="Times New Roman" w:hAnsi="Times New Roman"/>
          <w:sz w:val="28"/>
          <w:szCs w:val="28"/>
        </w:rPr>
      </w:pPr>
      <w:bookmarkStart w:id="10" w:name="_Toc479326718"/>
      <w:bookmarkStart w:id="11" w:name="_Toc61622141"/>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0"/>
      <w:bookmarkEnd w:id="11"/>
    </w:p>
    <w:p w14:paraId="75CC2A4D" w14:textId="77777777" w:rsidR="00385B5B" w:rsidRPr="0036785B" w:rsidRDefault="00385B5B" w:rsidP="0036785B">
      <w:pPr>
        <w:pStyle w:val="2"/>
        <w:rPr>
          <w:sz w:val="24"/>
          <w:szCs w:val="24"/>
        </w:rPr>
      </w:pPr>
      <w:bookmarkStart w:id="12" w:name="_Toc479326719"/>
      <w:bookmarkStart w:id="13" w:name="_Toc61622142"/>
      <w:r w:rsidRPr="0036785B">
        <w:rPr>
          <w:rFonts w:hint="eastAsia"/>
          <w:sz w:val="24"/>
          <w:szCs w:val="24"/>
        </w:rPr>
        <w:t>2.1评价</w:t>
      </w:r>
      <w:r w:rsidRPr="0036785B">
        <w:rPr>
          <w:sz w:val="24"/>
          <w:szCs w:val="24"/>
        </w:rPr>
        <w:t>依据</w:t>
      </w:r>
      <w:bookmarkEnd w:id="12"/>
      <w:bookmarkEnd w:id="13"/>
    </w:p>
    <w:p w14:paraId="347FCD86" w14:textId="77777777" w:rsidR="00D207FB" w:rsidRPr="00447BFE" w:rsidRDefault="00D207FB" w:rsidP="00E97E7D">
      <w:pPr>
        <w:pStyle w:val="af"/>
        <w:numPr>
          <w:ilvl w:val="0"/>
          <w:numId w:val="7"/>
        </w:numPr>
        <w:spacing w:line="276" w:lineRule="auto"/>
        <w:ind w:firstLineChars="0"/>
        <w:rPr>
          <w:sz w:val="21"/>
          <w:szCs w:val="21"/>
        </w:rPr>
      </w:pPr>
      <w:bookmarkStart w:id="14" w:name="_Hlk13924517"/>
      <w:bookmarkStart w:id="15"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4"/>
      <w:r w:rsidRPr="00447BFE">
        <w:rPr>
          <w:sz w:val="21"/>
          <w:szCs w:val="21"/>
        </w:rPr>
        <w:t xml:space="preserve"> </w:t>
      </w:r>
    </w:p>
    <w:p w14:paraId="25FC69C5" w14:textId="77777777" w:rsidR="00AD141D" w:rsidRPr="00447BFE" w:rsidRDefault="00D207FB" w:rsidP="00E97E7D">
      <w:pPr>
        <w:pStyle w:val="af"/>
        <w:numPr>
          <w:ilvl w:val="0"/>
          <w:numId w:val="7"/>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5F72671B" w14:textId="77777777" w:rsidR="00D207FB" w:rsidRPr="00447BFE" w:rsidRDefault="00D207FB" w:rsidP="00E97E7D">
      <w:pPr>
        <w:pStyle w:val="af"/>
        <w:numPr>
          <w:ilvl w:val="0"/>
          <w:numId w:val="7"/>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42EA6E05" w14:textId="77777777" w:rsidR="00D207FB" w:rsidRPr="00447BFE" w:rsidRDefault="00D207FB" w:rsidP="00E97E7D">
      <w:pPr>
        <w:pStyle w:val="af"/>
        <w:numPr>
          <w:ilvl w:val="0"/>
          <w:numId w:val="7"/>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368B8F48" w14:textId="77777777" w:rsidR="00D207FB" w:rsidRDefault="00D207FB" w:rsidP="00E97E7D">
      <w:pPr>
        <w:pStyle w:val="af"/>
        <w:numPr>
          <w:ilvl w:val="0"/>
          <w:numId w:val="7"/>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2304925A" w14:textId="77777777" w:rsidR="00AD141D" w:rsidRPr="00AD141D" w:rsidRDefault="00AD141D" w:rsidP="00E97E7D">
      <w:pPr>
        <w:pStyle w:val="af"/>
        <w:numPr>
          <w:ilvl w:val="0"/>
          <w:numId w:val="7"/>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016F4E55" w14:textId="77777777" w:rsidR="00D207FB" w:rsidRPr="00447BFE" w:rsidRDefault="00E97E7D" w:rsidP="00E97E7D">
      <w:pPr>
        <w:pStyle w:val="af"/>
        <w:numPr>
          <w:ilvl w:val="0"/>
          <w:numId w:val="7"/>
        </w:numPr>
        <w:spacing w:line="276" w:lineRule="auto"/>
        <w:ind w:firstLineChars="0"/>
        <w:rPr>
          <w:sz w:val="21"/>
          <w:szCs w:val="21"/>
        </w:rPr>
      </w:pPr>
      <w:r>
        <w:rPr>
          <w:rFonts w:hint="eastAsia"/>
          <w:sz w:val="21"/>
          <w:szCs w:val="21"/>
        </w:rPr>
        <w:t xml:space="preserve"> </w:t>
      </w:r>
      <w:r w:rsidR="00D207FB" w:rsidRPr="00447BFE">
        <w:rPr>
          <w:rFonts w:hint="eastAsia"/>
          <w:sz w:val="21"/>
          <w:szCs w:val="21"/>
        </w:rPr>
        <w:t>建筑设计图纸相关文件</w:t>
      </w:r>
    </w:p>
    <w:p w14:paraId="261CB8DF" w14:textId="77777777" w:rsidR="00385B5B" w:rsidRPr="0036785B" w:rsidRDefault="00385B5B" w:rsidP="0036785B">
      <w:pPr>
        <w:pStyle w:val="2"/>
        <w:rPr>
          <w:sz w:val="24"/>
          <w:szCs w:val="24"/>
        </w:rPr>
      </w:pPr>
      <w:bookmarkStart w:id="16" w:name="_Toc61622143"/>
      <w:r w:rsidRPr="0036785B">
        <w:rPr>
          <w:rFonts w:hint="eastAsia"/>
          <w:sz w:val="24"/>
          <w:szCs w:val="24"/>
        </w:rPr>
        <w:t>2.2标准</w:t>
      </w:r>
      <w:r w:rsidRPr="0036785B">
        <w:rPr>
          <w:sz w:val="24"/>
          <w:szCs w:val="24"/>
        </w:rPr>
        <w:t>要求</w:t>
      </w:r>
      <w:bookmarkEnd w:id="15"/>
      <w:bookmarkEnd w:id="16"/>
    </w:p>
    <w:p w14:paraId="36ECFA03"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3C401081" w14:textId="77777777" w:rsidR="00184E16" w:rsidRPr="006B2CD4" w:rsidRDefault="00184E16" w:rsidP="006B2CD4">
      <w:pPr>
        <w:ind w:leftChars="200" w:left="420"/>
      </w:pPr>
      <w:r w:rsidRPr="006B2CD4">
        <w:rPr>
          <w:rFonts w:hint="eastAsia"/>
        </w:rPr>
        <w:t>8.2.6场地内的环境噪声优于现行国家标准《声环境质量标准》GB3096的要求，</w:t>
      </w:r>
      <w:proofErr w:type="gramStart"/>
      <w:r w:rsidRPr="006B2CD4">
        <w:rPr>
          <w:rFonts w:hint="eastAsia"/>
        </w:rPr>
        <w:t>评价总分值</w:t>
      </w:r>
      <w:proofErr w:type="gramEnd"/>
      <w:r w:rsidRPr="006B2CD4">
        <w:rPr>
          <w:rFonts w:hint="eastAsia"/>
        </w:rPr>
        <w:t>为10分，并按下列规则评分：</w:t>
      </w:r>
    </w:p>
    <w:p w14:paraId="00C60B12"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48A35BB9"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3E02AC2A"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0793920A"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4B09ECF4"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435647C0" w14:textId="77777777" w:rsidR="00930557" w:rsidRPr="003972FF" w:rsidRDefault="00116DD5" w:rsidP="006B2CD4">
            <w:pPr>
              <w:jc w:val="center"/>
              <w:rPr>
                <w:sz w:val="18"/>
              </w:rPr>
            </w:pPr>
            <w:r w:rsidRPr="003972FF">
              <w:rPr>
                <w:rFonts w:hint="eastAsia"/>
                <w:sz w:val="18"/>
              </w:rPr>
              <w:t>声环境</w:t>
            </w:r>
          </w:p>
          <w:p w14:paraId="600B5A7A" w14:textId="77777777" w:rsidR="00116DD5" w:rsidRPr="003972FF" w:rsidRDefault="00116DD5" w:rsidP="006B2CD4">
            <w:pPr>
              <w:jc w:val="center"/>
              <w:rPr>
                <w:sz w:val="18"/>
              </w:rPr>
            </w:pPr>
            <w:r w:rsidRPr="003972FF">
              <w:rPr>
                <w:rFonts w:hint="eastAsia"/>
                <w:sz w:val="18"/>
              </w:rPr>
              <w:lastRenderedPageBreak/>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2E9AF055" w14:textId="77777777" w:rsidR="00116DD5" w:rsidRPr="003972FF" w:rsidRDefault="00116DD5" w:rsidP="006B2CD4">
            <w:pPr>
              <w:jc w:val="center"/>
              <w:rPr>
                <w:sz w:val="18"/>
              </w:rPr>
            </w:pPr>
            <w:r w:rsidRPr="003972FF">
              <w:rPr>
                <w:rFonts w:hint="eastAsia"/>
                <w:sz w:val="18"/>
              </w:rPr>
              <w:lastRenderedPageBreak/>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0902C9F2" w14:textId="77777777" w:rsidR="00116DD5" w:rsidRPr="003972FF" w:rsidRDefault="00116DD5" w:rsidP="006B2CD4">
            <w:pPr>
              <w:jc w:val="center"/>
              <w:rPr>
                <w:sz w:val="18"/>
              </w:rPr>
            </w:pPr>
            <w:r w:rsidRPr="003972FF">
              <w:rPr>
                <w:rFonts w:hint="eastAsia"/>
                <w:sz w:val="18"/>
              </w:rPr>
              <w:t>适用范围</w:t>
            </w:r>
          </w:p>
        </w:tc>
      </w:tr>
      <w:tr w:rsidR="00116DD5" w:rsidRPr="00D34E70" w14:paraId="58A236DB"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56D434A4"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25F455EA"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2990BFC9"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311A4A54" w14:textId="77777777" w:rsidR="00116DD5" w:rsidRPr="003972FF" w:rsidRDefault="00116DD5" w:rsidP="006B2CD4">
            <w:pPr>
              <w:jc w:val="center"/>
              <w:rPr>
                <w:sz w:val="18"/>
              </w:rPr>
            </w:pPr>
          </w:p>
        </w:tc>
      </w:tr>
      <w:tr w:rsidR="00116DD5" w:rsidRPr="00D34E70" w14:paraId="6A5D1C96"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1F4E31"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66079773"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4C49F4F6"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4C476792"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0BCED9E9"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11E8A73"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5BB21D17"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5B12E7DA"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7F5570A1"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4CC9D8F8"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8A7838"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7032B523"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645BF3C7"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36A40112"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69ABD713"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957C3B"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5FCBD0FA"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291CF63E"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571F5FD2"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412835A5"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0066E14D"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05DE01F2"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30FD5285"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0153839C"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7BECA94F"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672B8FB6"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3E9EE4F7"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70C2B264"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78429E49"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2EBF4F61"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7C5515A0"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0D352B3D"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4BC868C6"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626854CF"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w:t>
      </w:r>
      <w:proofErr w:type="gramStart"/>
      <w:r w:rsidRPr="00684684">
        <w:rPr>
          <w:rFonts w:ascii="黑体" w:eastAsia="黑体" w:hAnsi="黑体" w:hint="eastAsia"/>
          <w:sz w:val="18"/>
          <w:szCs w:val="21"/>
        </w:rPr>
        <w:t>类声环境</w:t>
      </w:r>
      <w:proofErr w:type="gramEnd"/>
      <w:r w:rsidRPr="00684684">
        <w:rPr>
          <w:rFonts w:ascii="黑体" w:eastAsia="黑体" w:hAnsi="黑体" w:hint="eastAsia"/>
          <w:sz w:val="18"/>
          <w:szCs w:val="21"/>
        </w:rPr>
        <w:t>功能区环境噪声限值，适用于2011 年1 月1 日起环境影响评价文件通过审批的新建铁路（含新开廊道的增建铁路）干线建设项目两侧区域。</w:t>
      </w:r>
    </w:p>
    <w:p w14:paraId="578A8415" w14:textId="77777777" w:rsidR="007121F1" w:rsidRPr="00935299" w:rsidRDefault="007121F1" w:rsidP="00935299">
      <w:pPr>
        <w:pStyle w:val="1"/>
        <w:rPr>
          <w:rFonts w:ascii="Times New Roman" w:hAnsi="Times New Roman"/>
          <w:sz w:val="28"/>
          <w:szCs w:val="28"/>
        </w:rPr>
      </w:pPr>
      <w:bookmarkStart w:id="17" w:name="声功能区类别表格"/>
      <w:bookmarkStart w:id="18" w:name="_Toc479326721"/>
      <w:bookmarkStart w:id="19" w:name="_Toc61622144"/>
      <w:bookmarkEnd w:id="17"/>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18"/>
      <w:bookmarkEnd w:id="19"/>
    </w:p>
    <w:p w14:paraId="77F9EF45" w14:textId="77777777" w:rsidR="00385B5B" w:rsidRPr="0036785B" w:rsidRDefault="00385B5B" w:rsidP="0036785B">
      <w:pPr>
        <w:pStyle w:val="2"/>
        <w:rPr>
          <w:sz w:val="24"/>
          <w:szCs w:val="24"/>
        </w:rPr>
      </w:pPr>
      <w:bookmarkStart w:id="20" w:name="_Toc479326722"/>
      <w:bookmarkStart w:id="21" w:name="_Toc61622145"/>
      <w:r w:rsidRPr="0036785B">
        <w:rPr>
          <w:rFonts w:hint="eastAsia"/>
          <w:sz w:val="24"/>
          <w:szCs w:val="24"/>
        </w:rPr>
        <w:t>3.1模拟软件</w:t>
      </w:r>
      <w:bookmarkEnd w:id="20"/>
      <w:bookmarkEnd w:id="21"/>
    </w:p>
    <w:p w14:paraId="4A5D1B82" w14:textId="77777777" w:rsidR="00D207FB" w:rsidRPr="000C7D9A" w:rsidRDefault="00D207FB" w:rsidP="00D207FB">
      <w:pPr>
        <w:pStyle w:val="af"/>
        <w:spacing w:line="276" w:lineRule="auto"/>
        <w:ind w:firstLine="420"/>
        <w:rPr>
          <w:rFonts w:cs="Times New Roman"/>
          <w:sz w:val="21"/>
          <w:szCs w:val="21"/>
        </w:rPr>
      </w:pPr>
      <w:bookmarkStart w:id="22" w:name="_Toc479326723"/>
      <w:r w:rsidRPr="00447BFE">
        <w:rPr>
          <w:rFonts w:hint="eastAsia"/>
          <w:sz w:val="21"/>
          <w:szCs w:val="21"/>
        </w:rPr>
        <w:t>本报告采用</w:t>
      </w:r>
      <w:proofErr w:type="gramStart"/>
      <w:r>
        <w:rPr>
          <w:rFonts w:hint="eastAsia"/>
          <w:sz w:val="21"/>
          <w:szCs w:val="21"/>
        </w:rPr>
        <w:t>建筑</w:t>
      </w:r>
      <w:r>
        <w:rPr>
          <w:sz w:val="21"/>
          <w:szCs w:val="21"/>
        </w:rPr>
        <w:t>声</w:t>
      </w:r>
      <w:proofErr w:type="gramEnd"/>
      <w:r>
        <w:rPr>
          <w:sz w:val="21"/>
          <w:szCs w:val="21"/>
        </w:rPr>
        <w:t>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70F5245D"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0780F156" w14:textId="77777777" w:rsidR="001A52EC" w:rsidRDefault="00385B5B" w:rsidP="00447BFE">
      <w:pPr>
        <w:pStyle w:val="2"/>
        <w:rPr>
          <w:sz w:val="24"/>
          <w:szCs w:val="24"/>
        </w:rPr>
      </w:pPr>
      <w:bookmarkStart w:id="23" w:name="_Toc61622146"/>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2"/>
      <w:bookmarkEnd w:id="23"/>
    </w:p>
    <w:p w14:paraId="78B712EE"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w:t>
      </w:r>
      <w:proofErr w:type="gramStart"/>
      <w:r w:rsidRPr="00E8229B">
        <w:rPr>
          <w:rFonts w:ascii="Times New Roman" w:hAnsi="Times New Roman" w:cs="宋体" w:hint="eastAsia"/>
          <w:szCs w:val="21"/>
        </w:rPr>
        <w:t>室外声</w:t>
      </w:r>
      <w:proofErr w:type="gramEnd"/>
      <w:r w:rsidRPr="00E8229B">
        <w:rPr>
          <w:rFonts w:ascii="Times New Roman" w:hAnsi="Times New Roman" w:cs="宋体" w:hint="eastAsia"/>
          <w:szCs w:val="21"/>
        </w:rPr>
        <w:t>环境模拟分析模型，主要包括参评目标建筑、周边建筑、声屏障、道路（包括轨道交通）和绿化带等对象。</w:t>
      </w:r>
    </w:p>
    <w:p w14:paraId="225E387D"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lastRenderedPageBreak/>
        <w:t>本项目</w:t>
      </w:r>
      <w:r w:rsidRPr="002B328B">
        <w:rPr>
          <w:rFonts w:ascii="Times New Roman" w:hAnsi="Times New Roman" w:cs="宋体"/>
          <w:szCs w:val="21"/>
        </w:rPr>
        <w:t>噪声分析模型如下图所示：</w:t>
      </w:r>
    </w:p>
    <w:p w14:paraId="13A9C8FD" w14:textId="641521BA" w:rsidR="00D73004" w:rsidRPr="00B83093" w:rsidRDefault="00591E32" w:rsidP="001A52EC">
      <w:pPr>
        <w:autoSpaceDE w:val="0"/>
        <w:autoSpaceDN w:val="0"/>
        <w:adjustRightInd w:val="0"/>
        <w:jc w:val="center"/>
        <w:rPr>
          <w:rFonts w:ascii="Times New Roman" w:hAnsi="Times New Roman"/>
          <w:color w:val="FF0000"/>
        </w:rPr>
      </w:pPr>
      <w:bookmarkStart w:id="24" w:name="建设项目室外声环境分析模型平面图"/>
      <w:bookmarkEnd w:id="24"/>
      <w:r>
        <w:rPr>
          <w:rFonts w:ascii="Times New Roman" w:hAnsi="Times New Roman"/>
          <w:noProof/>
          <w:color w:val="FF0000"/>
        </w:rPr>
        <w:drawing>
          <wp:inline distT="0" distB="0" distL="0" distR="0" wp14:anchorId="19BBD1FC" wp14:editId="09CE1137">
            <wp:extent cx="5274310" cy="43732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a:extLst>
                        <a:ext uri="{28A0092B-C50C-407E-A947-70E740481C1C}">
                          <a14:useLocalDpi xmlns:a14="http://schemas.microsoft.com/office/drawing/2010/main" val="0"/>
                        </a:ext>
                      </a:extLst>
                    </a:blip>
                    <a:stretch>
                      <a:fillRect/>
                    </a:stretch>
                  </pic:blipFill>
                  <pic:spPr>
                    <a:xfrm>
                      <a:off x="0" y="0"/>
                      <a:ext cx="5274310" cy="4373245"/>
                    </a:xfrm>
                    <a:prstGeom prst="rect">
                      <a:avLst/>
                    </a:prstGeom>
                  </pic:spPr>
                </pic:pic>
              </a:graphicData>
            </a:graphic>
          </wp:inline>
        </w:drawing>
      </w:r>
    </w:p>
    <w:p w14:paraId="73904083"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14:paraId="0007E10C" w14:textId="77777777" w:rsidR="00987121" w:rsidRPr="00C52DAB" w:rsidRDefault="00A1358C" w:rsidP="00987121">
      <w:pPr>
        <w:pStyle w:val="2"/>
        <w:rPr>
          <w:rFonts w:ascii="宋体"/>
          <w:sz w:val="24"/>
          <w:szCs w:val="24"/>
        </w:rPr>
      </w:pPr>
      <w:bookmarkStart w:id="25" w:name="_Toc479326725"/>
      <w:bookmarkStart w:id="26" w:name="_Toc61622147"/>
      <w:r w:rsidRPr="00447BFE">
        <w:rPr>
          <w:rFonts w:hint="eastAsia"/>
          <w:sz w:val="24"/>
          <w:szCs w:val="24"/>
        </w:rPr>
        <w:t>3.</w:t>
      </w:r>
      <w:r w:rsidR="0031020C">
        <w:rPr>
          <w:sz w:val="24"/>
          <w:szCs w:val="24"/>
        </w:rPr>
        <w:t>3</w:t>
      </w:r>
      <w:r w:rsidRPr="00447BFE">
        <w:rPr>
          <w:rFonts w:hint="eastAsia"/>
          <w:sz w:val="24"/>
          <w:szCs w:val="24"/>
        </w:rPr>
        <w:t>计算条件</w:t>
      </w:r>
      <w:bookmarkEnd w:id="25"/>
      <w:bookmarkEnd w:id="26"/>
    </w:p>
    <w:p w14:paraId="49513BC9" w14:textId="77777777" w:rsidR="00990F63" w:rsidRPr="000F5CAC" w:rsidRDefault="0065136A" w:rsidP="000F5CAC">
      <w:pPr>
        <w:rPr>
          <w:b/>
        </w:rPr>
      </w:pPr>
      <w:bookmarkStart w:id="27" w:name="计算条件"/>
      <w:r w:rsidRPr="000F5CAC">
        <w:rPr>
          <w:rFonts w:hint="eastAsia"/>
          <w:b/>
        </w:rPr>
        <w:t>■ 网格设置</w:t>
      </w:r>
    </w:p>
    <w:p w14:paraId="4C6F713A" w14:textId="77777777" w:rsidR="00E72F60" w:rsidRDefault="00721521">
      <w:pPr>
        <w:rPr>
          <w:b/>
        </w:rPr>
      </w:pPr>
      <w:r>
        <w:rPr>
          <w:b/>
          <w:color w:val="000000"/>
        </w:rPr>
        <w:t xml:space="preserve">  平面网格间距：20×20 米</w:t>
      </w:r>
    </w:p>
    <w:p w14:paraId="6A579210" w14:textId="77777777" w:rsidR="00E72F60" w:rsidRDefault="00721521">
      <w:pPr>
        <w:rPr>
          <w:b/>
        </w:rPr>
      </w:pPr>
      <w:r>
        <w:rPr>
          <w:b/>
          <w:color w:val="000000"/>
        </w:rPr>
        <w:t xml:space="preserve">  平面网格离地高度：1.5 米</w:t>
      </w:r>
    </w:p>
    <w:p w14:paraId="3C8B6168" w14:textId="77777777" w:rsidR="00E72F60" w:rsidRDefault="00721521">
      <w:pPr>
        <w:rPr>
          <w:b/>
        </w:rPr>
      </w:pPr>
      <w:r>
        <w:rPr>
          <w:b/>
          <w:color w:val="000000"/>
        </w:rPr>
        <w:t xml:space="preserve">  立面网格间距：3×3 米</w:t>
      </w:r>
    </w:p>
    <w:p w14:paraId="4A249458" w14:textId="77777777" w:rsidR="00E72F60" w:rsidRDefault="00E72F60">
      <w:pPr>
        <w:rPr>
          <w:b/>
        </w:rPr>
      </w:pPr>
    </w:p>
    <w:p w14:paraId="785BCB55" w14:textId="77777777" w:rsidR="00E72F60" w:rsidRDefault="00721521">
      <w:pPr>
        <w:rPr>
          <w:b/>
        </w:rPr>
      </w:pPr>
      <w:r>
        <w:rPr>
          <w:b/>
          <w:color w:val="000000"/>
        </w:rPr>
        <w:t>■ 地面效应</w:t>
      </w:r>
    </w:p>
    <w:p w14:paraId="74947423" w14:textId="77777777" w:rsidR="00E72F60" w:rsidRDefault="00721521">
      <w:pPr>
        <w:rPr>
          <w:b/>
        </w:rPr>
      </w:pPr>
      <w:r>
        <w:rPr>
          <w:b/>
          <w:color w:val="000000"/>
        </w:rPr>
        <w:t xml:space="preserve">  地面高度：0 米</w:t>
      </w:r>
    </w:p>
    <w:p w14:paraId="7E385115" w14:textId="77777777" w:rsidR="00E72F60" w:rsidRDefault="00721521">
      <w:pPr>
        <w:rPr>
          <w:b/>
        </w:rPr>
      </w:pPr>
      <w:r>
        <w:rPr>
          <w:b/>
          <w:color w:val="000000"/>
        </w:rPr>
        <w:t xml:space="preserve">  不考虑地面效应</w:t>
      </w:r>
    </w:p>
    <w:p w14:paraId="518B81E6" w14:textId="77777777" w:rsidR="00E72F60" w:rsidRDefault="00E72F60">
      <w:pPr>
        <w:rPr>
          <w:b/>
        </w:rPr>
      </w:pPr>
    </w:p>
    <w:p w14:paraId="7003245A" w14:textId="77777777" w:rsidR="00E72F60" w:rsidRDefault="00721521">
      <w:pPr>
        <w:rPr>
          <w:b/>
        </w:rPr>
      </w:pPr>
      <w:r>
        <w:rPr>
          <w:b/>
          <w:color w:val="000000"/>
        </w:rPr>
        <w:t>■ 噪声反射</w:t>
      </w:r>
    </w:p>
    <w:p w14:paraId="43967BB1" w14:textId="77777777" w:rsidR="00E72F60" w:rsidRDefault="00721521">
      <w:pPr>
        <w:rPr>
          <w:b/>
        </w:rPr>
      </w:pPr>
      <w:r>
        <w:rPr>
          <w:b/>
          <w:color w:val="000000"/>
        </w:rPr>
        <w:t xml:space="preserve">  不考虑障碍物反射</w:t>
      </w:r>
    </w:p>
    <w:p w14:paraId="7F141DD2" w14:textId="77777777" w:rsidR="00E72F60" w:rsidRDefault="00E72F60">
      <w:pPr>
        <w:rPr>
          <w:b/>
        </w:rPr>
      </w:pPr>
    </w:p>
    <w:p w14:paraId="41C91067" w14:textId="77777777" w:rsidR="00E72F60" w:rsidRDefault="00721521">
      <w:pPr>
        <w:rPr>
          <w:b/>
        </w:rPr>
      </w:pPr>
      <w:r>
        <w:rPr>
          <w:b/>
          <w:color w:val="000000"/>
        </w:rPr>
        <w:t>■ 空气吸收</w:t>
      </w:r>
    </w:p>
    <w:p w14:paraId="598716DC" w14:textId="77777777" w:rsidR="00E72F60" w:rsidRDefault="00721521">
      <w:pPr>
        <w:rPr>
          <w:b/>
        </w:rPr>
      </w:pPr>
      <w:r>
        <w:rPr>
          <w:b/>
          <w:color w:val="000000"/>
        </w:rPr>
        <w:t xml:space="preserve">  气压：101325Pa  气温：16℃  湿度：50%</w:t>
      </w:r>
    </w:p>
    <w:p w14:paraId="2E84CECA" w14:textId="77777777" w:rsidR="00E72F60" w:rsidRDefault="00E72F60">
      <w:pPr>
        <w:rPr>
          <w:b/>
        </w:rPr>
      </w:pPr>
    </w:p>
    <w:p w14:paraId="37FDDF32" w14:textId="77777777" w:rsidR="00E72F60" w:rsidRDefault="00721521">
      <w:pPr>
        <w:rPr>
          <w:b/>
        </w:rPr>
      </w:pPr>
      <w:r>
        <w:rPr>
          <w:b/>
          <w:color w:val="000000"/>
        </w:rPr>
        <w:lastRenderedPageBreak/>
        <w:t>■ 达标统计</w:t>
      </w:r>
    </w:p>
    <w:p w14:paraId="21684367" w14:textId="77777777" w:rsidR="00E72F60" w:rsidRDefault="00721521">
      <w:pPr>
        <w:rPr>
          <w:b/>
        </w:rPr>
      </w:pPr>
      <w:r>
        <w:rPr>
          <w:b/>
          <w:color w:val="000000"/>
        </w:rPr>
        <w:t xml:space="preserve">  建筑物噪声最大值统计方式</w:t>
      </w:r>
    </w:p>
    <w:p w14:paraId="37EE8FC6" w14:textId="77777777" w:rsidR="00E72F60" w:rsidRDefault="00721521">
      <w:pPr>
        <w:rPr>
          <w:b/>
        </w:rPr>
      </w:pPr>
      <w:r>
        <w:rPr>
          <w:b/>
          <w:color w:val="000000"/>
        </w:rPr>
        <w:t xml:space="preserve">    取距离建筑物底标高1.5米沿线点</w:t>
      </w:r>
    </w:p>
    <w:p w14:paraId="560E7219" w14:textId="77777777" w:rsidR="00E72F60" w:rsidRDefault="00721521">
      <w:pPr>
        <w:rPr>
          <w:b/>
        </w:rPr>
      </w:pPr>
      <w:r>
        <w:rPr>
          <w:b/>
          <w:color w:val="000000"/>
        </w:rPr>
        <w:t xml:space="preserve">  场地环境噪声达标统计方式</w:t>
      </w:r>
    </w:p>
    <w:p w14:paraId="033C1AC1" w14:textId="77777777" w:rsidR="00E72F60" w:rsidRDefault="00721521">
      <w:pPr>
        <w:rPr>
          <w:b/>
        </w:rPr>
      </w:pPr>
      <w:r>
        <w:rPr>
          <w:b/>
          <w:color w:val="000000"/>
        </w:rPr>
        <w:t xml:space="preserve">    场地内命名参评建筑物全部达标</w:t>
      </w:r>
    </w:p>
    <w:p w14:paraId="33DB0048" w14:textId="77777777" w:rsidR="00385B5B" w:rsidRPr="00447BFE" w:rsidRDefault="00604292" w:rsidP="00447BFE">
      <w:pPr>
        <w:pStyle w:val="2"/>
        <w:rPr>
          <w:sz w:val="24"/>
          <w:szCs w:val="24"/>
        </w:rPr>
      </w:pPr>
      <w:bookmarkStart w:id="28" w:name="_Toc479326726"/>
      <w:bookmarkStart w:id="29" w:name="_Toc61622148"/>
      <w:bookmarkEnd w:id="27"/>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28"/>
      <w:bookmarkEnd w:id="29"/>
    </w:p>
    <w:p w14:paraId="73A69D67"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14:paraId="59F161B1" w14:textId="77777777" w:rsidR="00954C34" w:rsidRPr="0091229D" w:rsidRDefault="00954C34" w:rsidP="00954C34">
      <w:pPr>
        <w:spacing w:line="276" w:lineRule="auto"/>
        <w:jc w:val="right"/>
      </w:pPr>
      <w:bookmarkStart w:id="30" w:name="声源表"/>
      <w:bookmarkEnd w:id="30"/>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E72F60" w14:paraId="18F9C736" w14:textId="77777777" w:rsidTr="00591E32">
        <w:tc>
          <w:tcPr>
            <w:tcW w:w="973" w:type="dxa"/>
            <w:vMerge w:val="restart"/>
            <w:shd w:val="clear" w:color="auto" w:fill="E6E6E6"/>
            <w:vAlign w:val="center"/>
          </w:tcPr>
          <w:p w14:paraId="1C3DA516" w14:textId="77777777" w:rsidR="00E72F60" w:rsidRDefault="00721521">
            <w:pPr>
              <w:jc w:val="center"/>
            </w:pPr>
            <w:r>
              <w:rPr>
                <w:b/>
              </w:rPr>
              <w:t>路段</w:t>
            </w:r>
            <w:r>
              <w:rPr>
                <w:b/>
              </w:rPr>
              <w:br/>
              <w:t>名称</w:t>
            </w:r>
          </w:p>
        </w:tc>
        <w:tc>
          <w:tcPr>
            <w:tcW w:w="848" w:type="dxa"/>
            <w:vMerge w:val="restart"/>
            <w:shd w:val="clear" w:color="auto" w:fill="E6E6E6"/>
            <w:vAlign w:val="center"/>
          </w:tcPr>
          <w:p w14:paraId="03F2F20C" w14:textId="77777777" w:rsidR="00E72F60" w:rsidRDefault="00721521">
            <w:pPr>
              <w:jc w:val="center"/>
            </w:pPr>
            <w:r>
              <w:rPr>
                <w:b/>
              </w:rPr>
              <w:t>路面</w:t>
            </w:r>
            <w:r>
              <w:rPr>
                <w:b/>
              </w:rPr>
              <w:br/>
              <w:t>材料</w:t>
            </w:r>
          </w:p>
        </w:tc>
        <w:tc>
          <w:tcPr>
            <w:tcW w:w="707" w:type="dxa"/>
            <w:vMerge w:val="restart"/>
            <w:shd w:val="clear" w:color="auto" w:fill="E6E6E6"/>
            <w:vAlign w:val="center"/>
          </w:tcPr>
          <w:p w14:paraId="1A3C5A8D" w14:textId="77777777" w:rsidR="00E72F60" w:rsidRDefault="00721521">
            <w:pPr>
              <w:jc w:val="center"/>
            </w:pPr>
            <w:r>
              <w:rPr>
                <w:b/>
              </w:rPr>
              <w:t>时段</w:t>
            </w:r>
          </w:p>
        </w:tc>
        <w:tc>
          <w:tcPr>
            <w:tcW w:w="707" w:type="dxa"/>
            <w:vMerge w:val="restart"/>
            <w:shd w:val="clear" w:color="auto" w:fill="E6E6E6"/>
            <w:vAlign w:val="center"/>
          </w:tcPr>
          <w:p w14:paraId="186AA2CD" w14:textId="77777777" w:rsidR="00E72F60" w:rsidRDefault="00721521">
            <w:pPr>
              <w:jc w:val="center"/>
            </w:pPr>
            <w:r>
              <w:rPr>
                <w:b/>
              </w:rPr>
              <w:t>设计</w:t>
            </w:r>
            <w:r>
              <w:rPr>
                <w:b/>
              </w:rPr>
              <w:br/>
              <w:t>车速</w:t>
            </w:r>
            <w:r>
              <w:rPr>
                <w:b/>
              </w:rPr>
              <w:br/>
              <w:t>km/h</w:t>
            </w:r>
          </w:p>
        </w:tc>
        <w:tc>
          <w:tcPr>
            <w:tcW w:w="1676" w:type="dxa"/>
            <w:gridSpan w:val="2"/>
            <w:shd w:val="clear" w:color="auto" w:fill="E6E6E6"/>
            <w:vAlign w:val="center"/>
          </w:tcPr>
          <w:p w14:paraId="4DF44234" w14:textId="77777777" w:rsidR="00E72F60" w:rsidRDefault="00721521">
            <w:pPr>
              <w:jc w:val="center"/>
            </w:pPr>
            <w:r>
              <w:rPr>
                <w:b/>
              </w:rPr>
              <w:t>小型车</w:t>
            </w:r>
          </w:p>
        </w:tc>
        <w:tc>
          <w:tcPr>
            <w:tcW w:w="1676" w:type="dxa"/>
            <w:gridSpan w:val="2"/>
            <w:shd w:val="clear" w:color="auto" w:fill="E6E6E6"/>
            <w:vAlign w:val="center"/>
          </w:tcPr>
          <w:p w14:paraId="2E9C936B" w14:textId="77777777" w:rsidR="00E72F60" w:rsidRDefault="00721521">
            <w:pPr>
              <w:jc w:val="center"/>
            </w:pPr>
            <w:r>
              <w:rPr>
                <w:b/>
              </w:rPr>
              <w:t>中型车</w:t>
            </w:r>
          </w:p>
        </w:tc>
        <w:tc>
          <w:tcPr>
            <w:tcW w:w="1676" w:type="dxa"/>
            <w:gridSpan w:val="2"/>
            <w:shd w:val="clear" w:color="auto" w:fill="E6E6E6"/>
            <w:vAlign w:val="center"/>
          </w:tcPr>
          <w:p w14:paraId="47D03122" w14:textId="77777777" w:rsidR="00E72F60" w:rsidRDefault="00721521">
            <w:pPr>
              <w:jc w:val="center"/>
            </w:pPr>
            <w:r>
              <w:rPr>
                <w:b/>
              </w:rPr>
              <w:t>大型车</w:t>
            </w:r>
          </w:p>
        </w:tc>
      </w:tr>
      <w:tr w:rsidR="00E72F60" w14:paraId="4F81A540" w14:textId="77777777" w:rsidTr="00591E32">
        <w:tc>
          <w:tcPr>
            <w:tcW w:w="973" w:type="dxa"/>
            <w:vMerge/>
            <w:shd w:val="clear" w:color="auto" w:fill="E6E6E6"/>
            <w:vAlign w:val="center"/>
          </w:tcPr>
          <w:p w14:paraId="415C1EA3" w14:textId="77777777" w:rsidR="00E72F60" w:rsidRDefault="00E72F60">
            <w:pPr>
              <w:jc w:val="center"/>
              <w:rPr>
                <w:b/>
              </w:rPr>
            </w:pPr>
          </w:p>
        </w:tc>
        <w:tc>
          <w:tcPr>
            <w:tcW w:w="848" w:type="dxa"/>
            <w:vMerge/>
            <w:shd w:val="clear" w:color="auto" w:fill="E6E6E6"/>
            <w:vAlign w:val="center"/>
          </w:tcPr>
          <w:p w14:paraId="061019A7" w14:textId="77777777" w:rsidR="00E72F60" w:rsidRDefault="00E72F60">
            <w:pPr>
              <w:jc w:val="center"/>
              <w:rPr>
                <w:b/>
              </w:rPr>
            </w:pPr>
          </w:p>
        </w:tc>
        <w:tc>
          <w:tcPr>
            <w:tcW w:w="707" w:type="dxa"/>
            <w:vMerge/>
            <w:shd w:val="clear" w:color="auto" w:fill="E6E6E6"/>
            <w:vAlign w:val="center"/>
          </w:tcPr>
          <w:p w14:paraId="32B4C541" w14:textId="77777777" w:rsidR="00E72F60" w:rsidRDefault="00E72F60">
            <w:pPr>
              <w:jc w:val="center"/>
              <w:rPr>
                <w:b/>
              </w:rPr>
            </w:pPr>
          </w:p>
        </w:tc>
        <w:tc>
          <w:tcPr>
            <w:tcW w:w="707" w:type="dxa"/>
            <w:vMerge/>
            <w:shd w:val="clear" w:color="auto" w:fill="E6E6E6"/>
            <w:vAlign w:val="center"/>
          </w:tcPr>
          <w:p w14:paraId="5C00212F" w14:textId="77777777" w:rsidR="00E72F60" w:rsidRDefault="00E72F60">
            <w:pPr>
              <w:jc w:val="center"/>
              <w:rPr>
                <w:b/>
              </w:rPr>
            </w:pPr>
          </w:p>
        </w:tc>
        <w:tc>
          <w:tcPr>
            <w:tcW w:w="838" w:type="dxa"/>
            <w:shd w:val="clear" w:color="auto" w:fill="E6E6E6"/>
            <w:vAlign w:val="center"/>
          </w:tcPr>
          <w:p w14:paraId="0C05E85C" w14:textId="77777777" w:rsidR="00E72F60" w:rsidRDefault="00721521">
            <w:pPr>
              <w:jc w:val="center"/>
              <w:rPr>
                <w:b/>
              </w:rPr>
            </w:pPr>
            <w:r>
              <w:rPr>
                <w:b/>
                <w:sz w:val="16"/>
                <w:szCs w:val="16"/>
              </w:rPr>
              <w:t>车流量</w:t>
            </w:r>
            <w:r>
              <w:rPr>
                <w:b/>
                <w:sz w:val="16"/>
                <w:szCs w:val="16"/>
              </w:rPr>
              <w:br/>
              <w:t>辆/h</w:t>
            </w:r>
          </w:p>
        </w:tc>
        <w:tc>
          <w:tcPr>
            <w:tcW w:w="838" w:type="dxa"/>
            <w:shd w:val="clear" w:color="auto" w:fill="E6E6E6"/>
            <w:vAlign w:val="center"/>
          </w:tcPr>
          <w:p w14:paraId="59AFD48E" w14:textId="77777777" w:rsidR="00E72F60" w:rsidRDefault="00721521">
            <w:pPr>
              <w:jc w:val="center"/>
              <w:rPr>
                <w:b/>
              </w:rPr>
            </w:pPr>
            <w:r>
              <w:rPr>
                <w:b/>
                <w:sz w:val="16"/>
                <w:szCs w:val="16"/>
              </w:rPr>
              <w:t>7.5m处</w:t>
            </w:r>
            <w:r>
              <w:rPr>
                <w:b/>
                <w:sz w:val="16"/>
                <w:szCs w:val="16"/>
              </w:rPr>
              <w:br/>
              <w:t>A声级</w:t>
            </w:r>
          </w:p>
        </w:tc>
        <w:tc>
          <w:tcPr>
            <w:tcW w:w="838" w:type="dxa"/>
            <w:shd w:val="clear" w:color="auto" w:fill="E6E6E6"/>
            <w:vAlign w:val="center"/>
          </w:tcPr>
          <w:p w14:paraId="497A4232" w14:textId="77777777" w:rsidR="00E72F60" w:rsidRDefault="00721521">
            <w:pPr>
              <w:jc w:val="center"/>
              <w:rPr>
                <w:b/>
              </w:rPr>
            </w:pPr>
            <w:r>
              <w:rPr>
                <w:b/>
                <w:sz w:val="16"/>
                <w:szCs w:val="16"/>
              </w:rPr>
              <w:t>车流量</w:t>
            </w:r>
            <w:r>
              <w:rPr>
                <w:b/>
                <w:sz w:val="16"/>
                <w:szCs w:val="16"/>
              </w:rPr>
              <w:br/>
              <w:t>辆/h</w:t>
            </w:r>
          </w:p>
        </w:tc>
        <w:tc>
          <w:tcPr>
            <w:tcW w:w="838" w:type="dxa"/>
            <w:shd w:val="clear" w:color="auto" w:fill="E6E6E6"/>
            <w:vAlign w:val="center"/>
          </w:tcPr>
          <w:p w14:paraId="724A669B" w14:textId="77777777" w:rsidR="00E72F60" w:rsidRDefault="00721521">
            <w:pPr>
              <w:jc w:val="center"/>
              <w:rPr>
                <w:b/>
              </w:rPr>
            </w:pPr>
            <w:r>
              <w:rPr>
                <w:b/>
                <w:sz w:val="16"/>
                <w:szCs w:val="16"/>
              </w:rPr>
              <w:t>7.5m处</w:t>
            </w:r>
            <w:r>
              <w:rPr>
                <w:b/>
                <w:sz w:val="16"/>
                <w:szCs w:val="16"/>
              </w:rPr>
              <w:br/>
              <w:t>A声级</w:t>
            </w:r>
          </w:p>
        </w:tc>
        <w:tc>
          <w:tcPr>
            <w:tcW w:w="838" w:type="dxa"/>
            <w:shd w:val="clear" w:color="auto" w:fill="E6E6E6"/>
            <w:vAlign w:val="center"/>
          </w:tcPr>
          <w:p w14:paraId="2B4F3E79" w14:textId="77777777" w:rsidR="00E72F60" w:rsidRDefault="00721521">
            <w:pPr>
              <w:jc w:val="center"/>
              <w:rPr>
                <w:b/>
              </w:rPr>
            </w:pPr>
            <w:r>
              <w:rPr>
                <w:b/>
                <w:sz w:val="16"/>
                <w:szCs w:val="16"/>
              </w:rPr>
              <w:t>车流量</w:t>
            </w:r>
            <w:r>
              <w:rPr>
                <w:b/>
                <w:sz w:val="16"/>
                <w:szCs w:val="16"/>
              </w:rPr>
              <w:br/>
              <w:t>辆/h</w:t>
            </w:r>
          </w:p>
        </w:tc>
        <w:tc>
          <w:tcPr>
            <w:tcW w:w="838" w:type="dxa"/>
            <w:shd w:val="clear" w:color="auto" w:fill="E6E6E6"/>
            <w:vAlign w:val="center"/>
          </w:tcPr>
          <w:p w14:paraId="1A1C6CAB" w14:textId="77777777" w:rsidR="00E72F60" w:rsidRDefault="00721521">
            <w:pPr>
              <w:jc w:val="center"/>
              <w:rPr>
                <w:b/>
              </w:rPr>
            </w:pPr>
            <w:r>
              <w:rPr>
                <w:b/>
                <w:sz w:val="16"/>
                <w:szCs w:val="16"/>
              </w:rPr>
              <w:t>7.5m处</w:t>
            </w:r>
            <w:r>
              <w:rPr>
                <w:b/>
                <w:sz w:val="16"/>
                <w:szCs w:val="16"/>
              </w:rPr>
              <w:br/>
              <w:t>A声级</w:t>
            </w:r>
          </w:p>
        </w:tc>
      </w:tr>
      <w:tr w:rsidR="00E72F60" w14:paraId="26666C28" w14:textId="77777777" w:rsidTr="00591E32">
        <w:tc>
          <w:tcPr>
            <w:tcW w:w="973" w:type="dxa"/>
            <w:vMerge w:val="restart"/>
            <w:vAlign w:val="center"/>
          </w:tcPr>
          <w:p w14:paraId="3BAD6CE1" w14:textId="1061449F" w:rsidR="00E72F60" w:rsidRDefault="00591E32" w:rsidP="00591E32">
            <w:r>
              <w:rPr>
                <w:rFonts w:hint="eastAsia"/>
                <w:b/>
              </w:rPr>
              <w:t>天宝</w:t>
            </w:r>
            <w:r w:rsidR="00721521">
              <w:rPr>
                <w:b/>
              </w:rPr>
              <w:t>路</w:t>
            </w:r>
          </w:p>
        </w:tc>
        <w:tc>
          <w:tcPr>
            <w:tcW w:w="848" w:type="dxa"/>
            <w:vMerge w:val="restart"/>
            <w:vAlign w:val="center"/>
          </w:tcPr>
          <w:p w14:paraId="0736CB68" w14:textId="7E9252B9" w:rsidR="00E72F60" w:rsidRDefault="00721521">
            <w:pPr>
              <w:jc w:val="center"/>
            </w:pPr>
            <w:r>
              <w:t>沥青</w:t>
            </w:r>
            <w:r>
              <w:br/>
            </w:r>
          </w:p>
        </w:tc>
        <w:tc>
          <w:tcPr>
            <w:tcW w:w="707" w:type="dxa"/>
            <w:vAlign w:val="center"/>
          </w:tcPr>
          <w:p w14:paraId="5C261C30" w14:textId="77777777" w:rsidR="00E72F60" w:rsidRDefault="00721521">
            <w:pPr>
              <w:jc w:val="center"/>
            </w:pPr>
            <w:r>
              <w:t>昼间</w:t>
            </w:r>
          </w:p>
        </w:tc>
        <w:tc>
          <w:tcPr>
            <w:tcW w:w="707" w:type="dxa"/>
            <w:vAlign w:val="center"/>
          </w:tcPr>
          <w:p w14:paraId="3D143B40" w14:textId="068CB34C" w:rsidR="00E72F60" w:rsidRDefault="00591E32">
            <w:pPr>
              <w:jc w:val="center"/>
            </w:pPr>
            <w:r>
              <w:t>40</w:t>
            </w:r>
          </w:p>
        </w:tc>
        <w:tc>
          <w:tcPr>
            <w:tcW w:w="838" w:type="dxa"/>
            <w:vAlign w:val="center"/>
          </w:tcPr>
          <w:p w14:paraId="4C31C99C" w14:textId="7CDC44E4" w:rsidR="00E72F60" w:rsidRDefault="00591E32">
            <w:pPr>
              <w:jc w:val="center"/>
            </w:pPr>
            <w:r>
              <w:t>108</w:t>
            </w:r>
          </w:p>
        </w:tc>
        <w:tc>
          <w:tcPr>
            <w:tcW w:w="838" w:type="dxa"/>
            <w:vAlign w:val="center"/>
          </w:tcPr>
          <w:p w14:paraId="2D104AD4" w14:textId="77777777" w:rsidR="00E72F60" w:rsidRDefault="00721521">
            <w:pPr>
              <w:jc w:val="center"/>
            </w:pPr>
            <w:r>
              <w:t>74</w:t>
            </w:r>
          </w:p>
        </w:tc>
        <w:tc>
          <w:tcPr>
            <w:tcW w:w="838" w:type="dxa"/>
            <w:vAlign w:val="center"/>
          </w:tcPr>
          <w:p w14:paraId="651362BB" w14:textId="77777777" w:rsidR="00E72F60" w:rsidRDefault="00721521">
            <w:pPr>
              <w:jc w:val="center"/>
            </w:pPr>
            <w:r>
              <w:t>0</w:t>
            </w:r>
          </w:p>
        </w:tc>
        <w:tc>
          <w:tcPr>
            <w:tcW w:w="838" w:type="dxa"/>
            <w:vAlign w:val="center"/>
          </w:tcPr>
          <w:p w14:paraId="33BF9738" w14:textId="77777777" w:rsidR="00E72F60" w:rsidRDefault="00721521">
            <w:pPr>
              <w:jc w:val="center"/>
            </w:pPr>
            <w:r>
              <w:t>75</w:t>
            </w:r>
          </w:p>
        </w:tc>
        <w:tc>
          <w:tcPr>
            <w:tcW w:w="838" w:type="dxa"/>
            <w:vAlign w:val="center"/>
          </w:tcPr>
          <w:p w14:paraId="58191FC6" w14:textId="77777777" w:rsidR="00E72F60" w:rsidRDefault="00721521">
            <w:pPr>
              <w:jc w:val="center"/>
            </w:pPr>
            <w:r>
              <w:t>0</w:t>
            </w:r>
          </w:p>
        </w:tc>
        <w:tc>
          <w:tcPr>
            <w:tcW w:w="838" w:type="dxa"/>
            <w:vAlign w:val="center"/>
          </w:tcPr>
          <w:p w14:paraId="56E4E65D" w14:textId="77777777" w:rsidR="00E72F60" w:rsidRDefault="00721521">
            <w:pPr>
              <w:jc w:val="center"/>
            </w:pPr>
            <w:r>
              <w:t>81</w:t>
            </w:r>
          </w:p>
        </w:tc>
      </w:tr>
      <w:tr w:rsidR="00E72F60" w14:paraId="44942CD7" w14:textId="77777777" w:rsidTr="00591E32">
        <w:tc>
          <w:tcPr>
            <w:tcW w:w="973" w:type="dxa"/>
            <w:vMerge/>
            <w:vAlign w:val="center"/>
          </w:tcPr>
          <w:p w14:paraId="4250035D" w14:textId="77777777" w:rsidR="00E72F60" w:rsidRDefault="00E72F60">
            <w:pPr>
              <w:jc w:val="center"/>
            </w:pPr>
          </w:p>
        </w:tc>
        <w:tc>
          <w:tcPr>
            <w:tcW w:w="848" w:type="dxa"/>
            <w:vMerge/>
            <w:vAlign w:val="center"/>
          </w:tcPr>
          <w:p w14:paraId="129DCF8B" w14:textId="77777777" w:rsidR="00E72F60" w:rsidRDefault="00E72F60">
            <w:pPr>
              <w:jc w:val="center"/>
            </w:pPr>
          </w:p>
        </w:tc>
        <w:tc>
          <w:tcPr>
            <w:tcW w:w="707" w:type="dxa"/>
            <w:vAlign w:val="center"/>
          </w:tcPr>
          <w:p w14:paraId="4B2FC948" w14:textId="77777777" w:rsidR="00E72F60" w:rsidRDefault="00721521">
            <w:pPr>
              <w:jc w:val="center"/>
            </w:pPr>
            <w:r>
              <w:t>夜间</w:t>
            </w:r>
          </w:p>
        </w:tc>
        <w:tc>
          <w:tcPr>
            <w:tcW w:w="707" w:type="dxa"/>
            <w:vAlign w:val="center"/>
          </w:tcPr>
          <w:p w14:paraId="0349BB6F" w14:textId="78271D4E" w:rsidR="00E72F60" w:rsidRDefault="00591E32">
            <w:pPr>
              <w:jc w:val="center"/>
            </w:pPr>
            <w:r>
              <w:t>40</w:t>
            </w:r>
          </w:p>
        </w:tc>
        <w:tc>
          <w:tcPr>
            <w:tcW w:w="838" w:type="dxa"/>
            <w:vAlign w:val="center"/>
          </w:tcPr>
          <w:p w14:paraId="3EA8307F" w14:textId="46D32884" w:rsidR="00E72F60" w:rsidRDefault="00591E32">
            <w:pPr>
              <w:jc w:val="center"/>
            </w:pPr>
            <w:r>
              <w:t>83</w:t>
            </w:r>
          </w:p>
        </w:tc>
        <w:tc>
          <w:tcPr>
            <w:tcW w:w="838" w:type="dxa"/>
            <w:vAlign w:val="center"/>
          </w:tcPr>
          <w:p w14:paraId="55594131" w14:textId="77777777" w:rsidR="00E72F60" w:rsidRDefault="00721521">
            <w:pPr>
              <w:jc w:val="center"/>
            </w:pPr>
            <w:r>
              <w:t>79</w:t>
            </w:r>
          </w:p>
        </w:tc>
        <w:tc>
          <w:tcPr>
            <w:tcW w:w="838" w:type="dxa"/>
            <w:vAlign w:val="center"/>
          </w:tcPr>
          <w:p w14:paraId="5C26E976" w14:textId="77777777" w:rsidR="00E72F60" w:rsidRDefault="00721521">
            <w:pPr>
              <w:jc w:val="center"/>
            </w:pPr>
            <w:r>
              <w:t>0</w:t>
            </w:r>
          </w:p>
        </w:tc>
        <w:tc>
          <w:tcPr>
            <w:tcW w:w="838" w:type="dxa"/>
            <w:vAlign w:val="center"/>
          </w:tcPr>
          <w:p w14:paraId="5BD74CF3" w14:textId="77777777" w:rsidR="00E72F60" w:rsidRDefault="00721521">
            <w:pPr>
              <w:jc w:val="center"/>
            </w:pPr>
            <w:r>
              <w:t>81</w:t>
            </w:r>
          </w:p>
        </w:tc>
        <w:tc>
          <w:tcPr>
            <w:tcW w:w="838" w:type="dxa"/>
            <w:vAlign w:val="center"/>
          </w:tcPr>
          <w:p w14:paraId="6DAFF47F" w14:textId="77777777" w:rsidR="00E72F60" w:rsidRDefault="00721521">
            <w:pPr>
              <w:jc w:val="center"/>
            </w:pPr>
            <w:r>
              <w:t>0</w:t>
            </w:r>
          </w:p>
        </w:tc>
        <w:tc>
          <w:tcPr>
            <w:tcW w:w="838" w:type="dxa"/>
            <w:vAlign w:val="center"/>
          </w:tcPr>
          <w:p w14:paraId="12438D66" w14:textId="77777777" w:rsidR="00E72F60" w:rsidRDefault="00721521">
            <w:pPr>
              <w:jc w:val="center"/>
            </w:pPr>
            <w:r>
              <w:t>86</w:t>
            </w:r>
          </w:p>
        </w:tc>
      </w:tr>
      <w:tr w:rsidR="00E72F60" w14:paraId="2985FE1A" w14:textId="77777777" w:rsidTr="00591E32">
        <w:tc>
          <w:tcPr>
            <w:tcW w:w="973" w:type="dxa"/>
            <w:vMerge/>
            <w:vAlign w:val="center"/>
          </w:tcPr>
          <w:p w14:paraId="685CCB66" w14:textId="77777777" w:rsidR="00E72F60" w:rsidRDefault="00E72F60">
            <w:pPr>
              <w:jc w:val="center"/>
            </w:pPr>
          </w:p>
        </w:tc>
        <w:tc>
          <w:tcPr>
            <w:tcW w:w="848" w:type="dxa"/>
            <w:vMerge/>
            <w:vAlign w:val="center"/>
          </w:tcPr>
          <w:p w14:paraId="4AF3F9F2" w14:textId="77777777" w:rsidR="00E72F60" w:rsidRDefault="00E72F60">
            <w:pPr>
              <w:jc w:val="center"/>
            </w:pPr>
          </w:p>
        </w:tc>
        <w:tc>
          <w:tcPr>
            <w:tcW w:w="707" w:type="dxa"/>
            <w:vAlign w:val="center"/>
          </w:tcPr>
          <w:p w14:paraId="0CC8965A" w14:textId="77777777" w:rsidR="00E72F60" w:rsidRDefault="00721521">
            <w:pPr>
              <w:jc w:val="center"/>
            </w:pPr>
            <w:r>
              <w:t>夜间</w:t>
            </w:r>
          </w:p>
        </w:tc>
        <w:tc>
          <w:tcPr>
            <w:tcW w:w="707" w:type="dxa"/>
            <w:vAlign w:val="center"/>
          </w:tcPr>
          <w:p w14:paraId="063CC195" w14:textId="519AD597" w:rsidR="00E72F60" w:rsidRDefault="00591E32">
            <w:pPr>
              <w:jc w:val="center"/>
            </w:pPr>
            <w:r>
              <w:t>40</w:t>
            </w:r>
          </w:p>
        </w:tc>
        <w:tc>
          <w:tcPr>
            <w:tcW w:w="838" w:type="dxa"/>
            <w:vAlign w:val="center"/>
          </w:tcPr>
          <w:p w14:paraId="63DB1E29" w14:textId="07B08FD8" w:rsidR="00E72F60" w:rsidRDefault="00591E32">
            <w:pPr>
              <w:jc w:val="center"/>
            </w:pPr>
            <w:r>
              <w:t>83</w:t>
            </w:r>
          </w:p>
        </w:tc>
        <w:tc>
          <w:tcPr>
            <w:tcW w:w="838" w:type="dxa"/>
            <w:vAlign w:val="center"/>
          </w:tcPr>
          <w:p w14:paraId="6820EB1A" w14:textId="77777777" w:rsidR="00E72F60" w:rsidRDefault="00721521">
            <w:pPr>
              <w:jc w:val="center"/>
            </w:pPr>
            <w:r>
              <w:t>79</w:t>
            </w:r>
          </w:p>
        </w:tc>
        <w:tc>
          <w:tcPr>
            <w:tcW w:w="838" w:type="dxa"/>
            <w:vAlign w:val="center"/>
          </w:tcPr>
          <w:p w14:paraId="51E826FA" w14:textId="77777777" w:rsidR="00E72F60" w:rsidRDefault="00721521">
            <w:pPr>
              <w:jc w:val="center"/>
            </w:pPr>
            <w:r>
              <w:t>0</w:t>
            </w:r>
          </w:p>
        </w:tc>
        <w:tc>
          <w:tcPr>
            <w:tcW w:w="838" w:type="dxa"/>
            <w:vAlign w:val="center"/>
          </w:tcPr>
          <w:p w14:paraId="522C1930" w14:textId="77777777" w:rsidR="00E72F60" w:rsidRDefault="00721521">
            <w:pPr>
              <w:jc w:val="center"/>
            </w:pPr>
            <w:r>
              <w:t>81</w:t>
            </w:r>
          </w:p>
        </w:tc>
        <w:tc>
          <w:tcPr>
            <w:tcW w:w="838" w:type="dxa"/>
            <w:vAlign w:val="center"/>
          </w:tcPr>
          <w:p w14:paraId="00CF3483" w14:textId="77777777" w:rsidR="00E72F60" w:rsidRDefault="00721521">
            <w:pPr>
              <w:jc w:val="center"/>
            </w:pPr>
            <w:r>
              <w:t>0</w:t>
            </w:r>
          </w:p>
        </w:tc>
        <w:tc>
          <w:tcPr>
            <w:tcW w:w="838" w:type="dxa"/>
            <w:vAlign w:val="center"/>
          </w:tcPr>
          <w:p w14:paraId="281E328C" w14:textId="77777777" w:rsidR="00E72F60" w:rsidRDefault="00721521">
            <w:pPr>
              <w:jc w:val="center"/>
            </w:pPr>
            <w:r>
              <w:t>86</w:t>
            </w:r>
          </w:p>
        </w:tc>
      </w:tr>
    </w:tbl>
    <w:p w14:paraId="1471F73D" w14:textId="77777777" w:rsidR="00E72F60" w:rsidRDefault="00E72F60">
      <w:pPr>
        <w:spacing w:line="276" w:lineRule="auto"/>
        <w:jc w:val="right"/>
      </w:pPr>
    </w:p>
    <w:p w14:paraId="73269B70" w14:textId="77777777" w:rsidR="009A250F" w:rsidRDefault="009A250F" w:rsidP="00635B5B"/>
    <w:p w14:paraId="2B2609B1" w14:textId="77777777" w:rsidR="00A53BBE" w:rsidRDefault="004474F8" w:rsidP="00A14505">
      <w:pPr>
        <w:pStyle w:val="1"/>
        <w:spacing w:line="400" w:lineRule="exact"/>
        <w:rPr>
          <w:rFonts w:ascii="Times New Roman" w:hAnsi="Times New Roman"/>
          <w:sz w:val="28"/>
          <w:szCs w:val="28"/>
        </w:rPr>
      </w:pPr>
      <w:bookmarkStart w:id="31" w:name="_Toc479326727"/>
      <w:bookmarkStart w:id="32" w:name="_Toc61622149"/>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1"/>
      <w:bookmarkEnd w:id="32"/>
      <w:r w:rsidR="005F3A0A">
        <w:rPr>
          <w:rFonts w:ascii="Times New Roman" w:hAnsi="Times New Roman" w:hint="eastAsia"/>
          <w:sz w:val="28"/>
          <w:szCs w:val="28"/>
        </w:rPr>
        <w:t xml:space="preserve"> </w:t>
      </w:r>
    </w:p>
    <w:p w14:paraId="6D4EA00B" w14:textId="77777777" w:rsidR="00B94494" w:rsidRDefault="00D207FB" w:rsidP="006B2CD4">
      <w:pPr>
        <w:ind w:firstLineChars="200" w:firstLine="420"/>
      </w:pPr>
      <w:bookmarkStart w:id="33" w:name="_Toc479326728"/>
      <w:r w:rsidRPr="00B94494">
        <w:rPr>
          <w:rFonts w:hint="eastAsia"/>
        </w:rPr>
        <w:t>经过软件模拟计算，预测出昼间和夜间两种工况下的场地噪声分布情况，包括场地噪声平面分布彩图、参评建筑</w:t>
      </w:r>
      <w:proofErr w:type="gramStart"/>
      <w:r w:rsidRPr="00B94494">
        <w:rPr>
          <w:rFonts w:hint="eastAsia"/>
        </w:rPr>
        <w:t>沿建筑底</w:t>
      </w:r>
      <w:proofErr w:type="gramEnd"/>
      <w:r w:rsidRPr="00B94494">
        <w:rPr>
          <w:rFonts w:hint="eastAsia"/>
        </w:rPr>
        <w:t>轮廓线1.5米高度处噪声分布、参评建筑立面噪声级分布等彩色分析图和数据分析图。</w:t>
      </w:r>
    </w:p>
    <w:p w14:paraId="7C5EB08A" w14:textId="77777777" w:rsidR="001C5401" w:rsidRDefault="00D71C25" w:rsidP="0032154B">
      <w:pPr>
        <w:pStyle w:val="2"/>
        <w:rPr>
          <w:sz w:val="24"/>
          <w:szCs w:val="24"/>
        </w:rPr>
      </w:pPr>
      <w:bookmarkStart w:id="34" w:name="_Toc61622150"/>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3"/>
      <w:bookmarkEnd w:id="34"/>
    </w:p>
    <w:p w14:paraId="57A7A9B9" w14:textId="77777777" w:rsidR="000806A6" w:rsidRPr="000806A6" w:rsidRDefault="00C6137E" w:rsidP="000806A6">
      <w:pPr>
        <w:jc w:val="center"/>
      </w:pPr>
      <w:r>
        <w:rPr>
          <w:noProof/>
        </w:rPr>
        <w:drawing>
          <wp:inline distT="0" distB="0" distL="0" distR="0" wp14:anchorId="0E4CBBCF" wp14:editId="30CDAE45">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56270755" w14:textId="620C795B" w:rsidR="00D71C25" w:rsidRPr="00B83093" w:rsidRDefault="00591E32" w:rsidP="00553731">
      <w:pPr>
        <w:jc w:val="center"/>
        <w:rPr>
          <w:rFonts w:ascii="Times New Roman" w:hAnsi="Times New Roman" w:hint="eastAsia"/>
        </w:rPr>
      </w:pPr>
      <w:bookmarkStart w:id="35" w:name="场地分布图昼"/>
      <w:bookmarkEnd w:id="35"/>
      <w:r>
        <w:rPr>
          <w:rFonts w:ascii="Times New Roman" w:hAnsi="Times New Roman" w:hint="eastAsia"/>
          <w:noProof/>
        </w:rPr>
        <w:lastRenderedPageBreak/>
        <w:drawing>
          <wp:inline distT="0" distB="0" distL="0" distR="0" wp14:anchorId="139876EC" wp14:editId="71753331">
            <wp:extent cx="5274310" cy="4373245"/>
            <wp:effectExtent l="0" t="0" r="254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4">
                      <a:extLst>
                        <a:ext uri="{28A0092B-C50C-407E-A947-70E740481C1C}">
                          <a14:useLocalDpi xmlns:a14="http://schemas.microsoft.com/office/drawing/2010/main" val="0"/>
                        </a:ext>
                      </a:extLst>
                    </a:blip>
                    <a:stretch>
                      <a:fillRect/>
                    </a:stretch>
                  </pic:blipFill>
                  <pic:spPr>
                    <a:xfrm>
                      <a:off x="0" y="0"/>
                      <a:ext cx="5274310" cy="4373245"/>
                    </a:xfrm>
                    <a:prstGeom prst="rect">
                      <a:avLst/>
                    </a:prstGeom>
                  </pic:spPr>
                </pic:pic>
              </a:graphicData>
            </a:graphic>
          </wp:inline>
        </w:drawing>
      </w:r>
    </w:p>
    <w:p w14:paraId="32511BA6"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6C9E8BFD" w14:textId="1D2D5222" w:rsidR="00D71C25" w:rsidRPr="008D65C0" w:rsidRDefault="00591E32" w:rsidP="00553731">
      <w:pPr>
        <w:jc w:val="center"/>
        <w:rPr>
          <w:rFonts w:ascii="Times New Roman" w:hAnsi="Times New Roman" w:hint="eastAsia"/>
        </w:rPr>
      </w:pPr>
      <w:bookmarkStart w:id="36" w:name="场地分布图夜"/>
      <w:bookmarkEnd w:id="36"/>
      <w:r>
        <w:rPr>
          <w:rFonts w:ascii="Times New Roman" w:hAnsi="Times New Roman" w:hint="eastAsia"/>
          <w:noProof/>
        </w:rPr>
        <w:lastRenderedPageBreak/>
        <w:drawing>
          <wp:inline distT="0" distB="0" distL="0" distR="0" wp14:anchorId="6EB4A0FD" wp14:editId="786EB0A5">
            <wp:extent cx="5274310" cy="4373245"/>
            <wp:effectExtent l="0" t="0" r="254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extLst>
                        <a:ext uri="{28A0092B-C50C-407E-A947-70E740481C1C}">
                          <a14:useLocalDpi xmlns:a14="http://schemas.microsoft.com/office/drawing/2010/main" val="0"/>
                        </a:ext>
                      </a:extLst>
                    </a:blip>
                    <a:stretch>
                      <a:fillRect/>
                    </a:stretch>
                  </pic:blipFill>
                  <pic:spPr>
                    <a:xfrm>
                      <a:off x="0" y="0"/>
                      <a:ext cx="5274310" cy="4373245"/>
                    </a:xfrm>
                    <a:prstGeom prst="rect">
                      <a:avLst/>
                    </a:prstGeom>
                  </pic:spPr>
                </pic:pic>
              </a:graphicData>
            </a:graphic>
          </wp:inline>
        </w:drawing>
      </w:r>
    </w:p>
    <w:p w14:paraId="196D5D34"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139D43C6" w14:textId="497518E0" w:rsidR="00D71C25" w:rsidRPr="00B92616" w:rsidRDefault="00591E32" w:rsidP="00553731">
      <w:pPr>
        <w:jc w:val="center"/>
        <w:rPr>
          <w:rFonts w:ascii="Times New Roman" w:hAnsi="Times New Roman"/>
        </w:rPr>
      </w:pPr>
      <w:bookmarkStart w:id="37" w:name="场地噪声分布俯瞰昼"/>
      <w:bookmarkEnd w:id="37"/>
      <w:r>
        <w:rPr>
          <w:rFonts w:ascii="Times New Roman" w:hAnsi="Times New Roman"/>
          <w:noProof/>
        </w:rPr>
        <w:lastRenderedPageBreak/>
        <w:drawing>
          <wp:inline distT="0" distB="0" distL="0" distR="0" wp14:anchorId="2C483499" wp14:editId="79875D34">
            <wp:extent cx="5274310" cy="4373245"/>
            <wp:effectExtent l="0" t="0" r="254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5">
                      <a:extLst>
                        <a:ext uri="{28A0092B-C50C-407E-A947-70E740481C1C}">
                          <a14:useLocalDpi xmlns:a14="http://schemas.microsoft.com/office/drawing/2010/main" val="0"/>
                        </a:ext>
                      </a:extLst>
                    </a:blip>
                    <a:stretch>
                      <a:fillRect/>
                    </a:stretch>
                  </pic:blipFill>
                  <pic:spPr>
                    <a:xfrm>
                      <a:off x="0" y="0"/>
                      <a:ext cx="5274310" cy="4373245"/>
                    </a:xfrm>
                    <a:prstGeom prst="rect">
                      <a:avLst/>
                    </a:prstGeom>
                  </pic:spPr>
                </pic:pic>
              </a:graphicData>
            </a:graphic>
          </wp:inline>
        </w:drawing>
      </w:r>
    </w:p>
    <w:p w14:paraId="133DB908"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41F020ED" w14:textId="45DC4C9A" w:rsidR="008B01D1" w:rsidRDefault="00591E32" w:rsidP="008B01D1">
      <w:pPr>
        <w:widowControl/>
        <w:jc w:val="center"/>
        <w:rPr>
          <w:rFonts w:ascii="宋体" w:hAnsi="宋体"/>
          <w:szCs w:val="21"/>
        </w:rPr>
      </w:pPr>
      <w:bookmarkStart w:id="38" w:name="场地噪声分布俯瞰夜"/>
      <w:bookmarkEnd w:id="38"/>
      <w:r>
        <w:rPr>
          <w:rFonts w:ascii="宋体" w:hAnsi="宋体"/>
          <w:noProof/>
          <w:szCs w:val="21"/>
        </w:rPr>
        <w:lastRenderedPageBreak/>
        <w:drawing>
          <wp:inline distT="0" distB="0" distL="0" distR="0" wp14:anchorId="2F737FD2" wp14:editId="5E27C6B8">
            <wp:extent cx="5274310" cy="4373245"/>
            <wp:effectExtent l="0" t="0" r="254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6">
                      <a:extLst>
                        <a:ext uri="{28A0092B-C50C-407E-A947-70E740481C1C}">
                          <a14:useLocalDpi xmlns:a14="http://schemas.microsoft.com/office/drawing/2010/main" val="0"/>
                        </a:ext>
                      </a:extLst>
                    </a:blip>
                    <a:stretch>
                      <a:fillRect/>
                    </a:stretch>
                  </pic:blipFill>
                  <pic:spPr>
                    <a:xfrm>
                      <a:off x="0" y="0"/>
                      <a:ext cx="5274310" cy="4373245"/>
                    </a:xfrm>
                    <a:prstGeom prst="rect">
                      <a:avLst/>
                    </a:prstGeom>
                  </pic:spPr>
                </pic:pic>
              </a:graphicData>
            </a:graphic>
          </wp:inline>
        </w:drawing>
      </w:r>
    </w:p>
    <w:p w14:paraId="342C06B4"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180A02BB" w14:textId="77777777" w:rsidR="005523A5" w:rsidRPr="00B83093" w:rsidRDefault="005523A5" w:rsidP="00553731">
      <w:pPr>
        <w:jc w:val="center"/>
        <w:rPr>
          <w:rFonts w:ascii="Times New Roman" w:hAnsi="Times New Roman"/>
          <w:b/>
          <w:color w:val="FF0000"/>
        </w:rPr>
      </w:pPr>
    </w:p>
    <w:p w14:paraId="53178385" w14:textId="77777777" w:rsidR="00D71C25" w:rsidRDefault="00D71C25" w:rsidP="00447BFE">
      <w:pPr>
        <w:pStyle w:val="2"/>
        <w:rPr>
          <w:sz w:val="24"/>
          <w:szCs w:val="24"/>
        </w:rPr>
      </w:pPr>
      <w:bookmarkStart w:id="39" w:name="_Toc479326729"/>
      <w:bookmarkStart w:id="40" w:name="_Toc61622151"/>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39"/>
      <w:r w:rsidR="00D207FB">
        <w:rPr>
          <w:rFonts w:hint="eastAsia"/>
          <w:sz w:val="24"/>
          <w:szCs w:val="24"/>
        </w:rPr>
        <w:t>情况</w:t>
      </w:r>
      <w:bookmarkEnd w:id="40"/>
    </w:p>
    <w:p w14:paraId="481D5903"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w:t>
      </w:r>
      <w:proofErr w:type="gramStart"/>
      <w:r w:rsidR="00937F34" w:rsidRPr="00043921">
        <w:rPr>
          <w:rFonts w:ascii="Times New Roman" w:hAnsi="Times New Roman" w:cs="宋体" w:hint="eastAsia"/>
          <w:szCs w:val="21"/>
        </w:rPr>
        <w:t>昼间或</w:t>
      </w:r>
      <w:proofErr w:type="gramEnd"/>
      <w:r w:rsidR="00937F34" w:rsidRPr="00043921">
        <w:rPr>
          <w:rFonts w:ascii="Times New Roman" w:hAnsi="Times New Roman" w:cs="宋体" w:hint="eastAsia"/>
          <w:szCs w:val="21"/>
        </w:rPr>
        <w:t>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28EC9DCF"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186EE040" w14:textId="36FF5D88" w:rsidR="006B44E5" w:rsidRPr="00B83093" w:rsidRDefault="006B44E5" w:rsidP="006B44E5">
      <w:pPr>
        <w:jc w:val="center"/>
        <w:rPr>
          <w:rFonts w:ascii="Times New Roman" w:hAnsi="Times New Roman"/>
        </w:rPr>
      </w:pPr>
      <w:bookmarkStart w:id="41" w:name="建筑附近声压分布图昼"/>
      <w:bookmarkEnd w:id="41"/>
    </w:p>
    <w:p w14:paraId="709DA6C0"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6B131A18" w14:textId="7DB3F854" w:rsidR="006B44E5" w:rsidRPr="00B916D7" w:rsidRDefault="006B44E5" w:rsidP="006B44E5">
      <w:pPr>
        <w:jc w:val="center"/>
        <w:rPr>
          <w:rFonts w:ascii="Times New Roman" w:hAnsi="Times New Roman" w:hint="eastAsia"/>
        </w:rPr>
      </w:pPr>
      <w:bookmarkStart w:id="42" w:name="建筑附近声压分布图夜"/>
      <w:bookmarkEnd w:id="42"/>
    </w:p>
    <w:p w14:paraId="56DCFEC8"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7727266E"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33FA39C1" w14:textId="77777777" w:rsidR="00C4220C" w:rsidRPr="00C4220C" w:rsidRDefault="00D24FB2" w:rsidP="00D24FB2">
      <w:pPr>
        <w:ind w:firstLine="420"/>
        <w:jc w:val="center"/>
      </w:pPr>
      <w:r>
        <w:rPr>
          <w:noProof/>
        </w:rPr>
        <w:drawing>
          <wp:inline distT="0" distB="0" distL="0" distR="0" wp14:anchorId="77BE8039" wp14:editId="6249F18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04762" cy="476190"/>
                    </a:xfrm>
                    <a:prstGeom prst="rect">
                      <a:avLst/>
                    </a:prstGeom>
                  </pic:spPr>
                </pic:pic>
              </a:graphicData>
            </a:graphic>
          </wp:inline>
        </w:drawing>
      </w:r>
    </w:p>
    <w:p w14:paraId="21867B41" w14:textId="7C4AAB1E" w:rsidR="00C4220C" w:rsidRPr="00C4220C" w:rsidRDefault="00C4220C" w:rsidP="00591E32">
      <w:pPr>
        <w:widowControl/>
        <w:rPr>
          <w:rFonts w:ascii="宋体" w:hAnsi="宋体"/>
          <w:szCs w:val="21"/>
        </w:rPr>
      </w:pPr>
      <w:bookmarkStart w:id="43" w:name="建筑附近声压分布鸟瞰图昼"/>
    </w:p>
    <w:bookmarkEnd w:id="43"/>
    <w:p w14:paraId="3F3333CC" w14:textId="77777777" w:rsidR="00A6412D" w:rsidRPr="00A6412D" w:rsidRDefault="00A6412D" w:rsidP="00A6412D">
      <w:pPr>
        <w:widowControl/>
        <w:jc w:val="center"/>
        <w:rPr>
          <w:rFonts w:ascii="宋体" w:hAnsi="宋体"/>
          <w:szCs w:val="21"/>
        </w:rPr>
      </w:pPr>
    </w:p>
    <w:p w14:paraId="2A56E204"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6229832D" w14:textId="77777777" w:rsidR="008478D5" w:rsidRPr="008478D5" w:rsidRDefault="008478D5" w:rsidP="000B2E7E">
      <w:pPr>
        <w:widowControl/>
        <w:jc w:val="center"/>
        <w:rPr>
          <w:rFonts w:ascii="宋体" w:hAnsi="宋体"/>
          <w:szCs w:val="21"/>
        </w:rPr>
      </w:pPr>
    </w:p>
    <w:p w14:paraId="6D9A3960" w14:textId="5793A0CC" w:rsidR="000B2E7E" w:rsidRDefault="000B2E7E" w:rsidP="000B2E7E">
      <w:pPr>
        <w:widowControl/>
        <w:jc w:val="center"/>
        <w:rPr>
          <w:rFonts w:ascii="宋体" w:hAnsi="宋体"/>
          <w:szCs w:val="21"/>
        </w:rPr>
      </w:pPr>
      <w:bookmarkStart w:id="44" w:name="建筑附近声压分布鸟瞰图夜"/>
      <w:bookmarkEnd w:id="44"/>
    </w:p>
    <w:p w14:paraId="50980485"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72F24AD7"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542E02DB"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14:paraId="07679723" w14:textId="77777777" w:rsidR="002B23BF" w:rsidRPr="00855EB3" w:rsidRDefault="002B23BF" w:rsidP="00855EB3">
      <w:pPr>
        <w:widowControl/>
        <w:jc w:val="center"/>
        <w:rPr>
          <w:rFonts w:ascii="Times New Roman" w:hAnsi="Times New Roman"/>
          <w:szCs w:val="21"/>
        </w:rPr>
      </w:pPr>
      <w:bookmarkStart w:id="45" w:name="建筑物噪声最大值统计表格"/>
      <w:bookmarkEnd w:id="45"/>
    </w:p>
    <w:p w14:paraId="2C1DCBD8" w14:textId="77777777" w:rsidR="004474F8" w:rsidRDefault="00D71C25" w:rsidP="00FC2740">
      <w:pPr>
        <w:pStyle w:val="1"/>
        <w:rPr>
          <w:rFonts w:ascii="Times New Roman" w:hAnsi="Times New Roman"/>
          <w:sz w:val="28"/>
          <w:szCs w:val="28"/>
        </w:rPr>
      </w:pPr>
      <w:bookmarkStart w:id="46" w:name="_Toc479326730"/>
      <w:bookmarkStart w:id="47" w:name="_Toc61622152"/>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6"/>
      <w:bookmarkEnd w:id="47"/>
    </w:p>
    <w:p w14:paraId="0E21E4CE"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14:paraId="45536351"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6222CC17"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2B15E1E9"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1886610"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8C0330D"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0735F41"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551A0446" w14:textId="77777777" w:rsidR="00BE5B8B" w:rsidRPr="00D27A64" w:rsidRDefault="00BE5B8B" w:rsidP="006B2CD4">
            <w:pPr>
              <w:jc w:val="center"/>
            </w:pPr>
            <w:r w:rsidRPr="00D27A64">
              <w:rPr>
                <w:rFonts w:hint="eastAsia"/>
              </w:rPr>
              <w:t>得分情况</w:t>
            </w:r>
          </w:p>
        </w:tc>
      </w:tr>
      <w:tr w:rsidR="00BE5B8B" w:rsidRPr="00D27A64" w14:paraId="671E33AE" w14:textId="77777777" w:rsidTr="00885B3B">
        <w:tc>
          <w:tcPr>
            <w:tcW w:w="1659" w:type="dxa"/>
            <w:tcBorders>
              <w:top w:val="single" w:sz="6" w:space="0" w:color="000000" w:themeColor="text1"/>
            </w:tcBorders>
          </w:tcPr>
          <w:p w14:paraId="6BFC8650"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51B9A3D9" w14:textId="77777777" w:rsidR="00BE5B8B" w:rsidRPr="00D27A64" w:rsidRDefault="00BE5B8B" w:rsidP="006B2CD4">
            <w:pPr>
              <w:jc w:val="center"/>
            </w:pPr>
            <w:bookmarkStart w:id="48" w:name="昼间噪声最大值"/>
            <w:r>
              <w:rPr>
                <w:bCs/>
              </w:rPr>
              <w:t>45</w:t>
            </w:r>
            <w:bookmarkEnd w:id="48"/>
          </w:p>
        </w:tc>
        <w:tc>
          <w:tcPr>
            <w:tcW w:w="1659" w:type="dxa"/>
            <w:tcBorders>
              <w:top w:val="single" w:sz="6" w:space="0" w:color="000000" w:themeColor="text1"/>
            </w:tcBorders>
          </w:tcPr>
          <w:p w14:paraId="59CF8E2D" w14:textId="77777777" w:rsidR="00BE5B8B" w:rsidRPr="00D27A64" w:rsidRDefault="00BE5B8B" w:rsidP="006B2CD4">
            <w:pPr>
              <w:jc w:val="center"/>
            </w:pPr>
            <w:r>
              <w:rPr>
                <w:bCs/>
              </w:rPr>
              <w:t>60</w:t>
            </w:r>
          </w:p>
        </w:tc>
        <w:tc>
          <w:tcPr>
            <w:tcW w:w="1659" w:type="dxa"/>
            <w:tcBorders>
              <w:top w:val="single" w:sz="6" w:space="0" w:color="000000" w:themeColor="text1"/>
            </w:tcBorders>
          </w:tcPr>
          <w:p w14:paraId="0A8E4618"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0F23AFDC" w14:textId="77777777" w:rsidR="00BE5B8B" w:rsidRPr="00D27A64" w:rsidRDefault="00BE5B8B" w:rsidP="006B2CD4">
            <w:pPr>
              <w:jc w:val="center"/>
            </w:pPr>
            <w:bookmarkStart w:id="49" w:name="得分情况"/>
            <w:r>
              <w:t>10</w:t>
            </w:r>
            <w:bookmarkEnd w:id="49"/>
          </w:p>
        </w:tc>
      </w:tr>
      <w:tr w:rsidR="00BE5B8B" w:rsidRPr="00D27A64" w14:paraId="42E0AA1F" w14:textId="77777777" w:rsidTr="00885B3B">
        <w:tc>
          <w:tcPr>
            <w:tcW w:w="1659" w:type="dxa"/>
          </w:tcPr>
          <w:p w14:paraId="0CB19339" w14:textId="77777777" w:rsidR="00BE5B8B" w:rsidRPr="00161397" w:rsidRDefault="00BE5B8B" w:rsidP="006B2CD4">
            <w:pPr>
              <w:jc w:val="center"/>
            </w:pPr>
            <w:r w:rsidRPr="00161397">
              <w:rPr>
                <w:rFonts w:hint="eastAsia"/>
              </w:rPr>
              <w:t>夜间</w:t>
            </w:r>
          </w:p>
        </w:tc>
        <w:tc>
          <w:tcPr>
            <w:tcW w:w="1659" w:type="dxa"/>
          </w:tcPr>
          <w:p w14:paraId="1369B299" w14:textId="77777777" w:rsidR="00BE5B8B" w:rsidRPr="00D27A64" w:rsidRDefault="00BE5B8B" w:rsidP="006B2CD4">
            <w:pPr>
              <w:jc w:val="center"/>
              <w:rPr>
                <w:b/>
              </w:rPr>
            </w:pPr>
            <w:bookmarkStart w:id="50" w:name="夜间噪声最大值"/>
            <w:r>
              <w:rPr>
                <w:bCs/>
              </w:rPr>
              <w:t>46</w:t>
            </w:r>
            <w:bookmarkEnd w:id="50"/>
          </w:p>
        </w:tc>
        <w:tc>
          <w:tcPr>
            <w:tcW w:w="1659" w:type="dxa"/>
          </w:tcPr>
          <w:p w14:paraId="58F55698" w14:textId="77777777" w:rsidR="00BE5B8B" w:rsidRPr="00D27A64" w:rsidRDefault="00BE5B8B" w:rsidP="006B2CD4">
            <w:pPr>
              <w:jc w:val="center"/>
              <w:rPr>
                <w:b/>
              </w:rPr>
            </w:pPr>
            <w:r>
              <w:rPr>
                <w:bCs/>
              </w:rPr>
              <w:t>50</w:t>
            </w:r>
          </w:p>
        </w:tc>
        <w:tc>
          <w:tcPr>
            <w:tcW w:w="1659" w:type="dxa"/>
          </w:tcPr>
          <w:p w14:paraId="5707FC34" w14:textId="77777777" w:rsidR="00BE5B8B" w:rsidRPr="00D27A64" w:rsidRDefault="00BE5B8B" w:rsidP="006B2CD4">
            <w:pPr>
              <w:jc w:val="center"/>
              <w:rPr>
                <w:b/>
              </w:rPr>
            </w:pPr>
            <w:r>
              <w:rPr>
                <w:bCs/>
              </w:rPr>
              <w:t>55</w:t>
            </w:r>
          </w:p>
        </w:tc>
        <w:tc>
          <w:tcPr>
            <w:tcW w:w="1660" w:type="dxa"/>
            <w:vMerge/>
          </w:tcPr>
          <w:p w14:paraId="686341D0" w14:textId="77777777" w:rsidR="00BE5B8B" w:rsidRPr="00D27A64" w:rsidRDefault="00BE5B8B" w:rsidP="006B2CD4">
            <w:pPr>
              <w:jc w:val="center"/>
              <w:rPr>
                <w:b/>
              </w:rPr>
            </w:pPr>
          </w:p>
        </w:tc>
      </w:tr>
    </w:tbl>
    <w:p w14:paraId="3FEB2DC5" w14:textId="77777777" w:rsidR="0038471D" w:rsidRDefault="0038471D" w:rsidP="0079632C">
      <w:pPr>
        <w:spacing w:line="276" w:lineRule="auto"/>
        <w:ind w:firstLineChars="200" w:firstLine="420"/>
        <w:rPr>
          <w:rFonts w:ascii="Times New Roman" w:hAnsi="Times New Roman"/>
          <w:szCs w:val="21"/>
        </w:rPr>
      </w:pPr>
    </w:p>
    <w:p w14:paraId="3C47B57C"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1" w:name="满足结论"/>
      <w:r w:rsidR="002021A9" w:rsidRPr="0095604F">
        <w:rPr>
          <w:rFonts w:hint="eastAsia"/>
          <w:b/>
          <w:sz w:val="21"/>
        </w:rPr>
        <w:t>满足</w:t>
      </w:r>
      <w:bookmarkEnd w:id="51"/>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2" w:name="得分结论"/>
      <w:r w:rsidR="0028422A">
        <w:rPr>
          <w:b/>
          <w:sz w:val="21"/>
          <w:szCs w:val="21"/>
        </w:rPr>
        <w:t>得</w:t>
      </w:r>
      <w:r w:rsidR="0028422A">
        <w:rPr>
          <w:b/>
          <w:sz w:val="21"/>
          <w:szCs w:val="21"/>
        </w:rPr>
        <w:t xml:space="preserve"> 10 </w:t>
      </w:r>
      <w:r w:rsidR="0028422A">
        <w:rPr>
          <w:b/>
          <w:sz w:val="21"/>
          <w:szCs w:val="21"/>
        </w:rPr>
        <w:t>分</w:t>
      </w:r>
      <w:bookmarkEnd w:id="52"/>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F079" w14:textId="77777777" w:rsidR="00E5406E" w:rsidRDefault="00E5406E" w:rsidP="00385B5B">
      <w:r>
        <w:separator/>
      </w:r>
    </w:p>
  </w:endnote>
  <w:endnote w:type="continuationSeparator" w:id="0">
    <w:p w14:paraId="12FDFCA2" w14:textId="77777777" w:rsidR="00E5406E" w:rsidRDefault="00E5406E"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altName w:val="Arial Unicode MS"/>
    <w:panose1 w:val="02040503050406030204"/>
    <w:charset w:val="00"/>
    <w:family w:val="roman"/>
    <w:pitch w:val="variable"/>
    <w:sig w:usb0="00000001"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8380"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B998ABC"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2340" w14:textId="77777777" w:rsidR="00223BB0" w:rsidRPr="00746459" w:rsidRDefault="00000000">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E97E7D">
      <w:rPr>
        <w:rFonts w:ascii="Times New Roman" w:hAnsi="Times New Roman"/>
        <w:noProof/>
        <w:kern w:val="0"/>
        <w:sz w:val="21"/>
        <w:szCs w:val="20"/>
        <w:lang w:val="en-GB"/>
      </w:rPr>
      <w:t>13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E97E7D">
      <w:rPr>
        <w:rFonts w:ascii="Times New Roman" w:hAnsi="Times New Roman"/>
        <w:noProof/>
        <w:kern w:val="0"/>
        <w:sz w:val="21"/>
        <w:szCs w:val="20"/>
        <w:lang w:val="en-GB"/>
      </w:rPr>
      <w:t>14</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B905" w14:textId="77777777" w:rsidR="00E5406E" w:rsidRDefault="00E5406E" w:rsidP="00385B5B">
      <w:r>
        <w:separator/>
      </w:r>
    </w:p>
  </w:footnote>
  <w:footnote w:type="continuationSeparator" w:id="0">
    <w:p w14:paraId="5BF7C927" w14:textId="77777777" w:rsidR="00E5406E" w:rsidRDefault="00E5406E"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D144" w14:textId="77777777" w:rsidR="00746459" w:rsidRDefault="00746459">
    <w:pPr>
      <w:pStyle w:val="a3"/>
    </w:pPr>
    <w:r>
      <w:rPr>
        <w:noProof/>
      </w:rPr>
      <w:drawing>
        <wp:inline distT="0" distB="0" distL="0" distR="0" wp14:anchorId="79E07D46" wp14:editId="3432DD4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2B6C47"/>
    <w:multiLevelType w:val="hybridMultilevel"/>
    <w:tmpl w:val="5B9CFDB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23367546">
    <w:abstractNumId w:val="6"/>
  </w:num>
  <w:num w:numId="2" w16cid:durableId="58939757">
    <w:abstractNumId w:val="0"/>
  </w:num>
  <w:num w:numId="3" w16cid:durableId="1283535850">
    <w:abstractNumId w:val="4"/>
  </w:num>
  <w:num w:numId="4" w16cid:durableId="942035406">
    <w:abstractNumId w:val="1"/>
  </w:num>
  <w:num w:numId="5" w16cid:durableId="1897159408">
    <w:abstractNumId w:val="2"/>
  </w:num>
  <w:num w:numId="6" w16cid:durableId="518857991">
    <w:abstractNumId w:val="5"/>
  </w:num>
  <w:num w:numId="7" w16cid:durableId="3871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7D"/>
    <w:rsid w:val="00003EBD"/>
    <w:rsid w:val="00005A86"/>
    <w:rsid w:val="00022D23"/>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26D"/>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1E3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521"/>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26677"/>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406E"/>
    <w:rsid w:val="00E56749"/>
    <w:rsid w:val="00E61309"/>
    <w:rsid w:val="00E62B08"/>
    <w:rsid w:val="00E647E1"/>
    <w:rsid w:val="00E72F60"/>
    <w:rsid w:val="00E8103F"/>
    <w:rsid w:val="00E8229B"/>
    <w:rsid w:val="00E868D9"/>
    <w:rsid w:val="00E87B96"/>
    <w:rsid w:val="00E91473"/>
    <w:rsid w:val="00E94AEB"/>
    <w:rsid w:val="00E97E7D"/>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3477A"/>
  <w15:docId w15:val="{CAA87989-EA23-404A-82A2-E6A883AA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00AE-1A3A-4DBD-82DC-E61E39E5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104</TotalTime>
  <Pages>11</Pages>
  <Words>671</Words>
  <Characters>3828</Characters>
  <Application>Microsoft Office Word</Application>
  <DocSecurity>0</DocSecurity>
  <Lines>31</Lines>
  <Paragraphs>8</Paragraphs>
  <ScaleCrop>false</ScaleCrop>
  <Company>北京绿建软件有限公司</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室外风环境总图模型室外噪声分析报告</dc:title>
  <dc:subject/>
  <dc:creator>Windows 用户</dc:creator>
  <cp:keywords/>
  <dc:description/>
  <cp:lastModifiedBy>扬 凌</cp:lastModifiedBy>
  <cp:revision>2</cp:revision>
  <cp:lastPrinted>2016-08-03T02:42:00Z</cp:lastPrinted>
  <dcterms:created xsi:type="dcterms:W3CDTF">2021-01-15T08:55:00Z</dcterms:created>
  <dcterms:modified xsi:type="dcterms:W3CDTF">2023-03-04T15:14:00Z</dcterms:modified>
</cp:coreProperties>
</file>