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7B7" w:rsidRDefault="00000000">
      <w:pPr>
        <w:jc w:val="center"/>
      </w:pPr>
      <w:proofErr w:type="spellStart"/>
      <w:r>
        <w:t>规定性指标</w:t>
      </w:r>
      <w:proofErr w:type="spellEnd"/>
    </w:p>
    <w:tbl>
      <w:tblPr>
        <w:tblW w:w="12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900"/>
        <w:gridCol w:w="6270"/>
        <w:gridCol w:w="950"/>
        <w:gridCol w:w="899"/>
      </w:tblGrid>
      <w:tr w:rsidR="00C637B7" w:rsidTr="007679C3">
        <w:tc>
          <w:tcPr>
            <w:tcW w:w="2280" w:type="dxa"/>
            <w:shd w:val="clear" w:color="auto" w:fill="DEDEDE"/>
            <w:vAlign w:val="center"/>
          </w:tcPr>
          <w:p w:rsidR="00C637B7" w:rsidRDefault="00000000">
            <w:proofErr w:type="spellStart"/>
            <w:r>
              <w:t>检查项</w:t>
            </w:r>
            <w:proofErr w:type="spellEnd"/>
          </w:p>
        </w:tc>
        <w:tc>
          <w:tcPr>
            <w:tcW w:w="1900" w:type="dxa"/>
            <w:shd w:val="clear" w:color="auto" w:fill="DEDEDE"/>
            <w:vAlign w:val="center"/>
          </w:tcPr>
          <w:p w:rsidR="00C637B7" w:rsidRDefault="00000000">
            <w:proofErr w:type="spellStart"/>
            <w:r>
              <w:t>计算值</w:t>
            </w:r>
            <w:proofErr w:type="spellEnd"/>
          </w:p>
        </w:tc>
        <w:tc>
          <w:tcPr>
            <w:tcW w:w="6270" w:type="dxa"/>
            <w:shd w:val="clear" w:color="auto" w:fill="DEDEDE"/>
            <w:vAlign w:val="center"/>
          </w:tcPr>
          <w:p w:rsidR="00C637B7" w:rsidRDefault="00000000">
            <w:proofErr w:type="spellStart"/>
            <w:r>
              <w:t>标准要求</w:t>
            </w:r>
            <w:proofErr w:type="spellEnd"/>
          </w:p>
        </w:tc>
        <w:tc>
          <w:tcPr>
            <w:tcW w:w="950" w:type="dxa"/>
            <w:shd w:val="clear" w:color="auto" w:fill="DEDEDE"/>
            <w:vAlign w:val="center"/>
          </w:tcPr>
          <w:p w:rsidR="00C637B7" w:rsidRDefault="00000000">
            <w:proofErr w:type="spellStart"/>
            <w:r>
              <w:t>结论</w:t>
            </w:r>
            <w:proofErr w:type="spellEnd"/>
          </w:p>
        </w:tc>
        <w:tc>
          <w:tcPr>
            <w:tcW w:w="899" w:type="dxa"/>
            <w:shd w:val="clear" w:color="auto" w:fill="DEDEDE"/>
            <w:vAlign w:val="center"/>
          </w:tcPr>
          <w:p w:rsidR="00C637B7" w:rsidRDefault="00000000">
            <w:proofErr w:type="spellStart"/>
            <w:r>
              <w:t>可否性能权衡</w:t>
            </w:r>
            <w:proofErr w:type="spellEnd"/>
          </w:p>
        </w:tc>
      </w:tr>
      <w:tr w:rsidR="00C637B7" w:rsidTr="007679C3">
        <w:tc>
          <w:tcPr>
            <w:tcW w:w="2280" w:type="dxa"/>
            <w:shd w:val="clear" w:color="auto" w:fill="FFFFFF"/>
            <w:vAlign w:val="center"/>
          </w:tcPr>
          <w:p w:rsidR="00C637B7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窗墙比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C637B7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建筑每个朝向的窗（ 包括透明幕墙） 墙面积比均不宜大于0.70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C637B7" w:rsidRDefault="00000000">
            <w:proofErr w:type="spellStart"/>
            <w:r>
              <w:rPr>
                <w:color w:val="000000"/>
              </w:rPr>
              <w:t>适宜</w:t>
            </w:r>
            <w:proofErr w:type="spellEnd"/>
          </w:p>
        </w:tc>
        <w:tc>
          <w:tcPr>
            <w:tcW w:w="899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</w:tr>
      <w:tr w:rsidR="00C637B7" w:rsidTr="007679C3">
        <w:tc>
          <w:tcPr>
            <w:tcW w:w="2280" w:type="dxa"/>
            <w:shd w:val="clear" w:color="auto" w:fill="FFFFFF"/>
            <w:vAlign w:val="center"/>
          </w:tcPr>
          <w:p w:rsidR="00C637B7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可见光透射比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C637B7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当窗墙面积比小于0.40时，玻璃的可见光透射比不应当小于0.60;当窗墙面积比大于等于0.40时，玻璃的可见光透射比不应当小于0.40;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C637B7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899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</w:tr>
      <w:tr w:rsidR="00C637B7" w:rsidTr="007679C3">
        <w:tc>
          <w:tcPr>
            <w:tcW w:w="2280" w:type="dxa"/>
            <w:shd w:val="clear" w:color="auto" w:fill="FFFFFF"/>
            <w:vAlign w:val="center"/>
          </w:tcPr>
          <w:p w:rsidR="00C637B7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天窗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C637B7" w:rsidRDefault="00000000">
            <w:proofErr w:type="spellStart"/>
            <w:r>
              <w:rPr>
                <w:color w:val="000000"/>
              </w:rPr>
              <w:t>不需要</w:t>
            </w:r>
            <w:proofErr w:type="spellEnd"/>
          </w:p>
        </w:tc>
        <w:tc>
          <w:tcPr>
            <w:tcW w:w="899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</w:tr>
      <w:tr w:rsidR="00C637B7" w:rsidTr="007679C3">
        <w:tc>
          <w:tcPr>
            <w:tcW w:w="2280" w:type="dxa"/>
            <w:shd w:val="clear" w:color="auto" w:fill="FFFFFF"/>
            <w:vAlign w:val="center"/>
          </w:tcPr>
          <w:p w:rsidR="00C637B7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屋顶构造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:rsidR="00C637B7" w:rsidRDefault="00000000">
            <w:r>
              <w:rPr>
                <w:color w:val="000000"/>
              </w:rPr>
              <w:t>K=0.34; D=2.79</w:t>
            </w:r>
          </w:p>
        </w:tc>
        <w:tc>
          <w:tcPr>
            <w:tcW w:w="6270" w:type="dxa"/>
            <w:shd w:val="clear" w:color="auto" w:fill="FFFFFF"/>
            <w:vAlign w:val="center"/>
          </w:tcPr>
          <w:p w:rsidR="00C637B7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K≤0.50[K应满足表3.3.1-1的规定]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C637B7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899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</w:tr>
      <w:tr w:rsidR="00C637B7" w:rsidTr="007679C3">
        <w:tc>
          <w:tcPr>
            <w:tcW w:w="2280" w:type="dxa"/>
            <w:shd w:val="clear" w:color="auto" w:fill="FFFFFF"/>
            <w:vAlign w:val="center"/>
          </w:tcPr>
          <w:p w:rsidR="00C637B7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外墙构造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:rsidR="00C637B7" w:rsidRDefault="00000000">
            <w:r>
              <w:rPr>
                <w:color w:val="000000"/>
              </w:rPr>
              <w:t>K=0.53; D=4.52</w:t>
            </w:r>
          </w:p>
        </w:tc>
        <w:tc>
          <w:tcPr>
            <w:tcW w:w="6270" w:type="dxa"/>
            <w:shd w:val="clear" w:color="auto" w:fill="FFFFFF"/>
            <w:vAlign w:val="center"/>
          </w:tcPr>
          <w:p w:rsidR="00C637B7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K≤0.80[K应满足表3.3.1-1的规定]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C637B7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899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</w:tr>
      <w:tr w:rsidR="00C637B7" w:rsidTr="007679C3">
        <w:tc>
          <w:tcPr>
            <w:tcW w:w="2280" w:type="dxa"/>
            <w:shd w:val="clear" w:color="auto" w:fill="FFFFFF"/>
            <w:vAlign w:val="center"/>
          </w:tcPr>
          <w:p w:rsidR="00C637B7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挑空楼板构造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:rsidR="00C637B7" w:rsidRDefault="00000000">
            <w:r>
              <w:rPr>
                <w:color w:val="000000"/>
              </w:rPr>
              <w:t>K=0.55</w:t>
            </w:r>
          </w:p>
        </w:tc>
        <w:tc>
          <w:tcPr>
            <w:tcW w:w="6270" w:type="dxa"/>
            <w:shd w:val="clear" w:color="auto" w:fill="FFFFFF"/>
            <w:vAlign w:val="center"/>
          </w:tcPr>
          <w:p w:rsidR="00C637B7" w:rsidRDefault="00000000">
            <w:r>
              <w:rPr>
                <w:color w:val="000000"/>
              </w:rPr>
              <w:t>K≤0.70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C637B7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899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</w:tr>
      <w:tr w:rsidR="00C637B7" w:rsidTr="007679C3">
        <w:tc>
          <w:tcPr>
            <w:tcW w:w="2280" w:type="dxa"/>
            <w:shd w:val="clear" w:color="auto" w:fill="FFFFFF"/>
            <w:vAlign w:val="center"/>
          </w:tcPr>
          <w:p w:rsidR="00C637B7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外窗热工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C637B7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899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</w:tr>
      <w:tr w:rsidR="00C637B7" w:rsidTr="007679C3">
        <w:tc>
          <w:tcPr>
            <w:tcW w:w="2280" w:type="dxa"/>
            <w:shd w:val="clear" w:color="auto" w:fill="FFFFFF"/>
            <w:vAlign w:val="center"/>
          </w:tcPr>
          <w:p w:rsidR="00C637B7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有效通风换气面积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:rsidR="00C637B7" w:rsidRDefault="00000000">
            <w:proofErr w:type="spellStart"/>
            <w:r>
              <w:rPr>
                <w:color w:val="000000"/>
              </w:rPr>
              <w:t>有通风换气装置</w:t>
            </w:r>
            <w:proofErr w:type="spellEnd"/>
          </w:p>
        </w:tc>
        <w:tc>
          <w:tcPr>
            <w:tcW w:w="6270" w:type="dxa"/>
            <w:shd w:val="clear" w:color="auto" w:fill="FFFFFF"/>
            <w:vAlign w:val="center"/>
          </w:tcPr>
          <w:p w:rsidR="00C637B7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甲类建筑外窗有效通风换气面积不应小于所在房间立面面积的10% 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C637B7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899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</w:tr>
      <w:tr w:rsidR="00C637B7" w:rsidTr="007679C3">
        <w:tc>
          <w:tcPr>
            <w:tcW w:w="2280" w:type="dxa"/>
            <w:shd w:val="clear" w:color="auto" w:fill="FFFFFF"/>
            <w:vAlign w:val="center"/>
          </w:tcPr>
          <w:p w:rsidR="00C637B7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非中空窗面积比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C637B7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非中空玻璃的面积不应超过同一立面透光面积的15%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C637B7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899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</w:tr>
      <w:tr w:rsidR="00C637B7" w:rsidTr="007679C3">
        <w:tc>
          <w:tcPr>
            <w:tcW w:w="2280" w:type="dxa"/>
            <w:shd w:val="clear" w:color="auto" w:fill="FFFFFF"/>
            <w:vAlign w:val="center"/>
          </w:tcPr>
          <w:p w:rsidR="00C637B7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外窗气密性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C637B7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899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</w:tr>
      <w:tr w:rsidR="00C637B7" w:rsidTr="007679C3">
        <w:tc>
          <w:tcPr>
            <w:tcW w:w="2280" w:type="dxa"/>
            <w:shd w:val="clear" w:color="auto" w:fill="FFFFFF"/>
            <w:vAlign w:val="center"/>
          </w:tcPr>
          <w:p w:rsidR="00C637B7" w:rsidRDefault="00000000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幕墙气密性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C637B7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899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</w:tr>
      <w:tr w:rsidR="00C637B7" w:rsidTr="007679C3">
        <w:tc>
          <w:tcPr>
            <w:tcW w:w="2280" w:type="dxa"/>
            <w:shd w:val="clear" w:color="auto" w:fill="FFFFFF"/>
            <w:vAlign w:val="center"/>
          </w:tcPr>
          <w:p w:rsidR="00C637B7" w:rsidRDefault="00000000"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结论</w:t>
            </w:r>
            <w:proofErr w:type="spellEnd"/>
          </w:p>
        </w:tc>
        <w:tc>
          <w:tcPr>
            <w:tcW w:w="1900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C637B7" w:rsidRDefault="00000000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  <w:tc>
          <w:tcPr>
            <w:tcW w:w="899" w:type="dxa"/>
            <w:shd w:val="clear" w:color="auto" w:fill="FFFFFF"/>
            <w:vAlign w:val="center"/>
          </w:tcPr>
          <w:p w:rsidR="00C637B7" w:rsidRDefault="00C637B7">
            <w:pPr>
              <w:rPr>
                <w:color w:val="000000"/>
              </w:rPr>
            </w:pPr>
          </w:p>
        </w:tc>
      </w:tr>
    </w:tbl>
    <w:p w:rsidR="00C637B7" w:rsidRDefault="00C637B7">
      <w:pPr>
        <w:jc w:val="center"/>
      </w:pPr>
    </w:p>
    <w:p w:rsidR="007679C3" w:rsidRDefault="007679C3">
      <w:pPr>
        <w:jc w:val="center"/>
      </w:pPr>
      <w:r>
        <w:rPr>
          <w:rFonts w:hint="eastAsia"/>
          <w:lang w:eastAsia="zh-CN"/>
        </w:rPr>
        <w:t>性能指标</w:t>
      </w:r>
    </w:p>
    <w:tbl>
      <w:tblPr>
        <w:tblW w:w="12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2850"/>
        <w:gridCol w:w="6270"/>
        <w:gridCol w:w="950"/>
      </w:tblGrid>
      <w:tr w:rsidR="007679C3" w:rsidTr="004B1B69">
        <w:tc>
          <w:tcPr>
            <w:tcW w:w="2280" w:type="dxa"/>
            <w:shd w:val="clear" w:color="auto" w:fill="DEDEDE"/>
            <w:vAlign w:val="center"/>
          </w:tcPr>
          <w:p w:rsidR="007679C3" w:rsidRDefault="007679C3" w:rsidP="004B1B69">
            <w:proofErr w:type="spellStart"/>
            <w:r>
              <w:t>检查项</w:t>
            </w:r>
            <w:proofErr w:type="spellEnd"/>
          </w:p>
        </w:tc>
        <w:tc>
          <w:tcPr>
            <w:tcW w:w="2850" w:type="dxa"/>
            <w:shd w:val="clear" w:color="auto" w:fill="DEDEDE"/>
            <w:vAlign w:val="center"/>
          </w:tcPr>
          <w:p w:rsidR="007679C3" w:rsidRDefault="007679C3" w:rsidP="004B1B69">
            <w:proofErr w:type="spellStart"/>
            <w:r>
              <w:t>计算值</w:t>
            </w:r>
            <w:proofErr w:type="spellEnd"/>
          </w:p>
        </w:tc>
        <w:tc>
          <w:tcPr>
            <w:tcW w:w="6270" w:type="dxa"/>
            <w:shd w:val="clear" w:color="auto" w:fill="DEDEDE"/>
            <w:vAlign w:val="center"/>
          </w:tcPr>
          <w:p w:rsidR="007679C3" w:rsidRDefault="007679C3" w:rsidP="004B1B69">
            <w:proofErr w:type="spellStart"/>
            <w:r>
              <w:t>标准要求</w:t>
            </w:r>
            <w:proofErr w:type="spellEnd"/>
          </w:p>
        </w:tc>
        <w:tc>
          <w:tcPr>
            <w:tcW w:w="950" w:type="dxa"/>
            <w:shd w:val="clear" w:color="auto" w:fill="DEDEDE"/>
            <w:vAlign w:val="center"/>
          </w:tcPr>
          <w:p w:rsidR="007679C3" w:rsidRDefault="007679C3" w:rsidP="004B1B69">
            <w:proofErr w:type="spellStart"/>
            <w:r>
              <w:t>结论</w:t>
            </w:r>
            <w:proofErr w:type="spellEnd"/>
          </w:p>
        </w:tc>
      </w:tr>
      <w:tr w:rsidR="007679C3" w:rsidTr="004B1B69">
        <w:tc>
          <w:tcPr>
            <w:tcW w:w="2280" w:type="dxa"/>
            <w:shd w:val="clear" w:color="auto" w:fill="FFFFFF"/>
            <w:vAlign w:val="center"/>
          </w:tcPr>
          <w:p w:rsidR="007679C3" w:rsidRDefault="007679C3" w:rsidP="004B1B69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可见光透射比</w:t>
            </w:r>
            <w:proofErr w:type="spellEnd"/>
          </w:p>
        </w:tc>
        <w:tc>
          <w:tcPr>
            <w:tcW w:w="2850" w:type="dxa"/>
            <w:shd w:val="clear" w:color="auto" w:fill="FFFFFF"/>
            <w:vAlign w:val="center"/>
          </w:tcPr>
          <w:p w:rsidR="007679C3" w:rsidRDefault="007679C3" w:rsidP="004B1B69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7679C3" w:rsidRDefault="007679C3" w:rsidP="004B1B69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当窗墙面积比小于0.40时，玻璃的可见光透射比不应当小于0.60;当窗墙面积比大于等于0.40时，玻璃的可见光透射比不应当小于0.40;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7679C3" w:rsidRDefault="007679C3" w:rsidP="004B1B69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</w:tr>
      <w:tr w:rsidR="007679C3" w:rsidTr="004B1B69">
        <w:tc>
          <w:tcPr>
            <w:tcW w:w="2280" w:type="dxa"/>
            <w:shd w:val="clear" w:color="auto" w:fill="FFFFFF"/>
            <w:vAlign w:val="center"/>
          </w:tcPr>
          <w:p w:rsidR="007679C3" w:rsidRDefault="007679C3" w:rsidP="004B1B69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屋顶构造</w:t>
            </w:r>
            <w:proofErr w:type="spellEnd"/>
          </w:p>
        </w:tc>
        <w:tc>
          <w:tcPr>
            <w:tcW w:w="2850" w:type="dxa"/>
            <w:shd w:val="clear" w:color="auto" w:fill="FFFFFF"/>
            <w:vAlign w:val="center"/>
          </w:tcPr>
          <w:p w:rsidR="007679C3" w:rsidRDefault="007679C3" w:rsidP="004B1B69">
            <w:r>
              <w:rPr>
                <w:color w:val="000000"/>
              </w:rPr>
              <w:t>K=0.34</w:t>
            </w:r>
          </w:p>
        </w:tc>
        <w:tc>
          <w:tcPr>
            <w:tcW w:w="6270" w:type="dxa"/>
            <w:shd w:val="clear" w:color="auto" w:fill="FFFFFF"/>
            <w:vAlign w:val="center"/>
          </w:tcPr>
          <w:p w:rsidR="007679C3" w:rsidRDefault="007679C3" w:rsidP="004B1B69">
            <w:r>
              <w:rPr>
                <w:color w:val="000000"/>
              </w:rPr>
              <w:t>K≤0.7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7679C3" w:rsidRDefault="007679C3" w:rsidP="004B1B69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</w:tr>
      <w:tr w:rsidR="007679C3" w:rsidTr="004B1B69">
        <w:tc>
          <w:tcPr>
            <w:tcW w:w="2280" w:type="dxa"/>
            <w:shd w:val="clear" w:color="auto" w:fill="FFFFFF"/>
            <w:vAlign w:val="center"/>
          </w:tcPr>
          <w:p w:rsidR="007679C3" w:rsidRDefault="007679C3" w:rsidP="004B1B69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外墙构造</w:t>
            </w:r>
            <w:proofErr w:type="spellEnd"/>
          </w:p>
        </w:tc>
        <w:tc>
          <w:tcPr>
            <w:tcW w:w="2850" w:type="dxa"/>
            <w:shd w:val="clear" w:color="auto" w:fill="FFFFFF"/>
            <w:vAlign w:val="center"/>
          </w:tcPr>
          <w:p w:rsidR="007679C3" w:rsidRDefault="007679C3" w:rsidP="004B1B69">
            <w:r>
              <w:rPr>
                <w:color w:val="000000"/>
              </w:rPr>
              <w:t>K=0.53; D=4.52</w:t>
            </w:r>
          </w:p>
        </w:tc>
        <w:tc>
          <w:tcPr>
            <w:tcW w:w="6270" w:type="dxa"/>
            <w:shd w:val="clear" w:color="auto" w:fill="FFFFFF"/>
            <w:vAlign w:val="center"/>
          </w:tcPr>
          <w:p w:rsidR="007679C3" w:rsidRDefault="007679C3" w:rsidP="004B1B69">
            <w:r>
              <w:rPr>
                <w:color w:val="000000"/>
              </w:rPr>
              <w:t>K≤1.0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7679C3" w:rsidRDefault="007679C3" w:rsidP="004B1B69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</w:tr>
      <w:tr w:rsidR="007679C3" w:rsidTr="004B1B69">
        <w:tc>
          <w:tcPr>
            <w:tcW w:w="2280" w:type="dxa"/>
            <w:shd w:val="clear" w:color="auto" w:fill="FFFFFF"/>
            <w:vAlign w:val="center"/>
          </w:tcPr>
          <w:p w:rsidR="007679C3" w:rsidRDefault="007679C3" w:rsidP="004B1B69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外窗热工</w:t>
            </w:r>
            <w:proofErr w:type="spellEnd"/>
          </w:p>
        </w:tc>
        <w:tc>
          <w:tcPr>
            <w:tcW w:w="2850" w:type="dxa"/>
            <w:shd w:val="clear" w:color="auto" w:fill="FFFFFF"/>
            <w:vAlign w:val="center"/>
          </w:tcPr>
          <w:p w:rsidR="007679C3" w:rsidRDefault="007679C3" w:rsidP="004B1B69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7679C3" w:rsidRDefault="007679C3" w:rsidP="004B1B69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7679C3" w:rsidRDefault="007679C3" w:rsidP="004B1B69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</w:tr>
      <w:tr w:rsidR="007679C3" w:rsidTr="004B1B69">
        <w:tc>
          <w:tcPr>
            <w:tcW w:w="2280" w:type="dxa"/>
            <w:shd w:val="clear" w:color="auto" w:fill="FFFFFF"/>
            <w:vAlign w:val="center"/>
          </w:tcPr>
          <w:p w:rsidR="007679C3" w:rsidRDefault="007679C3" w:rsidP="004B1B69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有效通风换气面积</w:t>
            </w:r>
            <w:proofErr w:type="spellEnd"/>
          </w:p>
        </w:tc>
        <w:tc>
          <w:tcPr>
            <w:tcW w:w="2850" w:type="dxa"/>
            <w:shd w:val="clear" w:color="auto" w:fill="FFFFFF"/>
            <w:vAlign w:val="center"/>
          </w:tcPr>
          <w:p w:rsidR="007679C3" w:rsidRDefault="007679C3" w:rsidP="004B1B69">
            <w:proofErr w:type="spellStart"/>
            <w:r>
              <w:rPr>
                <w:color w:val="000000"/>
              </w:rPr>
              <w:t>有通风换气装置</w:t>
            </w:r>
            <w:proofErr w:type="spellEnd"/>
          </w:p>
        </w:tc>
        <w:tc>
          <w:tcPr>
            <w:tcW w:w="6270" w:type="dxa"/>
            <w:shd w:val="clear" w:color="auto" w:fill="FFFFFF"/>
            <w:vAlign w:val="center"/>
          </w:tcPr>
          <w:p w:rsidR="007679C3" w:rsidRDefault="007679C3" w:rsidP="004B1B69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甲类建筑外窗有效通风换气面积不应小于所在房间立面面积的</w:t>
            </w:r>
            <w:r>
              <w:rPr>
                <w:color w:val="000000"/>
                <w:lang w:eastAsia="zh-CN"/>
              </w:rPr>
              <w:lastRenderedPageBreak/>
              <w:t xml:space="preserve">10% 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7679C3" w:rsidRDefault="007679C3" w:rsidP="004B1B69">
            <w:proofErr w:type="spellStart"/>
            <w:r>
              <w:rPr>
                <w:color w:val="000000"/>
              </w:rPr>
              <w:lastRenderedPageBreak/>
              <w:t>满足</w:t>
            </w:r>
            <w:proofErr w:type="spellEnd"/>
          </w:p>
        </w:tc>
      </w:tr>
      <w:tr w:rsidR="007679C3" w:rsidTr="004B1B69">
        <w:tc>
          <w:tcPr>
            <w:tcW w:w="2280" w:type="dxa"/>
            <w:shd w:val="clear" w:color="auto" w:fill="FFFFFF"/>
            <w:vAlign w:val="center"/>
          </w:tcPr>
          <w:p w:rsidR="007679C3" w:rsidRDefault="007679C3" w:rsidP="004B1B69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非中空窗面积比</w:t>
            </w:r>
            <w:proofErr w:type="spellEnd"/>
          </w:p>
        </w:tc>
        <w:tc>
          <w:tcPr>
            <w:tcW w:w="2850" w:type="dxa"/>
            <w:shd w:val="clear" w:color="auto" w:fill="FFFFFF"/>
            <w:vAlign w:val="center"/>
          </w:tcPr>
          <w:p w:rsidR="007679C3" w:rsidRDefault="007679C3" w:rsidP="004B1B69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7679C3" w:rsidRDefault="007679C3" w:rsidP="004B1B69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非中空玻璃的面积不应超过同一立面透光面积的15%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7679C3" w:rsidRDefault="007679C3" w:rsidP="004B1B69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</w:tr>
      <w:tr w:rsidR="007679C3" w:rsidTr="004B1B69">
        <w:tc>
          <w:tcPr>
            <w:tcW w:w="2280" w:type="dxa"/>
            <w:shd w:val="clear" w:color="auto" w:fill="FFFFFF"/>
            <w:vAlign w:val="center"/>
          </w:tcPr>
          <w:p w:rsidR="007679C3" w:rsidRDefault="007679C3" w:rsidP="004B1B69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外窗气密性</w:t>
            </w:r>
            <w:proofErr w:type="spellEnd"/>
          </w:p>
        </w:tc>
        <w:tc>
          <w:tcPr>
            <w:tcW w:w="2850" w:type="dxa"/>
            <w:shd w:val="clear" w:color="auto" w:fill="FFFFFF"/>
            <w:vAlign w:val="center"/>
          </w:tcPr>
          <w:p w:rsidR="007679C3" w:rsidRDefault="007679C3" w:rsidP="004B1B69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7679C3" w:rsidRDefault="007679C3" w:rsidP="004B1B69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7679C3" w:rsidRDefault="007679C3" w:rsidP="004B1B69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</w:tr>
      <w:tr w:rsidR="007679C3" w:rsidTr="004B1B69">
        <w:tc>
          <w:tcPr>
            <w:tcW w:w="2280" w:type="dxa"/>
            <w:shd w:val="clear" w:color="auto" w:fill="FFFFFF"/>
            <w:vAlign w:val="center"/>
          </w:tcPr>
          <w:p w:rsidR="007679C3" w:rsidRDefault="007679C3" w:rsidP="004B1B69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幕墙气密性</w:t>
            </w:r>
            <w:proofErr w:type="spellEnd"/>
          </w:p>
        </w:tc>
        <w:tc>
          <w:tcPr>
            <w:tcW w:w="2850" w:type="dxa"/>
            <w:shd w:val="clear" w:color="auto" w:fill="FFFFFF"/>
            <w:vAlign w:val="center"/>
          </w:tcPr>
          <w:p w:rsidR="007679C3" w:rsidRDefault="007679C3" w:rsidP="004B1B69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7679C3" w:rsidRDefault="007679C3" w:rsidP="004B1B69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7679C3" w:rsidRDefault="007679C3" w:rsidP="004B1B69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</w:tr>
      <w:tr w:rsidR="007679C3" w:rsidTr="004B1B69">
        <w:tc>
          <w:tcPr>
            <w:tcW w:w="2280" w:type="dxa"/>
            <w:shd w:val="clear" w:color="auto" w:fill="FFFFFF"/>
            <w:vAlign w:val="center"/>
          </w:tcPr>
          <w:p w:rsidR="007679C3" w:rsidRDefault="007679C3" w:rsidP="004B1B69">
            <w:r>
              <w:rPr>
                <w:color w:val="000000"/>
              </w:rPr>
              <w:t>⊙</w:t>
            </w:r>
            <w:proofErr w:type="spellStart"/>
            <w:r>
              <w:rPr>
                <w:color w:val="000000"/>
              </w:rPr>
              <w:t>综合权衡</w:t>
            </w:r>
            <w:proofErr w:type="spellEnd"/>
          </w:p>
        </w:tc>
        <w:tc>
          <w:tcPr>
            <w:tcW w:w="2850" w:type="dxa"/>
            <w:shd w:val="clear" w:color="auto" w:fill="FFFFFF"/>
            <w:vAlign w:val="center"/>
          </w:tcPr>
          <w:p w:rsidR="007679C3" w:rsidRDefault="007679C3" w:rsidP="004B1B69">
            <w:r>
              <w:rPr>
                <w:color w:val="000000"/>
              </w:rPr>
              <w:t>Ed=15.74; Er=20.37</w:t>
            </w:r>
          </w:p>
        </w:tc>
        <w:tc>
          <w:tcPr>
            <w:tcW w:w="6270" w:type="dxa"/>
            <w:shd w:val="clear" w:color="auto" w:fill="FFFFFF"/>
            <w:vAlign w:val="center"/>
          </w:tcPr>
          <w:p w:rsidR="007679C3" w:rsidRDefault="007679C3" w:rsidP="004B1B69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设计建筑的能耗不大于参照建筑的能耗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7679C3" w:rsidRDefault="007679C3" w:rsidP="004B1B69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</w:tr>
      <w:tr w:rsidR="007679C3" w:rsidTr="004B1B69">
        <w:tc>
          <w:tcPr>
            <w:tcW w:w="2280" w:type="dxa"/>
            <w:shd w:val="clear" w:color="auto" w:fill="FFFFFF"/>
            <w:vAlign w:val="center"/>
          </w:tcPr>
          <w:p w:rsidR="007679C3" w:rsidRDefault="007679C3" w:rsidP="004B1B69"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结论</w:t>
            </w:r>
            <w:proofErr w:type="spellEnd"/>
          </w:p>
        </w:tc>
        <w:tc>
          <w:tcPr>
            <w:tcW w:w="2850" w:type="dxa"/>
            <w:shd w:val="clear" w:color="auto" w:fill="FFFFFF"/>
            <w:vAlign w:val="center"/>
          </w:tcPr>
          <w:p w:rsidR="007679C3" w:rsidRDefault="007679C3" w:rsidP="004B1B69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7679C3" w:rsidRDefault="007679C3" w:rsidP="004B1B69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7679C3" w:rsidRDefault="007679C3" w:rsidP="004B1B69">
            <w:proofErr w:type="spellStart"/>
            <w:r>
              <w:rPr>
                <w:color w:val="000000"/>
              </w:rPr>
              <w:t>满足</w:t>
            </w:r>
            <w:proofErr w:type="spellEnd"/>
          </w:p>
        </w:tc>
      </w:tr>
    </w:tbl>
    <w:p w:rsidR="007679C3" w:rsidRDefault="007679C3">
      <w:pPr>
        <w:jc w:val="center"/>
      </w:pPr>
    </w:p>
    <w:sectPr w:rsidR="007679C3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7679C3"/>
    <w:rsid w:val="00A906D8"/>
    <w:rsid w:val="00AB5A74"/>
    <w:rsid w:val="00C637B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62BB0"/>
  <w15:docId w15:val="{DD12D65F-A0EF-4207-B16F-38B9D364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节能检查-规定性指标</dc:title>
  <dc:creator>ybx</dc:creator>
  <cp:lastModifiedBy>张 邱</cp:lastModifiedBy>
  <cp:revision>2</cp:revision>
  <dcterms:created xsi:type="dcterms:W3CDTF">2023-03-01T13:52:00Z</dcterms:created>
  <dcterms:modified xsi:type="dcterms:W3CDTF">2023-03-01T13:54:00Z</dcterms:modified>
</cp:coreProperties>
</file>