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239C" w14:textId="77777777" w:rsidR="00E40C34" w:rsidRPr="00897ADE" w:rsidRDefault="00E40C34">
      <w:pPr>
        <w:rPr>
          <w:rFonts w:ascii="Times New Roman" w:eastAsia="Times New Roman" w:hAnsi="Times New Roman" w:cs="Times New Roman"/>
          <w:sz w:val="20"/>
          <w:szCs w:val="20"/>
        </w:rPr>
      </w:pPr>
    </w:p>
    <w:p w14:paraId="761CC90C" w14:textId="77777777" w:rsidR="00E40C34" w:rsidRPr="00897ADE" w:rsidRDefault="00E40C34">
      <w:pPr>
        <w:rPr>
          <w:rFonts w:ascii="Times New Roman" w:eastAsia="Times New Roman" w:hAnsi="Times New Roman" w:cs="Times New Roman"/>
          <w:sz w:val="20"/>
          <w:szCs w:val="20"/>
        </w:rPr>
      </w:pPr>
    </w:p>
    <w:p w14:paraId="4959C619" w14:textId="77777777" w:rsidR="00E40C34" w:rsidRPr="00897ADE" w:rsidRDefault="00E40C34">
      <w:pPr>
        <w:rPr>
          <w:rFonts w:ascii="Times New Roman" w:eastAsia="Times New Roman" w:hAnsi="Times New Roman" w:cs="Times New Roman"/>
          <w:sz w:val="20"/>
          <w:szCs w:val="20"/>
        </w:rPr>
      </w:pPr>
    </w:p>
    <w:p w14:paraId="141186ED" w14:textId="77777777" w:rsidR="00E40C34" w:rsidRPr="00897ADE" w:rsidRDefault="00E40C34">
      <w:pPr>
        <w:rPr>
          <w:rFonts w:ascii="Times New Roman" w:eastAsia="Times New Roman" w:hAnsi="Times New Roman" w:cs="Times New Roman"/>
          <w:sz w:val="20"/>
          <w:szCs w:val="20"/>
        </w:rPr>
      </w:pPr>
    </w:p>
    <w:p w14:paraId="7F71DD67" w14:textId="77777777" w:rsidR="00E40C34" w:rsidRPr="00897ADE" w:rsidRDefault="00E40C34">
      <w:pPr>
        <w:rPr>
          <w:rFonts w:ascii="Times New Roman" w:eastAsia="Times New Roman" w:hAnsi="Times New Roman" w:cs="Times New Roman"/>
          <w:sz w:val="20"/>
          <w:szCs w:val="20"/>
        </w:rPr>
      </w:pPr>
    </w:p>
    <w:p w14:paraId="4E47B82C" w14:textId="77777777" w:rsidR="00E40C34" w:rsidRPr="00897ADE" w:rsidRDefault="00E40C34">
      <w:pPr>
        <w:rPr>
          <w:rFonts w:ascii="Times New Roman" w:eastAsia="Times New Roman" w:hAnsi="Times New Roman" w:cs="Times New Roman"/>
          <w:sz w:val="20"/>
          <w:szCs w:val="20"/>
        </w:rPr>
      </w:pPr>
    </w:p>
    <w:p w14:paraId="30713E49" w14:textId="77777777" w:rsidR="00E40C34" w:rsidRPr="00897ADE" w:rsidRDefault="00E40C34">
      <w:pPr>
        <w:rPr>
          <w:rFonts w:ascii="Times New Roman" w:eastAsia="Times New Roman" w:hAnsi="Times New Roman" w:cs="Times New Roman"/>
          <w:sz w:val="20"/>
          <w:szCs w:val="20"/>
        </w:rPr>
      </w:pPr>
    </w:p>
    <w:p w14:paraId="036F493F" w14:textId="77777777" w:rsidR="00E40C34" w:rsidRPr="00897ADE" w:rsidRDefault="00E40C34">
      <w:pPr>
        <w:rPr>
          <w:rFonts w:ascii="Times New Roman" w:eastAsia="Times New Roman" w:hAnsi="Times New Roman" w:cs="Times New Roman"/>
          <w:sz w:val="20"/>
          <w:szCs w:val="20"/>
        </w:rPr>
      </w:pPr>
    </w:p>
    <w:p w14:paraId="5F599761" w14:textId="77777777" w:rsidR="00E40C34" w:rsidRPr="00897ADE" w:rsidRDefault="00E40C34">
      <w:pPr>
        <w:rPr>
          <w:rFonts w:ascii="Times New Roman" w:eastAsia="Times New Roman" w:hAnsi="Times New Roman" w:cs="Times New Roman"/>
          <w:sz w:val="20"/>
          <w:szCs w:val="20"/>
        </w:rPr>
      </w:pPr>
    </w:p>
    <w:p w14:paraId="0B114580" w14:textId="77777777" w:rsidR="00E40C34" w:rsidRPr="00897ADE" w:rsidRDefault="00E40C34">
      <w:pPr>
        <w:rPr>
          <w:rFonts w:ascii="Times New Roman" w:eastAsia="Times New Roman" w:hAnsi="Times New Roman" w:cs="Times New Roman"/>
          <w:sz w:val="20"/>
          <w:szCs w:val="20"/>
        </w:rPr>
      </w:pPr>
    </w:p>
    <w:p w14:paraId="30A3EA23" w14:textId="77777777" w:rsidR="00E40C34" w:rsidRPr="00897ADE" w:rsidRDefault="00E40C34">
      <w:pPr>
        <w:rPr>
          <w:rFonts w:ascii="Times New Roman" w:eastAsia="Times New Roman" w:hAnsi="Times New Roman" w:cs="Times New Roman"/>
          <w:sz w:val="20"/>
          <w:szCs w:val="20"/>
        </w:rPr>
      </w:pPr>
    </w:p>
    <w:p w14:paraId="1B5A01C1" w14:textId="77777777" w:rsidR="00E40C34" w:rsidRPr="00897ADE" w:rsidRDefault="00E40C34">
      <w:pPr>
        <w:spacing w:before="10"/>
        <w:rPr>
          <w:rFonts w:ascii="Times New Roman" w:eastAsia="Times New Roman" w:hAnsi="Times New Roman" w:cs="Times New Roman"/>
          <w:sz w:val="18"/>
          <w:szCs w:val="18"/>
        </w:rPr>
      </w:pPr>
    </w:p>
    <w:p w14:paraId="67021610" w14:textId="77777777" w:rsidR="00E40C34" w:rsidRPr="00897ADE" w:rsidRDefault="00897ADE" w:rsidP="00022519">
      <w:pPr>
        <w:pStyle w:val="1"/>
        <w:jc w:val="center"/>
        <w:rPr>
          <w:rFonts w:ascii="Times New Roman" w:eastAsiaTheme="minorEastAsia" w:hAnsi="Times New Roman"/>
          <w:sz w:val="36"/>
          <w:szCs w:val="36"/>
          <w:lang w:eastAsia="zh-CN"/>
        </w:rPr>
        <w:sectPr w:rsidR="00E40C34" w:rsidRPr="00897ADE">
          <w:type w:val="continuous"/>
          <w:pgSz w:w="11910" w:h="16850"/>
          <w:pgMar w:top="1600" w:right="1680" w:bottom="280" w:left="1680" w:header="720" w:footer="720" w:gutter="0"/>
          <w:cols w:space="720"/>
        </w:sectPr>
      </w:pPr>
      <w:r w:rsidRPr="00897ADE">
        <w:rPr>
          <w:rFonts w:ascii="Times New Roman" w:hAnsi="Times New Roman"/>
          <w:sz w:val="36"/>
          <w:szCs w:val="36"/>
          <w:lang w:eastAsia="zh-CN"/>
        </w:rPr>
        <w:t>可变换功能空间采用灵活隔断的比例计算书</w:t>
      </w:r>
    </w:p>
    <w:p w14:paraId="5615528E" w14:textId="77777777" w:rsidR="00022519" w:rsidRPr="00897ADE" w:rsidRDefault="00022519" w:rsidP="00022519">
      <w:pPr>
        <w:pStyle w:val="1"/>
        <w:rPr>
          <w:rFonts w:ascii="Times New Roman" w:eastAsiaTheme="minorEastAsia" w:hAnsi="Times New Roman"/>
          <w:sz w:val="32"/>
          <w:szCs w:val="32"/>
          <w:lang w:eastAsia="zh-CN"/>
        </w:rPr>
      </w:pPr>
      <w:r w:rsidRPr="00897ADE">
        <w:rPr>
          <w:rFonts w:ascii="Times New Roman" w:hAnsi="Times New Roman" w:cs="Times New Roman" w:hint="eastAsia"/>
          <w:sz w:val="32"/>
          <w:szCs w:val="32"/>
          <w:lang w:eastAsia="zh-CN"/>
        </w:rPr>
        <w:lastRenderedPageBreak/>
        <w:t>1.</w:t>
      </w:r>
      <w:r w:rsidRPr="00897ADE">
        <w:rPr>
          <w:rFonts w:ascii="Times New Roman" w:hAnsi="Times New Roman" w:hint="eastAsia"/>
          <w:sz w:val="32"/>
          <w:szCs w:val="32"/>
          <w:lang w:eastAsia="zh-CN"/>
        </w:rPr>
        <w:t>计算概述</w:t>
      </w:r>
    </w:p>
    <w:p w14:paraId="0B0CFD43" w14:textId="77777777" w:rsidR="00022519" w:rsidRPr="00897ADE" w:rsidRDefault="00022519" w:rsidP="00022519">
      <w:pPr>
        <w:pStyle w:val="1"/>
        <w:rPr>
          <w:rFonts w:ascii="Times New Roman" w:eastAsiaTheme="minorEastAsia" w:hAnsi="Times New Roman" w:cs="Times New Roman"/>
          <w:lang w:eastAsia="zh-CN"/>
        </w:rPr>
      </w:pPr>
    </w:p>
    <w:p w14:paraId="0C5CA77E" w14:textId="77777777" w:rsidR="00022519" w:rsidRPr="00897ADE" w:rsidRDefault="00022519" w:rsidP="00022519">
      <w:pPr>
        <w:tabs>
          <w:tab w:val="left" w:pos="605"/>
        </w:tabs>
        <w:rPr>
          <w:rStyle w:val="a5"/>
          <w:rFonts w:ascii="Times New Roman" w:hAnsi="Times New Roman"/>
          <w:sz w:val="28"/>
          <w:szCs w:val="28"/>
          <w:lang w:eastAsia="zh-CN"/>
        </w:rPr>
      </w:pPr>
      <w:r w:rsidRPr="00897ADE">
        <w:rPr>
          <w:rStyle w:val="a5"/>
          <w:rFonts w:ascii="Times New Roman" w:hAnsi="Times New Roman" w:hint="eastAsia"/>
          <w:sz w:val="28"/>
          <w:szCs w:val="28"/>
          <w:lang w:eastAsia="zh-CN"/>
        </w:rPr>
        <w:t>1.1.</w:t>
      </w:r>
      <w:r w:rsidRPr="00897ADE">
        <w:rPr>
          <w:rStyle w:val="a5"/>
          <w:rFonts w:ascii="Times New Roman" w:hAnsi="Times New Roman" w:hint="eastAsia"/>
          <w:sz w:val="28"/>
          <w:szCs w:val="28"/>
          <w:lang w:eastAsia="zh-CN"/>
        </w:rPr>
        <w:t>项目概况</w:t>
      </w:r>
    </w:p>
    <w:p w14:paraId="5992506F" w14:textId="77777777" w:rsidR="00022519" w:rsidRPr="00897ADE" w:rsidRDefault="00022519" w:rsidP="00022519">
      <w:pPr>
        <w:tabs>
          <w:tab w:val="left" w:pos="605"/>
        </w:tabs>
        <w:rPr>
          <w:rFonts w:ascii="Times New Roman" w:eastAsia="Times New Roman" w:hAnsi="Times New Roman" w:cs="Times New Roman"/>
          <w:sz w:val="20"/>
          <w:szCs w:val="20"/>
          <w:lang w:eastAsia="zh-CN"/>
        </w:rPr>
      </w:pPr>
    </w:p>
    <w:p w14:paraId="4C872F30" w14:textId="77777777" w:rsidR="009814BC" w:rsidRPr="009814BC" w:rsidRDefault="009814BC" w:rsidP="009814BC">
      <w:pPr>
        <w:tabs>
          <w:tab w:val="left" w:pos="605"/>
        </w:tabs>
        <w:spacing w:line="360" w:lineRule="auto"/>
        <w:rPr>
          <w:rFonts w:ascii="Times New Roman" w:hAnsi="Times New Roman" w:cs="宋体" w:hint="eastAsia"/>
          <w:sz w:val="21"/>
          <w:szCs w:val="21"/>
          <w:lang w:eastAsia="zh-CN"/>
        </w:rPr>
      </w:pPr>
      <w:r w:rsidRPr="009814BC">
        <w:rPr>
          <w:rFonts w:ascii="Times New Roman" w:hAnsi="Times New Roman" w:cs="宋体" w:hint="eastAsia"/>
          <w:sz w:val="21"/>
          <w:szCs w:val="21"/>
          <w:lang w:eastAsia="zh-CN"/>
        </w:rPr>
        <w:t>当今社会，能源消耗日益加剧，由此带来的种种负面影响显而易见，可持续绿色建筑设计理念越来越受到认可与重视。</w:t>
      </w:r>
    </w:p>
    <w:p w14:paraId="792A313B" w14:textId="77777777" w:rsidR="009814BC" w:rsidRPr="009814BC" w:rsidRDefault="009814BC" w:rsidP="009814BC">
      <w:pPr>
        <w:tabs>
          <w:tab w:val="left" w:pos="605"/>
        </w:tabs>
        <w:spacing w:line="360" w:lineRule="auto"/>
        <w:rPr>
          <w:rFonts w:ascii="Times New Roman" w:hAnsi="Times New Roman" w:cs="宋体" w:hint="eastAsia"/>
          <w:sz w:val="21"/>
          <w:szCs w:val="21"/>
          <w:lang w:eastAsia="zh-CN"/>
        </w:rPr>
      </w:pPr>
      <w:r w:rsidRPr="009814BC">
        <w:rPr>
          <w:rFonts w:ascii="Times New Roman" w:hAnsi="Times New Roman" w:cs="宋体" w:hint="eastAsia"/>
          <w:sz w:val="21"/>
          <w:szCs w:val="21"/>
          <w:lang w:eastAsia="zh-CN"/>
        </w:rPr>
        <w:t>本次设计的服务对象为郑州市某高校内子公司，基地位于校园内西南角，同时面向学校与社会。该公司代表业务为粮仓设计，其办公楼应当体现企业文化，故而提取了粮仓及梯田两个代表性标志，并将其运用至本次建筑设计。将粮仓的圆柱元素运用到了贯穿裙房与地下车库的采光通风井，以及室外场地的绿化小装置中</w:t>
      </w:r>
      <w:r w:rsidRPr="009814BC">
        <w:rPr>
          <w:rFonts w:ascii="Times New Roman" w:hAnsi="Times New Roman" w:cs="宋体" w:hint="eastAsia"/>
          <w:sz w:val="21"/>
          <w:szCs w:val="21"/>
          <w:lang w:eastAsia="zh-CN"/>
        </w:rPr>
        <w:t>;</w:t>
      </w:r>
      <w:r w:rsidRPr="009814BC">
        <w:rPr>
          <w:rFonts w:ascii="Times New Roman" w:hAnsi="Times New Roman" w:cs="宋体" w:hint="eastAsia"/>
          <w:sz w:val="21"/>
          <w:szCs w:val="21"/>
          <w:lang w:eastAsia="zh-CN"/>
        </w:rPr>
        <w:t>将梯田的退台元素运用到了裙房的处理以及标准层的旋转之中。</w:t>
      </w:r>
    </w:p>
    <w:p w14:paraId="155E28A7" w14:textId="62AF9ABE" w:rsidR="00022519" w:rsidRPr="00897ADE" w:rsidRDefault="009814BC" w:rsidP="009814BC">
      <w:pPr>
        <w:tabs>
          <w:tab w:val="left" w:pos="605"/>
        </w:tabs>
        <w:spacing w:line="360" w:lineRule="auto"/>
        <w:rPr>
          <w:rFonts w:ascii="Times New Roman" w:hAnsi="Times New Roman" w:cs="宋体"/>
          <w:sz w:val="21"/>
          <w:szCs w:val="21"/>
          <w:lang w:eastAsia="zh-CN"/>
        </w:rPr>
      </w:pPr>
      <w:r w:rsidRPr="009814BC">
        <w:rPr>
          <w:rFonts w:ascii="Times New Roman" w:hAnsi="Times New Roman" w:cs="宋体" w:hint="eastAsia"/>
          <w:sz w:val="21"/>
          <w:szCs w:val="21"/>
          <w:lang w:eastAsia="zh-CN"/>
        </w:rPr>
        <w:t>思考当下办公模式，过于单一封闭、缺乏交流，故而在本次设计之中，加入了“共享空间”与“绿化植入”的理念。整栋建筑层与层之间不断地有室内外竖向通高共享空间的穿插能够产生行为交叉以及不同高度人群视线的交流。绿化盒及空中花园的元素融入室外共享空间，从而创造绿色、开放、和谐的良好办公环境。在绿色建筑设计方面，本设计在南立面置入了通风管道，可以将自然风送到各层室内，并在通风管道之间架设平台种植乔木，形成独特的乔木绿化墙面。在建筑周围设置与地下车库连通的下沉广场，形成自然风在在地下车库内的流动，并可由车库内的采光筒将风流向建筑内部。并在建筑周围进风口处设置景观水池使流入建筑内部的空气更加湿润。在顶层放置风力发电机，以进一步达到节能作用。玻璃幕墙为双层幕墙并采用</w:t>
      </w:r>
      <w:r w:rsidRPr="009814BC">
        <w:rPr>
          <w:rFonts w:ascii="Times New Roman" w:hAnsi="Times New Roman" w:cs="宋体" w:hint="eastAsia"/>
          <w:sz w:val="21"/>
          <w:szCs w:val="21"/>
          <w:lang w:eastAsia="zh-CN"/>
        </w:rPr>
        <w:t>Low-E</w:t>
      </w:r>
      <w:r w:rsidRPr="009814BC">
        <w:rPr>
          <w:rFonts w:ascii="Times New Roman" w:hAnsi="Times New Roman" w:cs="宋体" w:hint="eastAsia"/>
          <w:sz w:val="21"/>
          <w:szCs w:val="21"/>
          <w:lang w:eastAsia="zh-CN"/>
        </w:rPr>
        <w:t>玻璃，能同时实现冬季保温与夏季隔热，且减少热量损失。幕墙外设置可根据太阳角度自动调节遮阳角度的遮阳板，在遮阳的同时，可以保持良好的照明。双层幕墙一定程度上也可以减少热量的损失，并起到节能作用。</w:t>
      </w:r>
    </w:p>
    <w:p w14:paraId="584A3AA6" w14:textId="77777777" w:rsidR="00022519" w:rsidRPr="00897ADE" w:rsidRDefault="00022519" w:rsidP="00022519">
      <w:pPr>
        <w:tabs>
          <w:tab w:val="left" w:pos="605"/>
        </w:tabs>
        <w:rPr>
          <w:rStyle w:val="a5"/>
          <w:rFonts w:ascii="Times New Roman" w:hAnsi="Times New Roman"/>
          <w:sz w:val="28"/>
          <w:szCs w:val="28"/>
          <w:lang w:eastAsia="zh-CN"/>
        </w:rPr>
      </w:pPr>
      <w:r w:rsidRPr="00897ADE">
        <w:rPr>
          <w:rStyle w:val="a5"/>
          <w:rFonts w:ascii="Times New Roman" w:hAnsi="Times New Roman"/>
          <w:sz w:val="28"/>
          <w:szCs w:val="28"/>
          <w:lang w:eastAsia="zh-CN"/>
        </w:rPr>
        <w:t>1.2.</w:t>
      </w:r>
      <w:r w:rsidRPr="00897ADE">
        <w:rPr>
          <w:rStyle w:val="a5"/>
          <w:rFonts w:ascii="Times New Roman" w:hAnsi="Times New Roman"/>
          <w:sz w:val="28"/>
          <w:szCs w:val="28"/>
          <w:lang w:eastAsia="zh-CN"/>
        </w:rPr>
        <w:t>计算目的</w:t>
      </w:r>
    </w:p>
    <w:p w14:paraId="32B8E40C" w14:textId="77777777" w:rsidR="00022519" w:rsidRPr="00897ADE" w:rsidRDefault="00022519" w:rsidP="00022519">
      <w:pPr>
        <w:tabs>
          <w:tab w:val="left" w:pos="605"/>
        </w:tabs>
        <w:rPr>
          <w:rStyle w:val="a5"/>
          <w:rFonts w:ascii="Times New Roman" w:hAnsi="Times New Roman"/>
          <w:sz w:val="28"/>
          <w:szCs w:val="28"/>
          <w:lang w:eastAsia="zh-CN"/>
        </w:rPr>
      </w:pPr>
    </w:p>
    <w:p w14:paraId="7A116FDB" w14:textId="77777777" w:rsidR="00022519" w:rsidRPr="00897ADE" w:rsidRDefault="00022519" w:rsidP="00022519">
      <w:pPr>
        <w:tabs>
          <w:tab w:val="left" w:pos="290"/>
        </w:tabs>
        <w:spacing w:line="360" w:lineRule="auto"/>
        <w:ind w:firstLineChars="200" w:firstLine="420"/>
        <w:rPr>
          <w:rFonts w:ascii="Times New Roman" w:hAnsi="Times New Roman" w:cs="宋体"/>
          <w:sz w:val="21"/>
          <w:szCs w:val="21"/>
          <w:lang w:eastAsia="zh-CN"/>
        </w:rPr>
      </w:pPr>
      <w:r w:rsidRPr="00897ADE">
        <w:rPr>
          <w:rFonts w:ascii="Times New Roman" w:hAnsi="Times New Roman" w:cs="宋体"/>
          <w:sz w:val="21"/>
          <w:szCs w:val="21"/>
          <w:lang w:eastAsia="zh-CN"/>
        </w:rPr>
        <w:t>判断本项目是否满足《绿色建筑评价标准》</w:t>
      </w:r>
      <w:r w:rsidRPr="00897ADE">
        <w:rPr>
          <w:rFonts w:ascii="Times New Roman" w:hAnsi="Times New Roman" w:cs="宋体"/>
          <w:sz w:val="21"/>
          <w:szCs w:val="21"/>
          <w:lang w:eastAsia="zh-CN"/>
        </w:rPr>
        <w:t>GB/T50378-2019</w:t>
      </w:r>
      <w:r w:rsidRPr="00897ADE">
        <w:rPr>
          <w:rFonts w:ascii="Times New Roman" w:hAnsi="Times New Roman" w:cs="宋体"/>
          <w:sz w:val="21"/>
          <w:szCs w:val="21"/>
          <w:lang w:eastAsia="zh-CN"/>
        </w:rPr>
        <w:t>第</w:t>
      </w:r>
      <w:r w:rsidRPr="00897ADE">
        <w:rPr>
          <w:rFonts w:ascii="Times New Roman" w:hAnsi="Times New Roman" w:cs="宋体"/>
          <w:sz w:val="21"/>
          <w:szCs w:val="21"/>
          <w:lang w:eastAsia="zh-CN"/>
        </w:rPr>
        <w:t>4.2.6</w:t>
      </w:r>
      <w:r w:rsidRPr="00897ADE">
        <w:rPr>
          <w:rFonts w:ascii="Times New Roman" w:hAnsi="Times New Roman" w:cs="宋体"/>
          <w:sz w:val="21"/>
          <w:szCs w:val="21"/>
          <w:lang w:eastAsia="zh-CN"/>
        </w:rPr>
        <w:t>条</w:t>
      </w:r>
      <w:r w:rsidRPr="00897ADE">
        <w:rPr>
          <w:rFonts w:ascii="Times New Roman" w:hAnsi="Times New Roman" w:cs="宋体"/>
          <w:sz w:val="21"/>
          <w:szCs w:val="21"/>
          <w:lang w:eastAsia="zh-CN"/>
        </w:rPr>
        <w:t>“</w:t>
      </w:r>
      <w:r w:rsidR="00897ADE" w:rsidRPr="00897ADE">
        <w:rPr>
          <w:rFonts w:ascii="Times New Roman" w:hAnsi="Times New Roman" w:cs="宋体"/>
          <w:sz w:val="21"/>
          <w:szCs w:val="21"/>
          <w:lang w:eastAsia="zh-CN"/>
        </w:rPr>
        <w:t>采取提升建筑适变性的措施</w:t>
      </w:r>
      <w:r w:rsidRPr="00897ADE">
        <w:rPr>
          <w:rFonts w:ascii="Times New Roman" w:hAnsi="Times New Roman" w:cs="宋体"/>
          <w:sz w:val="21"/>
          <w:szCs w:val="21"/>
          <w:lang w:eastAsia="zh-CN"/>
        </w:rPr>
        <w:t>”</w:t>
      </w:r>
      <w:r w:rsidRPr="00897ADE">
        <w:rPr>
          <w:rFonts w:ascii="Times New Roman" w:hAnsi="Times New Roman" w:cs="宋体"/>
          <w:sz w:val="21"/>
          <w:szCs w:val="21"/>
          <w:lang w:eastAsia="zh-CN"/>
        </w:rPr>
        <w:t>。</w:t>
      </w:r>
    </w:p>
    <w:p w14:paraId="09FD1A0D" w14:textId="77777777" w:rsidR="00022519" w:rsidRPr="00897ADE" w:rsidRDefault="00022519" w:rsidP="00022519">
      <w:pPr>
        <w:tabs>
          <w:tab w:val="left" w:pos="290"/>
        </w:tabs>
        <w:spacing w:line="360" w:lineRule="auto"/>
        <w:ind w:firstLineChars="200" w:firstLine="420"/>
        <w:rPr>
          <w:rFonts w:ascii="Times New Roman" w:hAnsi="Times New Roman" w:cs="宋体"/>
          <w:sz w:val="21"/>
          <w:szCs w:val="21"/>
          <w:lang w:eastAsia="zh-CN"/>
        </w:rPr>
      </w:pPr>
    </w:p>
    <w:p w14:paraId="4DDD1101" w14:textId="77777777" w:rsidR="00022519" w:rsidRPr="00897ADE" w:rsidRDefault="00022519" w:rsidP="00022519">
      <w:pPr>
        <w:tabs>
          <w:tab w:val="left" w:pos="605"/>
        </w:tabs>
        <w:rPr>
          <w:rStyle w:val="a5"/>
          <w:rFonts w:ascii="Times New Roman" w:hAnsi="Times New Roman"/>
          <w:sz w:val="28"/>
          <w:szCs w:val="28"/>
          <w:lang w:eastAsia="zh-CN"/>
        </w:rPr>
      </w:pPr>
      <w:r w:rsidRPr="00897ADE">
        <w:rPr>
          <w:rStyle w:val="a5"/>
          <w:rFonts w:ascii="Times New Roman" w:hAnsi="Times New Roman"/>
          <w:sz w:val="28"/>
          <w:szCs w:val="28"/>
          <w:lang w:eastAsia="zh-CN"/>
        </w:rPr>
        <w:t>1.3.</w:t>
      </w:r>
      <w:r w:rsidRPr="00897ADE">
        <w:rPr>
          <w:rStyle w:val="a5"/>
          <w:rFonts w:ascii="Times New Roman" w:hAnsi="Times New Roman"/>
          <w:sz w:val="28"/>
          <w:szCs w:val="28"/>
          <w:lang w:eastAsia="zh-CN"/>
        </w:rPr>
        <w:t>计算依据</w:t>
      </w:r>
    </w:p>
    <w:p w14:paraId="34E23A9E" w14:textId="77777777" w:rsidR="00022519" w:rsidRPr="00897ADE" w:rsidRDefault="00022519" w:rsidP="00022519">
      <w:pPr>
        <w:tabs>
          <w:tab w:val="left" w:pos="605"/>
        </w:tabs>
        <w:spacing w:line="360" w:lineRule="auto"/>
        <w:ind w:firstLineChars="200" w:firstLine="420"/>
        <w:rPr>
          <w:rFonts w:ascii="Times New Roman" w:hAnsi="Times New Roman" w:cs="宋体"/>
          <w:sz w:val="21"/>
          <w:szCs w:val="21"/>
          <w:lang w:eastAsia="zh-CN"/>
        </w:rPr>
      </w:pPr>
      <w:r w:rsidRPr="00897ADE">
        <w:rPr>
          <w:rFonts w:ascii="Times New Roman" w:hAnsi="Times New Roman" w:cs="宋体"/>
          <w:sz w:val="21"/>
          <w:szCs w:val="21"/>
          <w:lang w:eastAsia="zh-CN"/>
        </w:rPr>
        <w:t>《绿色建筑评价技术细则》</w:t>
      </w:r>
    </w:p>
    <w:p w14:paraId="65EF7E69" w14:textId="77777777" w:rsidR="00022519" w:rsidRPr="00897ADE" w:rsidRDefault="00022519" w:rsidP="00022519">
      <w:pPr>
        <w:tabs>
          <w:tab w:val="left" w:pos="605"/>
        </w:tabs>
        <w:spacing w:line="360" w:lineRule="auto"/>
        <w:ind w:firstLineChars="200" w:firstLine="420"/>
        <w:rPr>
          <w:rFonts w:ascii="Times New Roman" w:hAnsi="Times New Roman" w:cs="宋体"/>
          <w:sz w:val="21"/>
          <w:szCs w:val="21"/>
          <w:lang w:eastAsia="zh-CN"/>
        </w:rPr>
      </w:pPr>
      <w:r w:rsidRPr="00897ADE">
        <w:rPr>
          <w:rFonts w:ascii="Times New Roman" w:hAnsi="Times New Roman" w:cs="宋体"/>
          <w:sz w:val="21"/>
          <w:szCs w:val="21"/>
          <w:lang w:eastAsia="zh-CN"/>
        </w:rPr>
        <w:t>《绿色建筑评价技术细则补充说明》（规划设计部分）</w:t>
      </w:r>
    </w:p>
    <w:p w14:paraId="2FD17922" w14:textId="77777777" w:rsidR="00022519" w:rsidRPr="00897ADE" w:rsidRDefault="00022519" w:rsidP="00022519">
      <w:pPr>
        <w:tabs>
          <w:tab w:val="left" w:pos="605"/>
        </w:tabs>
        <w:spacing w:line="360" w:lineRule="auto"/>
        <w:ind w:firstLineChars="200" w:firstLine="420"/>
        <w:rPr>
          <w:rFonts w:ascii="Times New Roman" w:hAnsi="Times New Roman" w:cs="宋体"/>
          <w:sz w:val="21"/>
          <w:szCs w:val="21"/>
          <w:lang w:eastAsia="zh-CN"/>
        </w:rPr>
      </w:pPr>
      <w:r w:rsidRPr="00897ADE">
        <w:rPr>
          <w:rFonts w:ascii="Times New Roman" w:hAnsi="Times New Roman" w:cs="宋体"/>
          <w:sz w:val="21"/>
          <w:szCs w:val="21"/>
          <w:lang w:eastAsia="zh-CN"/>
        </w:rPr>
        <w:t>业主提供的建筑设计文件</w:t>
      </w:r>
    </w:p>
    <w:p w14:paraId="1220D1EA" w14:textId="77777777" w:rsidR="00022519" w:rsidRPr="00897ADE" w:rsidRDefault="00022519" w:rsidP="00022519">
      <w:pPr>
        <w:tabs>
          <w:tab w:val="left" w:pos="605"/>
        </w:tabs>
        <w:spacing w:line="360" w:lineRule="auto"/>
        <w:ind w:firstLineChars="200" w:firstLine="420"/>
        <w:rPr>
          <w:rFonts w:ascii="Times New Roman" w:hAnsi="Times New Roman" w:cs="宋体"/>
          <w:sz w:val="21"/>
          <w:szCs w:val="21"/>
          <w:lang w:eastAsia="zh-CN"/>
        </w:rPr>
      </w:pPr>
    </w:p>
    <w:p w14:paraId="1021B934" w14:textId="77777777" w:rsidR="00022519" w:rsidRPr="00897ADE" w:rsidRDefault="00022519" w:rsidP="00022519">
      <w:pPr>
        <w:pStyle w:val="1"/>
        <w:rPr>
          <w:rFonts w:ascii="Times New Roman" w:eastAsiaTheme="minorEastAsia" w:hAnsi="Times New Roman" w:cs="Times New Roman"/>
          <w:sz w:val="32"/>
          <w:szCs w:val="32"/>
          <w:lang w:eastAsia="zh-CN"/>
        </w:rPr>
      </w:pPr>
      <w:r w:rsidRPr="00897ADE">
        <w:rPr>
          <w:rFonts w:ascii="Times New Roman" w:hAnsi="Times New Roman" w:cs="Times New Roman"/>
          <w:sz w:val="32"/>
          <w:szCs w:val="32"/>
          <w:lang w:eastAsia="zh-CN"/>
        </w:rPr>
        <w:t>2.</w:t>
      </w:r>
      <w:r w:rsidRPr="00897ADE">
        <w:rPr>
          <w:rFonts w:ascii="Times New Roman" w:hAnsi="Times New Roman" w:cs="Times New Roman"/>
          <w:sz w:val="32"/>
          <w:szCs w:val="32"/>
          <w:lang w:eastAsia="zh-CN"/>
        </w:rPr>
        <w:t>计算分析</w:t>
      </w:r>
    </w:p>
    <w:p w14:paraId="78CAC665" w14:textId="77777777" w:rsidR="00022519" w:rsidRPr="00897ADE" w:rsidRDefault="00022519" w:rsidP="00022519">
      <w:pPr>
        <w:pStyle w:val="1"/>
        <w:rPr>
          <w:rFonts w:ascii="Times New Roman" w:eastAsiaTheme="minorEastAsia" w:hAnsi="Times New Roman" w:cs="Times New Roman"/>
          <w:sz w:val="32"/>
          <w:szCs w:val="32"/>
          <w:lang w:eastAsia="zh-CN"/>
        </w:rPr>
      </w:pPr>
    </w:p>
    <w:p w14:paraId="162A0DF9" w14:textId="77777777" w:rsidR="00022519" w:rsidRPr="00897ADE" w:rsidRDefault="00022519" w:rsidP="00022519">
      <w:pPr>
        <w:tabs>
          <w:tab w:val="left" w:pos="605"/>
        </w:tabs>
        <w:rPr>
          <w:rStyle w:val="a5"/>
          <w:rFonts w:ascii="Times New Roman" w:hAnsi="Times New Roman"/>
          <w:sz w:val="28"/>
          <w:szCs w:val="28"/>
          <w:lang w:eastAsia="zh-CN"/>
        </w:rPr>
      </w:pPr>
      <w:r w:rsidRPr="00897ADE">
        <w:rPr>
          <w:rStyle w:val="a5"/>
          <w:rFonts w:ascii="Times New Roman" w:hAnsi="Times New Roman"/>
          <w:sz w:val="28"/>
          <w:szCs w:val="28"/>
          <w:lang w:eastAsia="zh-CN"/>
        </w:rPr>
        <w:t>2.1.</w:t>
      </w:r>
      <w:r w:rsidRPr="00897ADE">
        <w:rPr>
          <w:rStyle w:val="a5"/>
          <w:rFonts w:ascii="Times New Roman" w:hAnsi="Times New Roman"/>
          <w:sz w:val="28"/>
          <w:szCs w:val="28"/>
          <w:lang w:eastAsia="zh-CN"/>
        </w:rPr>
        <w:t>可变换功能的室内空间</w:t>
      </w:r>
    </w:p>
    <w:p w14:paraId="6666D7E8" w14:textId="77777777" w:rsidR="00022519" w:rsidRPr="00897ADE" w:rsidRDefault="00022519" w:rsidP="00022519">
      <w:pPr>
        <w:tabs>
          <w:tab w:val="left" w:pos="605"/>
        </w:tabs>
        <w:rPr>
          <w:rStyle w:val="a5"/>
          <w:rFonts w:ascii="Times New Roman" w:hAnsi="Times New Roman"/>
          <w:sz w:val="28"/>
          <w:szCs w:val="28"/>
          <w:lang w:eastAsia="zh-CN"/>
        </w:rPr>
      </w:pPr>
    </w:p>
    <w:p w14:paraId="1275BFF1" w14:textId="77777777" w:rsidR="00022519" w:rsidRPr="00897ADE" w:rsidRDefault="00000000" w:rsidP="00022519">
      <w:pPr>
        <w:tabs>
          <w:tab w:val="left" w:pos="605"/>
        </w:tabs>
        <w:spacing w:line="360" w:lineRule="auto"/>
        <w:ind w:firstLineChars="200" w:firstLine="420"/>
        <w:rPr>
          <w:rFonts w:ascii="Times New Roman" w:hAnsi="Times New Roman" w:cs="宋体"/>
          <w:sz w:val="21"/>
          <w:szCs w:val="21"/>
          <w:lang w:eastAsia="zh-CN"/>
        </w:rPr>
      </w:pPr>
      <w:r>
        <w:rPr>
          <w:rFonts w:ascii="Times New Roman" w:hAnsi="Times New Roman" w:cs="宋体"/>
          <w:noProof/>
          <w:sz w:val="21"/>
          <w:szCs w:val="21"/>
          <w:lang w:eastAsia="zh-CN"/>
        </w:rPr>
        <w:pict w14:anchorId="1E66E7D8">
          <v:shapetype id="_x0000_t32" coordsize="21600,21600" o:spt="32" o:oned="t" path="m,l21600,21600e" filled="f">
            <v:path arrowok="t" fillok="f" o:connecttype="none"/>
            <o:lock v:ext="edit" shapetype="t"/>
          </v:shapetype>
          <v:shape id="_x0000_s1027" type="#_x0000_t32" style="position:absolute;left:0;text-align:left;margin-left:7.45pt;margin-top:41pt;width:106.85pt;height:12.75pt;z-index:251658240" o:connectortype="straight"/>
        </w:pict>
      </w:r>
      <w:r w:rsidR="00022519" w:rsidRPr="00897ADE">
        <w:rPr>
          <w:rFonts w:ascii="Times New Roman" w:hAnsi="Times New Roman" w:cs="宋体"/>
          <w:sz w:val="21"/>
          <w:szCs w:val="21"/>
          <w:lang w:eastAsia="zh-CN"/>
        </w:rPr>
        <w:t>可变换功能的室内空间为总建筑面积减去不可改变功能的室内空间（如走廊、楼梯、电梯井、卫生间、设备用房、公共管井等），本项目此类区域面积如下表。</w:t>
      </w:r>
    </w:p>
    <w:tbl>
      <w:tblPr>
        <w:tblStyle w:val="a6"/>
        <w:tblW w:w="0" w:type="auto"/>
        <w:jc w:val="center"/>
        <w:tblLook w:val="04A0" w:firstRow="1" w:lastRow="0" w:firstColumn="1" w:lastColumn="0" w:noHBand="0" w:noVBand="1"/>
      </w:tblPr>
      <w:tblGrid>
        <w:gridCol w:w="2127"/>
        <w:gridCol w:w="709"/>
        <w:gridCol w:w="709"/>
        <w:gridCol w:w="709"/>
        <w:gridCol w:w="850"/>
        <w:gridCol w:w="851"/>
        <w:gridCol w:w="708"/>
        <w:gridCol w:w="851"/>
        <w:gridCol w:w="709"/>
      </w:tblGrid>
      <w:tr w:rsidR="009814BC" w:rsidRPr="00897ADE" w14:paraId="304D491D" w14:textId="77777777" w:rsidTr="00900B4A">
        <w:trPr>
          <w:jc w:val="center"/>
        </w:trPr>
        <w:tc>
          <w:tcPr>
            <w:tcW w:w="2127" w:type="dxa"/>
            <w:vAlign w:val="center"/>
          </w:tcPr>
          <w:p w14:paraId="4A51402A" w14:textId="77777777" w:rsidR="009814BC" w:rsidRPr="00897ADE" w:rsidRDefault="009814BC" w:rsidP="009814BC">
            <w:pPr>
              <w:tabs>
                <w:tab w:val="left" w:pos="605"/>
              </w:tabs>
              <w:jc w:val="center"/>
              <w:rPr>
                <w:rFonts w:ascii="Times New Roman" w:hAnsi="Times New Roman" w:cs="宋体"/>
                <w:sz w:val="21"/>
                <w:szCs w:val="21"/>
                <w:lang w:eastAsia="zh-CN"/>
              </w:rPr>
            </w:pPr>
          </w:p>
        </w:tc>
        <w:tc>
          <w:tcPr>
            <w:tcW w:w="709" w:type="dxa"/>
            <w:vAlign w:val="center"/>
          </w:tcPr>
          <w:p w14:paraId="2A176D44" w14:textId="375326A4" w:rsidR="009814BC" w:rsidRPr="00897ADE" w:rsidRDefault="009814BC" w:rsidP="009814BC">
            <w:pPr>
              <w:tabs>
                <w:tab w:val="left" w:pos="605"/>
              </w:tabs>
              <w:jc w:val="center"/>
              <w:rPr>
                <w:rFonts w:ascii="Times New Roman" w:hAnsi="Times New Roman" w:cs="宋体"/>
                <w:sz w:val="21"/>
                <w:szCs w:val="21"/>
                <w:lang w:eastAsia="zh-CN"/>
              </w:rPr>
            </w:pPr>
            <w:r w:rsidRPr="00897ADE">
              <w:rPr>
                <w:rFonts w:ascii="Times New Roman" w:hAnsi="Times New Roman" w:cs="宋体" w:hint="eastAsia"/>
                <w:sz w:val="21"/>
                <w:szCs w:val="21"/>
                <w:lang w:eastAsia="zh-CN"/>
              </w:rPr>
              <w:t>1</w:t>
            </w:r>
            <w:r>
              <w:rPr>
                <w:rFonts w:ascii="Times New Roman" w:hAnsi="Times New Roman" w:cs="宋体"/>
                <w:sz w:val="21"/>
                <w:szCs w:val="21"/>
                <w:lang w:eastAsia="zh-CN"/>
              </w:rPr>
              <w:t>2</w:t>
            </w:r>
            <w:r w:rsidRPr="00897ADE">
              <w:rPr>
                <w:rFonts w:ascii="Times New Roman" w:hAnsi="Times New Roman" w:cs="宋体" w:hint="eastAsia"/>
                <w:sz w:val="21"/>
                <w:szCs w:val="21"/>
                <w:lang w:eastAsia="zh-CN"/>
              </w:rPr>
              <w:t>层</w:t>
            </w:r>
          </w:p>
        </w:tc>
        <w:tc>
          <w:tcPr>
            <w:tcW w:w="709" w:type="dxa"/>
            <w:vAlign w:val="center"/>
          </w:tcPr>
          <w:p w14:paraId="5FC793A8" w14:textId="779D6EFB" w:rsidR="009814BC" w:rsidRPr="00897ADE" w:rsidRDefault="009814BC" w:rsidP="009814BC">
            <w:pPr>
              <w:tabs>
                <w:tab w:val="left" w:pos="605"/>
              </w:tabs>
              <w:jc w:val="center"/>
              <w:rPr>
                <w:rFonts w:ascii="Times New Roman" w:hAnsi="Times New Roman" w:cs="宋体"/>
                <w:sz w:val="21"/>
                <w:szCs w:val="21"/>
                <w:lang w:eastAsia="zh-CN"/>
              </w:rPr>
            </w:pPr>
            <w:r w:rsidRPr="00897ADE">
              <w:rPr>
                <w:rFonts w:ascii="Times New Roman" w:hAnsi="Times New Roman" w:cs="宋体" w:hint="eastAsia"/>
                <w:sz w:val="21"/>
                <w:szCs w:val="21"/>
                <w:lang w:eastAsia="zh-CN"/>
              </w:rPr>
              <w:t>1</w:t>
            </w:r>
            <w:r>
              <w:rPr>
                <w:rFonts w:ascii="Times New Roman" w:hAnsi="Times New Roman" w:cs="宋体"/>
                <w:sz w:val="21"/>
                <w:szCs w:val="21"/>
                <w:lang w:eastAsia="zh-CN"/>
              </w:rPr>
              <w:t>3</w:t>
            </w:r>
            <w:r w:rsidRPr="00897ADE">
              <w:rPr>
                <w:rFonts w:ascii="Times New Roman" w:hAnsi="Times New Roman" w:cs="宋体" w:hint="eastAsia"/>
                <w:sz w:val="21"/>
                <w:szCs w:val="21"/>
                <w:lang w:eastAsia="zh-CN"/>
              </w:rPr>
              <w:t>层</w:t>
            </w:r>
          </w:p>
        </w:tc>
        <w:tc>
          <w:tcPr>
            <w:tcW w:w="709" w:type="dxa"/>
            <w:vAlign w:val="center"/>
          </w:tcPr>
          <w:p w14:paraId="06787897" w14:textId="355260CF" w:rsidR="009814BC" w:rsidRPr="00897ADE" w:rsidRDefault="009814BC" w:rsidP="009814BC">
            <w:pPr>
              <w:tabs>
                <w:tab w:val="left" w:pos="605"/>
              </w:tabs>
              <w:jc w:val="center"/>
              <w:rPr>
                <w:rFonts w:ascii="Times New Roman" w:hAnsi="Times New Roman" w:cs="宋体"/>
                <w:sz w:val="21"/>
                <w:szCs w:val="21"/>
                <w:lang w:eastAsia="zh-CN"/>
              </w:rPr>
            </w:pPr>
            <w:r w:rsidRPr="00897ADE">
              <w:rPr>
                <w:rFonts w:ascii="Times New Roman" w:hAnsi="Times New Roman" w:cs="宋体" w:hint="eastAsia"/>
                <w:sz w:val="21"/>
                <w:szCs w:val="21"/>
                <w:lang w:eastAsia="zh-CN"/>
              </w:rPr>
              <w:t>14</w:t>
            </w:r>
            <w:r w:rsidRPr="00897ADE">
              <w:rPr>
                <w:rFonts w:ascii="Times New Roman" w:hAnsi="Times New Roman" w:cs="宋体" w:hint="eastAsia"/>
                <w:sz w:val="21"/>
                <w:szCs w:val="21"/>
                <w:lang w:eastAsia="zh-CN"/>
              </w:rPr>
              <w:t>层</w:t>
            </w:r>
          </w:p>
        </w:tc>
        <w:tc>
          <w:tcPr>
            <w:tcW w:w="850" w:type="dxa"/>
            <w:vAlign w:val="center"/>
          </w:tcPr>
          <w:p w14:paraId="56B6E330" w14:textId="49E2689C" w:rsidR="009814BC" w:rsidRPr="00897ADE" w:rsidRDefault="009814BC" w:rsidP="009814BC">
            <w:pPr>
              <w:tabs>
                <w:tab w:val="left" w:pos="605"/>
              </w:tabs>
              <w:jc w:val="center"/>
              <w:rPr>
                <w:rFonts w:ascii="Times New Roman" w:hAnsi="Times New Roman" w:cs="宋体"/>
                <w:sz w:val="21"/>
                <w:szCs w:val="21"/>
                <w:lang w:eastAsia="zh-CN"/>
              </w:rPr>
            </w:pPr>
            <w:r w:rsidRPr="00897ADE">
              <w:rPr>
                <w:rFonts w:ascii="Times New Roman" w:hAnsi="Times New Roman" w:cs="宋体" w:hint="eastAsia"/>
                <w:sz w:val="21"/>
                <w:szCs w:val="21"/>
                <w:lang w:eastAsia="zh-CN"/>
              </w:rPr>
              <w:t>15</w:t>
            </w:r>
            <w:r w:rsidRPr="00897ADE">
              <w:rPr>
                <w:rFonts w:ascii="Times New Roman" w:hAnsi="Times New Roman" w:cs="宋体" w:hint="eastAsia"/>
                <w:sz w:val="21"/>
                <w:szCs w:val="21"/>
                <w:lang w:eastAsia="zh-CN"/>
              </w:rPr>
              <w:t>层</w:t>
            </w:r>
          </w:p>
        </w:tc>
        <w:tc>
          <w:tcPr>
            <w:tcW w:w="851" w:type="dxa"/>
            <w:vAlign w:val="center"/>
          </w:tcPr>
          <w:p w14:paraId="41369A54" w14:textId="189996F7" w:rsidR="009814BC" w:rsidRPr="00897ADE" w:rsidRDefault="009814BC" w:rsidP="009814BC">
            <w:pPr>
              <w:tabs>
                <w:tab w:val="left" w:pos="605"/>
              </w:tabs>
              <w:jc w:val="center"/>
              <w:rPr>
                <w:rFonts w:ascii="Times New Roman" w:hAnsi="Times New Roman" w:cs="宋体"/>
                <w:sz w:val="21"/>
                <w:szCs w:val="21"/>
                <w:lang w:eastAsia="zh-CN"/>
              </w:rPr>
            </w:pPr>
            <w:r w:rsidRPr="00897ADE">
              <w:rPr>
                <w:rFonts w:ascii="Times New Roman" w:hAnsi="Times New Roman" w:cs="宋体" w:hint="eastAsia"/>
                <w:sz w:val="21"/>
                <w:szCs w:val="21"/>
                <w:lang w:eastAsia="zh-CN"/>
              </w:rPr>
              <w:t>16</w:t>
            </w:r>
            <w:r w:rsidRPr="00897ADE">
              <w:rPr>
                <w:rFonts w:ascii="Times New Roman" w:hAnsi="Times New Roman" w:cs="宋体" w:hint="eastAsia"/>
                <w:sz w:val="21"/>
                <w:szCs w:val="21"/>
                <w:lang w:eastAsia="zh-CN"/>
              </w:rPr>
              <w:t>层</w:t>
            </w:r>
          </w:p>
        </w:tc>
        <w:tc>
          <w:tcPr>
            <w:tcW w:w="708" w:type="dxa"/>
            <w:vAlign w:val="center"/>
          </w:tcPr>
          <w:p w14:paraId="66CB65F3" w14:textId="7BE520F3" w:rsidR="009814BC" w:rsidRPr="00897ADE" w:rsidRDefault="009814BC" w:rsidP="009814BC">
            <w:pPr>
              <w:tabs>
                <w:tab w:val="left" w:pos="605"/>
              </w:tabs>
              <w:jc w:val="center"/>
              <w:rPr>
                <w:rFonts w:ascii="Times New Roman" w:hAnsi="Times New Roman" w:cs="宋体"/>
                <w:sz w:val="21"/>
                <w:szCs w:val="21"/>
                <w:lang w:eastAsia="zh-CN"/>
              </w:rPr>
            </w:pPr>
            <w:r w:rsidRPr="00897ADE">
              <w:rPr>
                <w:rFonts w:ascii="Times New Roman" w:hAnsi="Times New Roman" w:cs="宋体" w:hint="eastAsia"/>
                <w:sz w:val="21"/>
                <w:szCs w:val="21"/>
                <w:lang w:eastAsia="zh-CN"/>
              </w:rPr>
              <w:t>17</w:t>
            </w:r>
            <w:r w:rsidRPr="00897ADE">
              <w:rPr>
                <w:rFonts w:ascii="Times New Roman" w:hAnsi="Times New Roman" w:cs="宋体" w:hint="eastAsia"/>
                <w:sz w:val="21"/>
                <w:szCs w:val="21"/>
                <w:lang w:eastAsia="zh-CN"/>
              </w:rPr>
              <w:t>层</w:t>
            </w:r>
          </w:p>
        </w:tc>
        <w:tc>
          <w:tcPr>
            <w:tcW w:w="851" w:type="dxa"/>
            <w:vAlign w:val="center"/>
          </w:tcPr>
          <w:p w14:paraId="24130886" w14:textId="1E8EE24D" w:rsidR="009814BC" w:rsidRPr="00897ADE" w:rsidRDefault="009814BC" w:rsidP="009814BC">
            <w:pPr>
              <w:tabs>
                <w:tab w:val="left" w:pos="605"/>
              </w:tabs>
              <w:jc w:val="center"/>
              <w:rPr>
                <w:rFonts w:ascii="Times New Roman" w:hAnsi="Times New Roman" w:cs="宋体"/>
                <w:sz w:val="21"/>
                <w:szCs w:val="21"/>
                <w:lang w:eastAsia="zh-CN"/>
              </w:rPr>
            </w:pPr>
            <w:r w:rsidRPr="00897ADE">
              <w:rPr>
                <w:rFonts w:ascii="Times New Roman" w:hAnsi="Times New Roman" w:cs="宋体" w:hint="eastAsia"/>
                <w:sz w:val="21"/>
                <w:szCs w:val="21"/>
                <w:lang w:eastAsia="zh-CN"/>
              </w:rPr>
              <w:t>18</w:t>
            </w:r>
            <w:r w:rsidRPr="00897ADE">
              <w:rPr>
                <w:rFonts w:ascii="Times New Roman" w:hAnsi="Times New Roman" w:cs="宋体" w:hint="eastAsia"/>
                <w:sz w:val="21"/>
                <w:szCs w:val="21"/>
                <w:lang w:eastAsia="zh-CN"/>
              </w:rPr>
              <w:t>层</w:t>
            </w:r>
          </w:p>
        </w:tc>
        <w:tc>
          <w:tcPr>
            <w:tcW w:w="709" w:type="dxa"/>
            <w:vAlign w:val="center"/>
          </w:tcPr>
          <w:p w14:paraId="093AD014" w14:textId="280325EC" w:rsidR="009814BC" w:rsidRPr="00897ADE" w:rsidRDefault="009814BC" w:rsidP="009814BC">
            <w:pPr>
              <w:tabs>
                <w:tab w:val="left" w:pos="605"/>
              </w:tabs>
              <w:jc w:val="center"/>
              <w:rPr>
                <w:rFonts w:ascii="Times New Roman" w:hAnsi="Times New Roman" w:cs="宋体"/>
                <w:sz w:val="21"/>
                <w:szCs w:val="21"/>
                <w:lang w:eastAsia="zh-CN"/>
              </w:rPr>
            </w:pPr>
            <w:r w:rsidRPr="00897ADE">
              <w:rPr>
                <w:rFonts w:ascii="Times New Roman" w:hAnsi="Times New Roman" w:cs="宋体" w:hint="eastAsia"/>
                <w:sz w:val="21"/>
                <w:szCs w:val="21"/>
                <w:lang w:eastAsia="zh-CN"/>
              </w:rPr>
              <w:t>19</w:t>
            </w:r>
            <w:r w:rsidRPr="00897ADE">
              <w:rPr>
                <w:rFonts w:ascii="Times New Roman" w:hAnsi="Times New Roman" w:cs="宋体" w:hint="eastAsia"/>
                <w:sz w:val="21"/>
                <w:szCs w:val="21"/>
                <w:lang w:eastAsia="zh-CN"/>
              </w:rPr>
              <w:t>层</w:t>
            </w:r>
          </w:p>
        </w:tc>
      </w:tr>
      <w:tr w:rsidR="009814BC" w:rsidRPr="00897ADE" w14:paraId="77EBA2A4" w14:textId="77777777" w:rsidTr="00A66B9D">
        <w:trPr>
          <w:jc w:val="center"/>
        </w:trPr>
        <w:tc>
          <w:tcPr>
            <w:tcW w:w="2127" w:type="dxa"/>
            <w:vAlign w:val="center"/>
          </w:tcPr>
          <w:p w14:paraId="1FFA99B4" w14:textId="77777777" w:rsidR="009814BC" w:rsidRPr="00897ADE" w:rsidRDefault="009814BC" w:rsidP="009814BC">
            <w:pPr>
              <w:tabs>
                <w:tab w:val="left" w:pos="605"/>
              </w:tabs>
              <w:jc w:val="center"/>
              <w:rPr>
                <w:rFonts w:ascii="Times New Roman" w:hAnsi="Times New Roman" w:cs="宋体"/>
                <w:sz w:val="21"/>
                <w:szCs w:val="21"/>
                <w:lang w:eastAsia="zh-CN"/>
              </w:rPr>
            </w:pPr>
            <w:r w:rsidRPr="00897ADE">
              <w:rPr>
                <w:rFonts w:ascii="Times New Roman" w:hAnsi="Times New Roman" w:cs="宋体" w:hint="eastAsia"/>
                <w:sz w:val="21"/>
                <w:szCs w:val="21"/>
                <w:lang w:eastAsia="zh-CN"/>
              </w:rPr>
              <w:t>建筑面积</w:t>
            </w:r>
            <w:r w:rsidRPr="00897ADE">
              <w:rPr>
                <w:rFonts w:ascii="Times New Roman" w:hAnsi="Times New Roman" w:cs="宋体"/>
                <w:sz w:val="21"/>
                <w:szCs w:val="21"/>
                <w:lang w:eastAsia="zh-CN"/>
              </w:rPr>
              <w:t>（</w:t>
            </w:r>
            <w:r w:rsidRPr="00897ADE">
              <w:rPr>
                <w:rFonts w:ascii="Times New Roman" w:hAnsi="Times New Roman" w:cs="宋体" w:hint="eastAsia"/>
                <w:sz w:val="21"/>
                <w:szCs w:val="21"/>
                <w:lang w:eastAsia="zh-CN"/>
              </w:rPr>
              <w:t>㎡</w:t>
            </w:r>
            <w:r w:rsidRPr="00897ADE">
              <w:rPr>
                <w:rFonts w:ascii="Times New Roman" w:hAnsi="Times New Roman" w:cs="宋体"/>
                <w:sz w:val="21"/>
                <w:szCs w:val="21"/>
                <w:lang w:eastAsia="zh-CN"/>
              </w:rPr>
              <w:t>）</w:t>
            </w:r>
          </w:p>
        </w:tc>
        <w:tc>
          <w:tcPr>
            <w:tcW w:w="709" w:type="dxa"/>
            <w:vAlign w:val="center"/>
          </w:tcPr>
          <w:p w14:paraId="6BE762C2" w14:textId="59A69215" w:rsidR="009814BC" w:rsidRPr="00897ADE" w:rsidRDefault="009814BC" w:rsidP="009814BC">
            <w:pPr>
              <w:tabs>
                <w:tab w:val="left" w:pos="605"/>
              </w:tabs>
              <w:jc w:val="center"/>
              <w:rPr>
                <w:rFonts w:ascii="Times New Roman" w:hAnsi="Times New Roman" w:cs="宋体"/>
                <w:sz w:val="21"/>
                <w:szCs w:val="21"/>
                <w:lang w:eastAsia="zh-CN"/>
              </w:rPr>
            </w:pPr>
            <w:r>
              <w:rPr>
                <w:rFonts w:ascii="Times New Roman" w:hAnsi="Times New Roman" w:cs="宋体"/>
                <w:sz w:val="21"/>
                <w:szCs w:val="21"/>
                <w:lang w:eastAsia="zh-CN"/>
              </w:rPr>
              <w:t>1129</w:t>
            </w:r>
          </w:p>
        </w:tc>
        <w:tc>
          <w:tcPr>
            <w:tcW w:w="709" w:type="dxa"/>
            <w:vAlign w:val="center"/>
          </w:tcPr>
          <w:p w14:paraId="26C49A8C" w14:textId="1F198247" w:rsidR="009814BC" w:rsidRPr="00897ADE" w:rsidRDefault="009814BC" w:rsidP="009814BC">
            <w:pPr>
              <w:tabs>
                <w:tab w:val="left" w:pos="605"/>
              </w:tabs>
              <w:jc w:val="center"/>
              <w:rPr>
                <w:rFonts w:ascii="Times New Roman" w:hAnsi="Times New Roman" w:cs="宋体"/>
                <w:sz w:val="21"/>
                <w:szCs w:val="21"/>
                <w:lang w:eastAsia="zh-CN"/>
              </w:rPr>
            </w:pPr>
            <w:r>
              <w:rPr>
                <w:rFonts w:ascii="Times New Roman" w:hAnsi="Times New Roman" w:cs="宋体"/>
                <w:sz w:val="21"/>
                <w:szCs w:val="21"/>
                <w:lang w:eastAsia="zh-CN"/>
              </w:rPr>
              <w:t>1129</w:t>
            </w:r>
          </w:p>
        </w:tc>
        <w:tc>
          <w:tcPr>
            <w:tcW w:w="709" w:type="dxa"/>
          </w:tcPr>
          <w:p w14:paraId="5F69C041" w14:textId="62545BA9" w:rsidR="009814BC" w:rsidRPr="00897ADE" w:rsidRDefault="009814BC" w:rsidP="009814BC">
            <w:pPr>
              <w:tabs>
                <w:tab w:val="left" w:pos="605"/>
              </w:tabs>
              <w:jc w:val="center"/>
              <w:rPr>
                <w:rFonts w:ascii="Times New Roman" w:hAnsi="Times New Roman" w:cs="宋体"/>
                <w:sz w:val="21"/>
                <w:szCs w:val="21"/>
                <w:lang w:eastAsia="zh-CN"/>
              </w:rPr>
            </w:pPr>
            <w:r w:rsidRPr="00B403CA">
              <w:rPr>
                <w:rFonts w:ascii="Times New Roman" w:hAnsi="Times New Roman" w:cs="宋体"/>
                <w:sz w:val="21"/>
                <w:szCs w:val="21"/>
                <w:lang w:eastAsia="zh-CN"/>
              </w:rPr>
              <w:t>1129</w:t>
            </w:r>
          </w:p>
        </w:tc>
        <w:tc>
          <w:tcPr>
            <w:tcW w:w="850" w:type="dxa"/>
          </w:tcPr>
          <w:p w14:paraId="77015DD1" w14:textId="0434AE27" w:rsidR="009814BC" w:rsidRPr="00897ADE" w:rsidRDefault="009814BC" w:rsidP="009814BC">
            <w:pPr>
              <w:tabs>
                <w:tab w:val="left" w:pos="605"/>
              </w:tabs>
              <w:jc w:val="center"/>
              <w:rPr>
                <w:rFonts w:ascii="Times New Roman" w:hAnsi="Times New Roman" w:cs="宋体"/>
                <w:sz w:val="21"/>
                <w:szCs w:val="21"/>
                <w:lang w:eastAsia="zh-CN"/>
              </w:rPr>
            </w:pPr>
            <w:r w:rsidRPr="00B403CA">
              <w:rPr>
                <w:rFonts w:ascii="Times New Roman" w:hAnsi="Times New Roman" w:cs="宋体"/>
                <w:sz w:val="21"/>
                <w:szCs w:val="21"/>
                <w:lang w:eastAsia="zh-CN"/>
              </w:rPr>
              <w:t>1129</w:t>
            </w:r>
          </w:p>
        </w:tc>
        <w:tc>
          <w:tcPr>
            <w:tcW w:w="851" w:type="dxa"/>
          </w:tcPr>
          <w:p w14:paraId="0A7923D3" w14:textId="34E68DA8" w:rsidR="009814BC" w:rsidRPr="00897ADE" w:rsidRDefault="009814BC" w:rsidP="009814BC">
            <w:pPr>
              <w:tabs>
                <w:tab w:val="left" w:pos="605"/>
              </w:tabs>
              <w:jc w:val="center"/>
              <w:rPr>
                <w:rFonts w:ascii="Times New Roman" w:hAnsi="Times New Roman" w:cs="宋体"/>
                <w:sz w:val="21"/>
                <w:szCs w:val="21"/>
                <w:lang w:eastAsia="zh-CN"/>
              </w:rPr>
            </w:pPr>
            <w:r w:rsidRPr="00B403CA">
              <w:rPr>
                <w:rFonts w:ascii="Times New Roman" w:hAnsi="Times New Roman" w:cs="宋体"/>
                <w:sz w:val="21"/>
                <w:szCs w:val="21"/>
                <w:lang w:eastAsia="zh-CN"/>
              </w:rPr>
              <w:t>1129</w:t>
            </w:r>
          </w:p>
        </w:tc>
        <w:tc>
          <w:tcPr>
            <w:tcW w:w="708" w:type="dxa"/>
          </w:tcPr>
          <w:p w14:paraId="646003BB" w14:textId="100893CA" w:rsidR="009814BC" w:rsidRPr="00897ADE" w:rsidRDefault="009814BC" w:rsidP="009814BC">
            <w:pPr>
              <w:tabs>
                <w:tab w:val="left" w:pos="605"/>
              </w:tabs>
              <w:jc w:val="center"/>
              <w:rPr>
                <w:rFonts w:ascii="Times New Roman" w:hAnsi="Times New Roman" w:cs="宋体"/>
                <w:sz w:val="21"/>
                <w:szCs w:val="21"/>
                <w:lang w:eastAsia="zh-CN"/>
              </w:rPr>
            </w:pPr>
            <w:r w:rsidRPr="00B403CA">
              <w:rPr>
                <w:rFonts w:ascii="Times New Roman" w:hAnsi="Times New Roman" w:cs="宋体"/>
                <w:sz w:val="21"/>
                <w:szCs w:val="21"/>
                <w:lang w:eastAsia="zh-CN"/>
              </w:rPr>
              <w:t>1129</w:t>
            </w:r>
          </w:p>
        </w:tc>
        <w:tc>
          <w:tcPr>
            <w:tcW w:w="851" w:type="dxa"/>
          </w:tcPr>
          <w:p w14:paraId="527C11F9" w14:textId="7377859B" w:rsidR="009814BC" w:rsidRPr="00897ADE" w:rsidRDefault="009814BC" w:rsidP="009814BC">
            <w:pPr>
              <w:tabs>
                <w:tab w:val="left" w:pos="605"/>
              </w:tabs>
              <w:jc w:val="center"/>
              <w:rPr>
                <w:rFonts w:ascii="Times New Roman" w:hAnsi="Times New Roman" w:cs="宋体"/>
                <w:sz w:val="21"/>
                <w:szCs w:val="21"/>
                <w:lang w:eastAsia="zh-CN"/>
              </w:rPr>
            </w:pPr>
            <w:r w:rsidRPr="00B403CA">
              <w:rPr>
                <w:rFonts w:ascii="Times New Roman" w:hAnsi="Times New Roman" w:cs="宋体"/>
                <w:sz w:val="21"/>
                <w:szCs w:val="21"/>
                <w:lang w:eastAsia="zh-CN"/>
              </w:rPr>
              <w:t>1129</w:t>
            </w:r>
          </w:p>
        </w:tc>
        <w:tc>
          <w:tcPr>
            <w:tcW w:w="709" w:type="dxa"/>
          </w:tcPr>
          <w:p w14:paraId="7CCA4CA7" w14:textId="7A01E5EB" w:rsidR="009814BC" w:rsidRPr="00897ADE" w:rsidRDefault="009814BC" w:rsidP="009814BC">
            <w:pPr>
              <w:tabs>
                <w:tab w:val="left" w:pos="605"/>
              </w:tabs>
              <w:jc w:val="center"/>
              <w:rPr>
                <w:rFonts w:ascii="Times New Roman" w:hAnsi="Times New Roman" w:cs="宋体"/>
                <w:sz w:val="21"/>
                <w:szCs w:val="21"/>
                <w:lang w:eastAsia="zh-CN"/>
              </w:rPr>
            </w:pPr>
            <w:r w:rsidRPr="00B403CA">
              <w:rPr>
                <w:rFonts w:ascii="Times New Roman" w:hAnsi="Times New Roman" w:cs="宋体"/>
                <w:sz w:val="21"/>
                <w:szCs w:val="21"/>
                <w:lang w:eastAsia="zh-CN"/>
              </w:rPr>
              <w:t>1129</w:t>
            </w:r>
          </w:p>
        </w:tc>
      </w:tr>
      <w:tr w:rsidR="00022519" w:rsidRPr="00897ADE" w14:paraId="4073E2FD" w14:textId="77777777" w:rsidTr="00900B4A">
        <w:trPr>
          <w:jc w:val="center"/>
        </w:trPr>
        <w:tc>
          <w:tcPr>
            <w:tcW w:w="2127" w:type="dxa"/>
            <w:vAlign w:val="center"/>
          </w:tcPr>
          <w:p w14:paraId="25CB7713" w14:textId="77777777" w:rsidR="00022519" w:rsidRPr="00897ADE" w:rsidRDefault="00900B4A" w:rsidP="00900B4A">
            <w:pPr>
              <w:tabs>
                <w:tab w:val="left" w:pos="605"/>
              </w:tabs>
              <w:jc w:val="center"/>
              <w:rPr>
                <w:rFonts w:ascii="Times New Roman" w:hAnsi="Times New Roman" w:cs="宋体"/>
                <w:sz w:val="21"/>
                <w:szCs w:val="21"/>
                <w:lang w:eastAsia="zh-CN"/>
              </w:rPr>
            </w:pPr>
            <w:r w:rsidRPr="00897ADE">
              <w:rPr>
                <w:rFonts w:ascii="Times New Roman" w:hAnsi="Times New Roman" w:cs="宋体" w:hint="eastAsia"/>
                <w:sz w:val="21"/>
                <w:szCs w:val="21"/>
                <w:lang w:eastAsia="zh-CN"/>
              </w:rPr>
              <w:t>不可变换</w:t>
            </w:r>
            <w:r w:rsidRPr="00897ADE">
              <w:rPr>
                <w:rFonts w:ascii="Times New Roman" w:hAnsi="Times New Roman" w:cs="宋体"/>
                <w:sz w:val="21"/>
                <w:szCs w:val="21"/>
                <w:lang w:eastAsia="zh-CN"/>
              </w:rPr>
              <w:t>功能空间</w:t>
            </w:r>
            <w:r w:rsidRPr="00897ADE">
              <w:rPr>
                <w:rFonts w:ascii="Times New Roman" w:hAnsi="Times New Roman" w:cs="宋体" w:hint="eastAsia"/>
                <w:sz w:val="21"/>
                <w:szCs w:val="21"/>
                <w:lang w:eastAsia="zh-CN"/>
              </w:rPr>
              <w:t>(</w:t>
            </w:r>
            <w:r w:rsidRPr="00897ADE">
              <w:rPr>
                <w:rFonts w:ascii="Times New Roman" w:hAnsi="Times New Roman" w:cs="宋体" w:hint="eastAsia"/>
                <w:sz w:val="21"/>
                <w:szCs w:val="21"/>
                <w:lang w:eastAsia="zh-CN"/>
              </w:rPr>
              <w:t>㎡</w:t>
            </w:r>
            <w:r w:rsidRPr="00897ADE">
              <w:rPr>
                <w:rFonts w:ascii="Times New Roman" w:hAnsi="Times New Roman" w:cs="宋体" w:hint="eastAsia"/>
                <w:sz w:val="21"/>
                <w:szCs w:val="21"/>
                <w:lang w:eastAsia="zh-CN"/>
              </w:rPr>
              <w:t>)</w:t>
            </w:r>
          </w:p>
        </w:tc>
        <w:tc>
          <w:tcPr>
            <w:tcW w:w="709" w:type="dxa"/>
            <w:vAlign w:val="center"/>
          </w:tcPr>
          <w:p w14:paraId="09A3D35F" w14:textId="601153A9" w:rsidR="00022519" w:rsidRPr="00897ADE" w:rsidRDefault="009814BC" w:rsidP="00900B4A">
            <w:pPr>
              <w:tabs>
                <w:tab w:val="left" w:pos="605"/>
              </w:tabs>
              <w:jc w:val="center"/>
              <w:rPr>
                <w:rFonts w:ascii="Times New Roman" w:hAnsi="Times New Roman" w:cs="宋体"/>
                <w:sz w:val="21"/>
                <w:szCs w:val="21"/>
                <w:lang w:eastAsia="zh-CN"/>
              </w:rPr>
            </w:pPr>
            <w:r>
              <w:rPr>
                <w:rFonts w:ascii="Times New Roman" w:hAnsi="Times New Roman" w:cs="宋体"/>
                <w:sz w:val="21"/>
                <w:szCs w:val="21"/>
                <w:lang w:eastAsia="zh-CN"/>
              </w:rPr>
              <w:t>283</w:t>
            </w:r>
          </w:p>
        </w:tc>
        <w:tc>
          <w:tcPr>
            <w:tcW w:w="709" w:type="dxa"/>
            <w:vAlign w:val="center"/>
          </w:tcPr>
          <w:p w14:paraId="6CF09137" w14:textId="392A524F" w:rsidR="00022519" w:rsidRPr="00897ADE" w:rsidRDefault="009814BC" w:rsidP="00900B4A">
            <w:pPr>
              <w:tabs>
                <w:tab w:val="left" w:pos="605"/>
              </w:tabs>
              <w:jc w:val="center"/>
              <w:rPr>
                <w:rFonts w:ascii="Times New Roman" w:hAnsi="Times New Roman" w:cs="宋体"/>
                <w:sz w:val="21"/>
                <w:szCs w:val="21"/>
                <w:lang w:eastAsia="zh-CN"/>
              </w:rPr>
            </w:pPr>
            <w:r>
              <w:rPr>
                <w:rFonts w:ascii="Times New Roman" w:hAnsi="Times New Roman" w:cs="宋体"/>
                <w:sz w:val="21"/>
                <w:szCs w:val="21"/>
                <w:lang w:eastAsia="zh-CN"/>
              </w:rPr>
              <w:t>283</w:t>
            </w:r>
          </w:p>
        </w:tc>
        <w:tc>
          <w:tcPr>
            <w:tcW w:w="709" w:type="dxa"/>
            <w:vAlign w:val="center"/>
          </w:tcPr>
          <w:p w14:paraId="63FFE38A" w14:textId="2FD6D310" w:rsidR="00022519" w:rsidRPr="00897ADE" w:rsidRDefault="009814BC" w:rsidP="00900B4A">
            <w:pPr>
              <w:tabs>
                <w:tab w:val="left" w:pos="605"/>
              </w:tabs>
              <w:jc w:val="center"/>
              <w:rPr>
                <w:rFonts w:ascii="Times New Roman" w:hAnsi="Times New Roman" w:cs="宋体"/>
                <w:sz w:val="21"/>
                <w:szCs w:val="21"/>
                <w:lang w:eastAsia="zh-CN"/>
              </w:rPr>
            </w:pPr>
            <w:r>
              <w:rPr>
                <w:rFonts w:ascii="Times New Roman" w:hAnsi="Times New Roman" w:cs="宋体"/>
                <w:sz w:val="21"/>
                <w:szCs w:val="21"/>
                <w:lang w:eastAsia="zh-CN"/>
              </w:rPr>
              <w:t>283</w:t>
            </w:r>
          </w:p>
        </w:tc>
        <w:tc>
          <w:tcPr>
            <w:tcW w:w="850" w:type="dxa"/>
            <w:vAlign w:val="center"/>
          </w:tcPr>
          <w:p w14:paraId="6AC90903" w14:textId="3559725B" w:rsidR="00022519" w:rsidRPr="00897ADE" w:rsidRDefault="009814BC" w:rsidP="00900B4A">
            <w:pPr>
              <w:tabs>
                <w:tab w:val="left" w:pos="605"/>
              </w:tabs>
              <w:jc w:val="center"/>
              <w:rPr>
                <w:rFonts w:ascii="Times New Roman" w:hAnsi="Times New Roman" w:cs="宋体"/>
                <w:sz w:val="21"/>
                <w:szCs w:val="21"/>
                <w:lang w:eastAsia="zh-CN"/>
              </w:rPr>
            </w:pPr>
            <w:r>
              <w:rPr>
                <w:rFonts w:ascii="Times New Roman" w:hAnsi="Times New Roman" w:cs="宋体"/>
                <w:sz w:val="21"/>
                <w:szCs w:val="21"/>
                <w:lang w:eastAsia="zh-CN"/>
              </w:rPr>
              <w:t>283</w:t>
            </w:r>
          </w:p>
        </w:tc>
        <w:tc>
          <w:tcPr>
            <w:tcW w:w="851" w:type="dxa"/>
            <w:vAlign w:val="center"/>
          </w:tcPr>
          <w:p w14:paraId="3D6B96CD" w14:textId="60621353" w:rsidR="00022519" w:rsidRPr="00897ADE" w:rsidRDefault="009814BC" w:rsidP="00900B4A">
            <w:pPr>
              <w:tabs>
                <w:tab w:val="left" w:pos="605"/>
              </w:tabs>
              <w:jc w:val="center"/>
              <w:rPr>
                <w:rFonts w:ascii="Times New Roman" w:hAnsi="Times New Roman" w:cs="宋体"/>
                <w:sz w:val="21"/>
                <w:szCs w:val="21"/>
                <w:lang w:eastAsia="zh-CN"/>
              </w:rPr>
            </w:pPr>
            <w:r>
              <w:rPr>
                <w:rFonts w:ascii="Times New Roman" w:hAnsi="Times New Roman" w:cs="宋体"/>
                <w:sz w:val="21"/>
                <w:szCs w:val="21"/>
                <w:lang w:eastAsia="zh-CN"/>
              </w:rPr>
              <w:t>283</w:t>
            </w:r>
          </w:p>
        </w:tc>
        <w:tc>
          <w:tcPr>
            <w:tcW w:w="708" w:type="dxa"/>
            <w:vAlign w:val="center"/>
          </w:tcPr>
          <w:p w14:paraId="638500BA" w14:textId="7C02EE7F" w:rsidR="00022519" w:rsidRPr="00897ADE" w:rsidRDefault="009814BC" w:rsidP="00900B4A">
            <w:pPr>
              <w:tabs>
                <w:tab w:val="left" w:pos="605"/>
              </w:tabs>
              <w:jc w:val="center"/>
              <w:rPr>
                <w:rFonts w:ascii="Times New Roman" w:hAnsi="Times New Roman" w:cs="宋体"/>
                <w:sz w:val="21"/>
                <w:szCs w:val="21"/>
                <w:lang w:eastAsia="zh-CN"/>
              </w:rPr>
            </w:pPr>
            <w:r>
              <w:rPr>
                <w:rFonts w:ascii="Times New Roman" w:hAnsi="Times New Roman" w:cs="宋体"/>
                <w:sz w:val="21"/>
                <w:szCs w:val="21"/>
                <w:lang w:eastAsia="zh-CN"/>
              </w:rPr>
              <w:t>283</w:t>
            </w:r>
          </w:p>
        </w:tc>
        <w:tc>
          <w:tcPr>
            <w:tcW w:w="851" w:type="dxa"/>
            <w:vAlign w:val="center"/>
          </w:tcPr>
          <w:p w14:paraId="0079B9A3" w14:textId="24B2CE16" w:rsidR="00022519" w:rsidRPr="00897ADE" w:rsidRDefault="009814BC" w:rsidP="00900B4A">
            <w:pPr>
              <w:tabs>
                <w:tab w:val="left" w:pos="605"/>
              </w:tabs>
              <w:jc w:val="center"/>
              <w:rPr>
                <w:rFonts w:ascii="Times New Roman" w:hAnsi="Times New Roman" w:cs="宋体"/>
                <w:sz w:val="21"/>
                <w:szCs w:val="21"/>
                <w:lang w:eastAsia="zh-CN"/>
              </w:rPr>
            </w:pPr>
            <w:r>
              <w:rPr>
                <w:rFonts w:ascii="Times New Roman" w:hAnsi="Times New Roman" w:cs="宋体"/>
                <w:sz w:val="21"/>
                <w:szCs w:val="21"/>
                <w:lang w:eastAsia="zh-CN"/>
              </w:rPr>
              <w:t>283</w:t>
            </w:r>
          </w:p>
        </w:tc>
        <w:tc>
          <w:tcPr>
            <w:tcW w:w="709" w:type="dxa"/>
            <w:vAlign w:val="center"/>
          </w:tcPr>
          <w:p w14:paraId="58D3626D" w14:textId="62A6A18F" w:rsidR="00022519" w:rsidRPr="00897ADE" w:rsidRDefault="009814BC" w:rsidP="00900B4A">
            <w:pPr>
              <w:tabs>
                <w:tab w:val="left" w:pos="605"/>
              </w:tabs>
              <w:jc w:val="center"/>
              <w:rPr>
                <w:rFonts w:ascii="Times New Roman" w:hAnsi="Times New Roman" w:cs="宋体"/>
                <w:sz w:val="21"/>
                <w:szCs w:val="21"/>
                <w:lang w:eastAsia="zh-CN"/>
              </w:rPr>
            </w:pPr>
            <w:r>
              <w:rPr>
                <w:rFonts w:ascii="Times New Roman" w:hAnsi="Times New Roman" w:cs="宋体"/>
                <w:sz w:val="21"/>
                <w:szCs w:val="21"/>
                <w:lang w:eastAsia="zh-CN"/>
              </w:rPr>
              <w:t>283</w:t>
            </w:r>
          </w:p>
        </w:tc>
      </w:tr>
      <w:tr w:rsidR="009814BC" w:rsidRPr="00897ADE" w14:paraId="0498FD9C" w14:textId="77777777" w:rsidTr="00900B4A">
        <w:trPr>
          <w:jc w:val="center"/>
        </w:trPr>
        <w:tc>
          <w:tcPr>
            <w:tcW w:w="2127" w:type="dxa"/>
            <w:vAlign w:val="center"/>
          </w:tcPr>
          <w:p w14:paraId="38D7DEB9" w14:textId="77777777" w:rsidR="009814BC" w:rsidRPr="00897ADE" w:rsidRDefault="009814BC" w:rsidP="009814BC">
            <w:pPr>
              <w:tabs>
                <w:tab w:val="left" w:pos="605"/>
              </w:tabs>
              <w:jc w:val="center"/>
              <w:rPr>
                <w:rFonts w:ascii="Times New Roman" w:hAnsi="Times New Roman" w:cs="宋体"/>
                <w:sz w:val="21"/>
                <w:szCs w:val="21"/>
                <w:lang w:eastAsia="zh-CN"/>
              </w:rPr>
            </w:pPr>
            <w:r w:rsidRPr="00897ADE">
              <w:rPr>
                <w:rFonts w:ascii="Times New Roman" w:hAnsi="Times New Roman" w:cs="宋体" w:hint="eastAsia"/>
                <w:sz w:val="21"/>
                <w:szCs w:val="21"/>
                <w:lang w:eastAsia="zh-CN"/>
              </w:rPr>
              <w:t>可变换</w:t>
            </w:r>
            <w:r w:rsidRPr="00897ADE">
              <w:rPr>
                <w:rFonts w:ascii="Times New Roman" w:hAnsi="Times New Roman" w:cs="宋体"/>
                <w:sz w:val="21"/>
                <w:szCs w:val="21"/>
                <w:lang w:eastAsia="zh-CN"/>
              </w:rPr>
              <w:t>功能空间</w:t>
            </w:r>
            <w:r w:rsidRPr="00897ADE">
              <w:rPr>
                <w:rFonts w:ascii="Times New Roman" w:hAnsi="Times New Roman" w:cs="宋体" w:hint="eastAsia"/>
                <w:sz w:val="21"/>
                <w:szCs w:val="21"/>
                <w:lang w:eastAsia="zh-CN"/>
              </w:rPr>
              <w:t>(</w:t>
            </w:r>
            <w:r w:rsidRPr="00897ADE">
              <w:rPr>
                <w:rFonts w:ascii="Times New Roman" w:hAnsi="Times New Roman" w:cs="宋体" w:hint="eastAsia"/>
                <w:sz w:val="21"/>
                <w:szCs w:val="21"/>
                <w:lang w:eastAsia="zh-CN"/>
              </w:rPr>
              <w:t>㎡</w:t>
            </w:r>
            <w:r w:rsidRPr="00897ADE">
              <w:rPr>
                <w:rFonts w:ascii="Times New Roman" w:hAnsi="Times New Roman" w:cs="宋体" w:hint="eastAsia"/>
                <w:sz w:val="21"/>
                <w:szCs w:val="21"/>
                <w:lang w:eastAsia="zh-CN"/>
              </w:rPr>
              <w:t>)</w:t>
            </w:r>
          </w:p>
        </w:tc>
        <w:tc>
          <w:tcPr>
            <w:tcW w:w="709" w:type="dxa"/>
            <w:vAlign w:val="center"/>
          </w:tcPr>
          <w:p w14:paraId="4C883EBD" w14:textId="58FEC814" w:rsidR="009814BC" w:rsidRPr="00897ADE" w:rsidRDefault="009814BC" w:rsidP="009814BC">
            <w:pPr>
              <w:tabs>
                <w:tab w:val="left" w:pos="605"/>
              </w:tabs>
              <w:jc w:val="center"/>
              <w:rPr>
                <w:rFonts w:ascii="Times New Roman" w:hAnsi="Times New Roman" w:cs="宋体"/>
                <w:sz w:val="21"/>
                <w:szCs w:val="21"/>
                <w:lang w:eastAsia="zh-CN"/>
              </w:rPr>
            </w:pPr>
            <w:r>
              <w:rPr>
                <w:rFonts w:ascii="Times New Roman" w:hAnsi="Times New Roman" w:cs="宋体"/>
                <w:sz w:val="21"/>
                <w:szCs w:val="21"/>
                <w:lang w:eastAsia="zh-CN"/>
              </w:rPr>
              <w:t>846</w:t>
            </w:r>
          </w:p>
        </w:tc>
        <w:tc>
          <w:tcPr>
            <w:tcW w:w="709" w:type="dxa"/>
            <w:vAlign w:val="center"/>
          </w:tcPr>
          <w:p w14:paraId="21DBC934" w14:textId="4129054C" w:rsidR="009814BC" w:rsidRPr="00897ADE" w:rsidRDefault="009814BC" w:rsidP="009814BC">
            <w:pPr>
              <w:tabs>
                <w:tab w:val="left" w:pos="605"/>
              </w:tabs>
              <w:jc w:val="center"/>
              <w:rPr>
                <w:rFonts w:ascii="Times New Roman" w:hAnsi="Times New Roman" w:cs="宋体"/>
                <w:sz w:val="21"/>
                <w:szCs w:val="21"/>
                <w:lang w:eastAsia="zh-CN"/>
              </w:rPr>
            </w:pPr>
            <w:r>
              <w:rPr>
                <w:rFonts w:ascii="Times New Roman" w:hAnsi="Times New Roman" w:cs="宋体"/>
                <w:sz w:val="21"/>
                <w:szCs w:val="21"/>
                <w:lang w:eastAsia="zh-CN"/>
              </w:rPr>
              <w:t>846</w:t>
            </w:r>
          </w:p>
        </w:tc>
        <w:tc>
          <w:tcPr>
            <w:tcW w:w="709" w:type="dxa"/>
            <w:vAlign w:val="center"/>
          </w:tcPr>
          <w:p w14:paraId="07C2A2FD" w14:textId="39D75854" w:rsidR="009814BC" w:rsidRPr="00897ADE" w:rsidRDefault="009814BC" w:rsidP="009814BC">
            <w:pPr>
              <w:tabs>
                <w:tab w:val="left" w:pos="605"/>
              </w:tabs>
              <w:jc w:val="center"/>
              <w:rPr>
                <w:rFonts w:ascii="Times New Roman" w:hAnsi="Times New Roman" w:cs="宋体"/>
                <w:sz w:val="21"/>
                <w:szCs w:val="21"/>
                <w:lang w:eastAsia="zh-CN"/>
              </w:rPr>
            </w:pPr>
            <w:r>
              <w:rPr>
                <w:rFonts w:ascii="Times New Roman" w:hAnsi="Times New Roman" w:cs="宋体"/>
                <w:sz w:val="21"/>
                <w:szCs w:val="21"/>
                <w:lang w:eastAsia="zh-CN"/>
              </w:rPr>
              <w:t>846</w:t>
            </w:r>
          </w:p>
        </w:tc>
        <w:tc>
          <w:tcPr>
            <w:tcW w:w="850" w:type="dxa"/>
            <w:vAlign w:val="center"/>
          </w:tcPr>
          <w:p w14:paraId="50F3883E" w14:textId="46944D49" w:rsidR="009814BC" w:rsidRPr="00897ADE" w:rsidRDefault="009814BC" w:rsidP="009814BC">
            <w:pPr>
              <w:tabs>
                <w:tab w:val="left" w:pos="605"/>
              </w:tabs>
              <w:jc w:val="center"/>
              <w:rPr>
                <w:rFonts w:ascii="Times New Roman" w:hAnsi="Times New Roman" w:cs="宋体"/>
                <w:sz w:val="21"/>
                <w:szCs w:val="21"/>
                <w:lang w:eastAsia="zh-CN"/>
              </w:rPr>
            </w:pPr>
            <w:r>
              <w:rPr>
                <w:rFonts w:ascii="Times New Roman" w:hAnsi="Times New Roman" w:cs="宋体"/>
                <w:sz w:val="21"/>
                <w:szCs w:val="21"/>
                <w:lang w:eastAsia="zh-CN"/>
              </w:rPr>
              <w:t>846</w:t>
            </w:r>
          </w:p>
        </w:tc>
        <w:tc>
          <w:tcPr>
            <w:tcW w:w="851" w:type="dxa"/>
            <w:vAlign w:val="center"/>
          </w:tcPr>
          <w:p w14:paraId="29BEA58A" w14:textId="5383436C" w:rsidR="009814BC" w:rsidRPr="00897ADE" w:rsidRDefault="009814BC" w:rsidP="009814BC">
            <w:pPr>
              <w:tabs>
                <w:tab w:val="left" w:pos="605"/>
              </w:tabs>
              <w:jc w:val="center"/>
              <w:rPr>
                <w:rFonts w:ascii="Times New Roman" w:hAnsi="Times New Roman" w:cs="宋体"/>
                <w:sz w:val="21"/>
                <w:szCs w:val="21"/>
                <w:lang w:eastAsia="zh-CN"/>
              </w:rPr>
            </w:pPr>
            <w:r>
              <w:rPr>
                <w:rFonts w:ascii="Times New Roman" w:hAnsi="Times New Roman" w:cs="宋体"/>
                <w:sz w:val="21"/>
                <w:szCs w:val="21"/>
                <w:lang w:eastAsia="zh-CN"/>
              </w:rPr>
              <w:t>846</w:t>
            </w:r>
          </w:p>
        </w:tc>
        <w:tc>
          <w:tcPr>
            <w:tcW w:w="708" w:type="dxa"/>
            <w:vAlign w:val="center"/>
          </w:tcPr>
          <w:p w14:paraId="11E17202" w14:textId="3DABF13A" w:rsidR="009814BC" w:rsidRPr="00897ADE" w:rsidRDefault="009814BC" w:rsidP="009814BC">
            <w:pPr>
              <w:tabs>
                <w:tab w:val="left" w:pos="605"/>
              </w:tabs>
              <w:jc w:val="center"/>
              <w:rPr>
                <w:rFonts w:ascii="Times New Roman" w:hAnsi="Times New Roman" w:cs="宋体"/>
                <w:sz w:val="21"/>
                <w:szCs w:val="21"/>
                <w:lang w:eastAsia="zh-CN"/>
              </w:rPr>
            </w:pPr>
            <w:r>
              <w:rPr>
                <w:rFonts w:ascii="Times New Roman" w:hAnsi="Times New Roman" w:cs="宋体"/>
                <w:sz w:val="21"/>
                <w:szCs w:val="21"/>
                <w:lang w:eastAsia="zh-CN"/>
              </w:rPr>
              <w:t>846</w:t>
            </w:r>
          </w:p>
        </w:tc>
        <w:tc>
          <w:tcPr>
            <w:tcW w:w="851" w:type="dxa"/>
            <w:vAlign w:val="center"/>
          </w:tcPr>
          <w:p w14:paraId="10DF6629" w14:textId="50101B74" w:rsidR="009814BC" w:rsidRPr="00897ADE" w:rsidRDefault="009814BC" w:rsidP="009814BC">
            <w:pPr>
              <w:tabs>
                <w:tab w:val="left" w:pos="605"/>
              </w:tabs>
              <w:jc w:val="center"/>
              <w:rPr>
                <w:rFonts w:ascii="Times New Roman" w:hAnsi="Times New Roman" w:cs="宋体"/>
                <w:sz w:val="21"/>
                <w:szCs w:val="21"/>
                <w:lang w:eastAsia="zh-CN"/>
              </w:rPr>
            </w:pPr>
            <w:r>
              <w:rPr>
                <w:rFonts w:ascii="Times New Roman" w:hAnsi="Times New Roman" w:cs="宋体"/>
                <w:sz w:val="21"/>
                <w:szCs w:val="21"/>
                <w:lang w:eastAsia="zh-CN"/>
              </w:rPr>
              <w:t>846</w:t>
            </w:r>
          </w:p>
        </w:tc>
        <w:tc>
          <w:tcPr>
            <w:tcW w:w="709" w:type="dxa"/>
            <w:vAlign w:val="center"/>
          </w:tcPr>
          <w:p w14:paraId="655EE58B" w14:textId="59F6B4A9" w:rsidR="009814BC" w:rsidRPr="00897ADE" w:rsidRDefault="009814BC" w:rsidP="009814BC">
            <w:pPr>
              <w:tabs>
                <w:tab w:val="left" w:pos="605"/>
              </w:tabs>
              <w:jc w:val="center"/>
              <w:rPr>
                <w:rFonts w:ascii="Times New Roman" w:hAnsi="Times New Roman" w:cs="宋体"/>
                <w:sz w:val="21"/>
                <w:szCs w:val="21"/>
                <w:lang w:eastAsia="zh-CN"/>
              </w:rPr>
            </w:pPr>
            <w:r>
              <w:rPr>
                <w:rFonts w:ascii="Times New Roman" w:hAnsi="Times New Roman" w:cs="宋体"/>
                <w:sz w:val="21"/>
                <w:szCs w:val="21"/>
                <w:lang w:eastAsia="zh-CN"/>
              </w:rPr>
              <w:t>846</w:t>
            </w:r>
          </w:p>
        </w:tc>
      </w:tr>
      <w:tr w:rsidR="00900B4A" w:rsidRPr="00897ADE" w14:paraId="2BF55A46" w14:textId="77777777" w:rsidTr="00226F16">
        <w:trPr>
          <w:jc w:val="center"/>
        </w:trPr>
        <w:tc>
          <w:tcPr>
            <w:tcW w:w="3545" w:type="dxa"/>
            <w:gridSpan w:val="3"/>
            <w:vAlign w:val="center"/>
          </w:tcPr>
          <w:p w14:paraId="7C4603AA" w14:textId="77777777" w:rsidR="00900B4A" w:rsidRPr="00897ADE" w:rsidRDefault="00900B4A" w:rsidP="00900B4A">
            <w:pPr>
              <w:tabs>
                <w:tab w:val="left" w:pos="605"/>
              </w:tabs>
              <w:jc w:val="center"/>
              <w:rPr>
                <w:rFonts w:ascii="Times New Roman" w:hAnsi="Times New Roman" w:cs="宋体"/>
                <w:sz w:val="21"/>
                <w:szCs w:val="21"/>
                <w:lang w:eastAsia="zh-CN"/>
              </w:rPr>
            </w:pPr>
            <w:r w:rsidRPr="00897ADE">
              <w:rPr>
                <w:rFonts w:ascii="Times New Roman" w:hAnsi="Times New Roman" w:cs="宋体" w:hint="eastAsia"/>
                <w:sz w:val="21"/>
                <w:szCs w:val="21"/>
                <w:lang w:eastAsia="zh-CN"/>
              </w:rPr>
              <w:t>可变换</w:t>
            </w:r>
            <w:r w:rsidRPr="00897ADE">
              <w:rPr>
                <w:rFonts w:ascii="Times New Roman" w:hAnsi="Times New Roman" w:cs="宋体"/>
                <w:sz w:val="21"/>
                <w:szCs w:val="21"/>
                <w:lang w:eastAsia="zh-CN"/>
              </w:rPr>
              <w:t>功能空间</w:t>
            </w:r>
            <w:r w:rsidRPr="00897ADE">
              <w:rPr>
                <w:rFonts w:ascii="Times New Roman" w:hAnsi="Times New Roman" w:cs="宋体" w:hint="eastAsia"/>
                <w:sz w:val="21"/>
                <w:szCs w:val="21"/>
                <w:lang w:eastAsia="zh-CN"/>
              </w:rPr>
              <w:t>总计</w:t>
            </w:r>
            <w:r w:rsidRPr="00897ADE">
              <w:rPr>
                <w:rFonts w:ascii="Times New Roman" w:hAnsi="Times New Roman" w:cs="宋体" w:hint="eastAsia"/>
                <w:sz w:val="21"/>
                <w:szCs w:val="21"/>
                <w:lang w:eastAsia="zh-CN"/>
              </w:rPr>
              <w:t>(</w:t>
            </w:r>
            <w:r w:rsidRPr="00897ADE">
              <w:rPr>
                <w:rFonts w:ascii="Times New Roman" w:hAnsi="Times New Roman" w:cs="宋体" w:hint="eastAsia"/>
                <w:sz w:val="21"/>
                <w:szCs w:val="21"/>
                <w:lang w:eastAsia="zh-CN"/>
              </w:rPr>
              <w:t>㎡</w:t>
            </w:r>
            <w:r w:rsidRPr="00897ADE">
              <w:rPr>
                <w:rFonts w:ascii="Times New Roman" w:hAnsi="Times New Roman" w:cs="宋体" w:hint="eastAsia"/>
                <w:sz w:val="21"/>
                <w:szCs w:val="21"/>
                <w:lang w:eastAsia="zh-CN"/>
              </w:rPr>
              <w:t>)</w:t>
            </w:r>
          </w:p>
        </w:tc>
        <w:tc>
          <w:tcPr>
            <w:tcW w:w="4678" w:type="dxa"/>
            <w:gridSpan w:val="6"/>
            <w:vAlign w:val="center"/>
          </w:tcPr>
          <w:p w14:paraId="2507813A" w14:textId="0DEE2436" w:rsidR="00900B4A" w:rsidRPr="00897ADE" w:rsidRDefault="009814BC" w:rsidP="00900B4A">
            <w:pPr>
              <w:tabs>
                <w:tab w:val="left" w:pos="605"/>
              </w:tabs>
              <w:jc w:val="center"/>
              <w:rPr>
                <w:rFonts w:ascii="Times New Roman" w:hAnsi="Times New Roman" w:cs="宋体"/>
                <w:sz w:val="21"/>
                <w:szCs w:val="21"/>
                <w:lang w:eastAsia="zh-CN"/>
              </w:rPr>
            </w:pPr>
            <w:r>
              <w:rPr>
                <w:rFonts w:ascii="Times New Roman" w:hAnsi="Times New Roman" w:cs="宋体"/>
                <w:sz w:val="21"/>
                <w:szCs w:val="21"/>
                <w:lang w:eastAsia="zh-CN"/>
              </w:rPr>
              <w:t xml:space="preserve"> 67668</w:t>
            </w:r>
          </w:p>
        </w:tc>
      </w:tr>
    </w:tbl>
    <w:p w14:paraId="7E94FEDA" w14:textId="77777777" w:rsidR="00022519" w:rsidRPr="00897ADE" w:rsidRDefault="00022519" w:rsidP="00022519">
      <w:pPr>
        <w:tabs>
          <w:tab w:val="left" w:pos="605"/>
        </w:tabs>
        <w:spacing w:line="360" w:lineRule="auto"/>
        <w:ind w:firstLineChars="200" w:firstLine="420"/>
        <w:rPr>
          <w:rFonts w:ascii="Times New Roman" w:hAnsi="Times New Roman" w:cs="宋体"/>
          <w:sz w:val="21"/>
          <w:szCs w:val="21"/>
          <w:lang w:eastAsia="zh-CN"/>
        </w:rPr>
      </w:pPr>
    </w:p>
    <w:p w14:paraId="3501DFB7" w14:textId="77777777" w:rsidR="00900B4A" w:rsidRPr="00897ADE" w:rsidRDefault="00900B4A" w:rsidP="00022519">
      <w:pPr>
        <w:tabs>
          <w:tab w:val="left" w:pos="605"/>
        </w:tabs>
        <w:spacing w:line="360" w:lineRule="auto"/>
        <w:ind w:firstLineChars="200" w:firstLine="420"/>
        <w:rPr>
          <w:rFonts w:ascii="Times New Roman" w:hAnsi="Times New Roman" w:cs="宋体"/>
          <w:sz w:val="21"/>
          <w:szCs w:val="21"/>
          <w:lang w:eastAsia="zh-CN"/>
        </w:rPr>
      </w:pPr>
    </w:p>
    <w:p w14:paraId="23F04653" w14:textId="77777777" w:rsidR="00900B4A" w:rsidRPr="00897ADE" w:rsidRDefault="00900B4A" w:rsidP="00022519">
      <w:pPr>
        <w:tabs>
          <w:tab w:val="left" w:pos="605"/>
        </w:tabs>
        <w:spacing w:line="360" w:lineRule="auto"/>
        <w:ind w:firstLineChars="200" w:firstLine="420"/>
        <w:rPr>
          <w:rFonts w:ascii="Times New Roman" w:hAnsi="Times New Roman" w:cs="宋体"/>
          <w:sz w:val="21"/>
          <w:szCs w:val="21"/>
          <w:lang w:eastAsia="zh-CN"/>
        </w:rPr>
      </w:pPr>
    </w:p>
    <w:p w14:paraId="53C6A5A2" w14:textId="77777777" w:rsidR="00900B4A" w:rsidRPr="00897ADE" w:rsidRDefault="00900B4A" w:rsidP="00900B4A">
      <w:pPr>
        <w:tabs>
          <w:tab w:val="left" w:pos="605"/>
        </w:tabs>
        <w:rPr>
          <w:rStyle w:val="a5"/>
          <w:rFonts w:ascii="Times New Roman" w:hAnsi="Times New Roman"/>
          <w:sz w:val="28"/>
          <w:szCs w:val="28"/>
          <w:lang w:eastAsia="zh-CN"/>
        </w:rPr>
      </w:pPr>
      <w:r w:rsidRPr="00897ADE">
        <w:rPr>
          <w:rStyle w:val="a5"/>
          <w:rFonts w:ascii="Times New Roman" w:hAnsi="Times New Roman"/>
          <w:sz w:val="28"/>
          <w:szCs w:val="28"/>
          <w:lang w:eastAsia="zh-CN"/>
        </w:rPr>
        <w:t>2.2.</w:t>
      </w:r>
      <w:r w:rsidRPr="00897ADE">
        <w:rPr>
          <w:rStyle w:val="a5"/>
          <w:rFonts w:ascii="Times New Roman" w:hAnsi="Times New Roman"/>
          <w:sz w:val="28"/>
          <w:szCs w:val="28"/>
          <w:lang w:eastAsia="zh-CN"/>
        </w:rPr>
        <w:t>灵活隔断的室内空间</w:t>
      </w:r>
    </w:p>
    <w:p w14:paraId="06CD1CA2" w14:textId="77777777" w:rsidR="00900B4A" w:rsidRPr="00897ADE" w:rsidRDefault="00900B4A" w:rsidP="00900B4A">
      <w:pPr>
        <w:tabs>
          <w:tab w:val="left" w:pos="605"/>
        </w:tabs>
        <w:rPr>
          <w:rStyle w:val="a5"/>
          <w:rFonts w:ascii="Times New Roman" w:hAnsi="Times New Roman"/>
          <w:sz w:val="28"/>
          <w:szCs w:val="28"/>
          <w:lang w:eastAsia="zh-CN"/>
        </w:rPr>
      </w:pPr>
    </w:p>
    <w:p w14:paraId="05D03218" w14:textId="77777777" w:rsidR="00900B4A" w:rsidRPr="00897ADE" w:rsidRDefault="00900B4A" w:rsidP="00900B4A">
      <w:pPr>
        <w:tabs>
          <w:tab w:val="left" w:pos="605"/>
        </w:tabs>
        <w:spacing w:line="360" w:lineRule="auto"/>
        <w:ind w:firstLineChars="200" w:firstLine="420"/>
        <w:rPr>
          <w:rFonts w:ascii="Times New Roman" w:hAnsi="Times New Roman" w:cs="宋体"/>
          <w:sz w:val="21"/>
          <w:szCs w:val="21"/>
          <w:lang w:eastAsia="zh-CN"/>
        </w:rPr>
      </w:pPr>
      <w:r w:rsidRPr="00897ADE">
        <w:rPr>
          <w:rFonts w:ascii="Times New Roman" w:hAnsi="Times New Roman" w:cs="宋体"/>
          <w:sz w:val="21"/>
          <w:szCs w:val="21"/>
          <w:lang w:eastAsia="zh-CN"/>
        </w:rPr>
        <w:t>本项目布置了较多的大开间敞开式办公，部分办公室和会议室必须隔断时，采用玻璃隔断。采用灵活隔断的统计面积如下表。</w:t>
      </w:r>
    </w:p>
    <w:tbl>
      <w:tblPr>
        <w:tblStyle w:val="a6"/>
        <w:tblW w:w="0" w:type="auto"/>
        <w:jc w:val="center"/>
        <w:tblLook w:val="04A0" w:firstRow="1" w:lastRow="0" w:firstColumn="1" w:lastColumn="0" w:noHBand="0" w:noVBand="1"/>
      </w:tblPr>
      <w:tblGrid>
        <w:gridCol w:w="2943"/>
        <w:gridCol w:w="709"/>
        <w:gridCol w:w="851"/>
        <w:gridCol w:w="708"/>
        <w:gridCol w:w="709"/>
        <w:gridCol w:w="709"/>
        <w:gridCol w:w="709"/>
        <w:gridCol w:w="708"/>
        <w:gridCol w:w="720"/>
      </w:tblGrid>
      <w:tr w:rsidR="009814BC" w:rsidRPr="00897ADE" w14:paraId="26D71569" w14:textId="77777777" w:rsidTr="00897ADE">
        <w:trPr>
          <w:jc w:val="center"/>
        </w:trPr>
        <w:tc>
          <w:tcPr>
            <w:tcW w:w="2943" w:type="dxa"/>
            <w:vAlign w:val="center"/>
          </w:tcPr>
          <w:p w14:paraId="1F1E81E3" w14:textId="77777777" w:rsidR="009814BC" w:rsidRPr="00897ADE" w:rsidRDefault="009814BC" w:rsidP="009814BC">
            <w:pPr>
              <w:tabs>
                <w:tab w:val="left" w:pos="605"/>
              </w:tabs>
              <w:jc w:val="center"/>
              <w:rPr>
                <w:rFonts w:ascii="Times New Roman" w:hAnsi="Times New Roman" w:cs="宋体"/>
                <w:sz w:val="21"/>
                <w:szCs w:val="21"/>
                <w:lang w:eastAsia="zh-CN"/>
              </w:rPr>
            </w:pPr>
            <w:r w:rsidRPr="00897ADE">
              <w:rPr>
                <w:rFonts w:ascii="Times New Roman" w:hAnsi="Times New Roman" w:cs="宋体" w:hint="eastAsia"/>
                <w:sz w:val="21"/>
                <w:szCs w:val="21"/>
                <w:lang w:eastAsia="zh-CN"/>
              </w:rPr>
              <w:t>楼号</w:t>
            </w:r>
          </w:p>
        </w:tc>
        <w:tc>
          <w:tcPr>
            <w:tcW w:w="709" w:type="dxa"/>
            <w:vAlign w:val="center"/>
          </w:tcPr>
          <w:p w14:paraId="706999A9" w14:textId="2890E819" w:rsidR="009814BC" w:rsidRPr="00897ADE" w:rsidRDefault="009814BC" w:rsidP="009814BC">
            <w:pPr>
              <w:tabs>
                <w:tab w:val="left" w:pos="605"/>
              </w:tabs>
              <w:jc w:val="center"/>
              <w:rPr>
                <w:rFonts w:ascii="Times New Roman" w:hAnsi="Times New Roman" w:cs="宋体"/>
                <w:sz w:val="21"/>
                <w:szCs w:val="21"/>
                <w:lang w:eastAsia="zh-CN"/>
              </w:rPr>
            </w:pPr>
            <w:r w:rsidRPr="00897ADE">
              <w:rPr>
                <w:rFonts w:ascii="Times New Roman" w:hAnsi="Times New Roman" w:cs="宋体" w:hint="eastAsia"/>
                <w:sz w:val="21"/>
                <w:szCs w:val="21"/>
                <w:lang w:eastAsia="zh-CN"/>
              </w:rPr>
              <w:t>1</w:t>
            </w:r>
            <w:r>
              <w:rPr>
                <w:rFonts w:ascii="Times New Roman" w:hAnsi="Times New Roman" w:cs="宋体"/>
                <w:sz w:val="21"/>
                <w:szCs w:val="21"/>
                <w:lang w:eastAsia="zh-CN"/>
              </w:rPr>
              <w:t>2</w:t>
            </w:r>
            <w:r w:rsidRPr="00897ADE">
              <w:rPr>
                <w:rFonts w:ascii="Times New Roman" w:hAnsi="Times New Roman" w:cs="宋体" w:hint="eastAsia"/>
                <w:sz w:val="21"/>
                <w:szCs w:val="21"/>
                <w:lang w:eastAsia="zh-CN"/>
              </w:rPr>
              <w:t>层</w:t>
            </w:r>
          </w:p>
        </w:tc>
        <w:tc>
          <w:tcPr>
            <w:tcW w:w="851" w:type="dxa"/>
            <w:vAlign w:val="center"/>
          </w:tcPr>
          <w:p w14:paraId="1E38CB14" w14:textId="4F12C63D" w:rsidR="009814BC" w:rsidRPr="00897ADE" w:rsidRDefault="009814BC" w:rsidP="009814BC">
            <w:pPr>
              <w:tabs>
                <w:tab w:val="left" w:pos="605"/>
              </w:tabs>
              <w:jc w:val="center"/>
              <w:rPr>
                <w:rFonts w:ascii="Times New Roman" w:hAnsi="Times New Roman" w:cs="宋体"/>
                <w:sz w:val="21"/>
                <w:szCs w:val="21"/>
                <w:lang w:eastAsia="zh-CN"/>
              </w:rPr>
            </w:pPr>
            <w:r w:rsidRPr="00897ADE">
              <w:rPr>
                <w:rFonts w:ascii="Times New Roman" w:hAnsi="Times New Roman" w:cs="宋体" w:hint="eastAsia"/>
                <w:sz w:val="21"/>
                <w:szCs w:val="21"/>
                <w:lang w:eastAsia="zh-CN"/>
              </w:rPr>
              <w:t>1</w:t>
            </w:r>
            <w:r>
              <w:rPr>
                <w:rFonts w:ascii="Times New Roman" w:hAnsi="Times New Roman" w:cs="宋体"/>
                <w:sz w:val="21"/>
                <w:szCs w:val="21"/>
                <w:lang w:eastAsia="zh-CN"/>
              </w:rPr>
              <w:t>3</w:t>
            </w:r>
            <w:r w:rsidRPr="00897ADE">
              <w:rPr>
                <w:rFonts w:ascii="Times New Roman" w:hAnsi="Times New Roman" w:cs="宋体" w:hint="eastAsia"/>
                <w:sz w:val="21"/>
                <w:szCs w:val="21"/>
                <w:lang w:eastAsia="zh-CN"/>
              </w:rPr>
              <w:t>层</w:t>
            </w:r>
          </w:p>
        </w:tc>
        <w:tc>
          <w:tcPr>
            <w:tcW w:w="708" w:type="dxa"/>
            <w:vAlign w:val="center"/>
          </w:tcPr>
          <w:p w14:paraId="03D37A4A" w14:textId="64BD2A3C" w:rsidR="009814BC" w:rsidRPr="00897ADE" w:rsidRDefault="009814BC" w:rsidP="009814BC">
            <w:pPr>
              <w:tabs>
                <w:tab w:val="left" w:pos="605"/>
              </w:tabs>
              <w:jc w:val="center"/>
              <w:rPr>
                <w:rFonts w:ascii="Times New Roman" w:hAnsi="Times New Roman" w:cs="宋体"/>
                <w:sz w:val="21"/>
                <w:szCs w:val="21"/>
                <w:lang w:eastAsia="zh-CN"/>
              </w:rPr>
            </w:pPr>
            <w:r w:rsidRPr="00897ADE">
              <w:rPr>
                <w:rFonts w:ascii="Times New Roman" w:hAnsi="Times New Roman" w:cs="宋体" w:hint="eastAsia"/>
                <w:sz w:val="21"/>
                <w:szCs w:val="21"/>
                <w:lang w:eastAsia="zh-CN"/>
              </w:rPr>
              <w:t>14</w:t>
            </w:r>
            <w:r w:rsidRPr="00897ADE">
              <w:rPr>
                <w:rFonts w:ascii="Times New Roman" w:hAnsi="Times New Roman" w:cs="宋体" w:hint="eastAsia"/>
                <w:sz w:val="21"/>
                <w:szCs w:val="21"/>
                <w:lang w:eastAsia="zh-CN"/>
              </w:rPr>
              <w:t>层</w:t>
            </w:r>
          </w:p>
        </w:tc>
        <w:tc>
          <w:tcPr>
            <w:tcW w:w="709" w:type="dxa"/>
            <w:vAlign w:val="center"/>
          </w:tcPr>
          <w:p w14:paraId="630708F3" w14:textId="49B6AF28" w:rsidR="009814BC" w:rsidRPr="00897ADE" w:rsidRDefault="009814BC" w:rsidP="009814BC">
            <w:pPr>
              <w:tabs>
                <w:tab w:val="left" w:pos="605"/>
              </w:tabs>
              <w:jc w:val="center"/>
              <w:rPr>
                <w:rFonts w:ascii="Times New Roman" w:hAnsi="Times New Roman" w:cs="宋体"/>
                <w:sz w:val="21"/>
                <w:szCs w:val="21"/>
                <w:lang w:eastAsia="zh-CN"/>
              </w:rPr>
            </w:pPr>
            <w:r w:rsidRPr="00897ADE">
              <w:rPr>
                <w:rFonts w:ascii="Times New Roman" w:hAnsi="Times New Roman" w:cs="宋体" w:hint="eastAsia"/>
                <w:sz w:val="21"/>
                <w:szCs w:val="21"/>
                <w:lang w:eastAsia="zh-CN"/>
              </w:rPr>
              <w:t>15</w:t>
            </w:r>
            <w:r w:rsidRPr="00897ADE">
              <w:rPr>
                <w:rFonts w:ascii="Times New Roman" w:hAnsi="Times New Roman" w:cs="宋体" w:hint="eastAsia"/>
                <w:sz w:val="21"/>
                <w:szCs w:val="21"/>
                <w:lang w:eastAsia="zh-CN"/>
              </w:rPr>
              <w:t>层</w:t>
            </w:r>
          </w:p>
        </w:tc>
        <w:tc>
          <w:tcPr>
            <w:tcW w:w="709" w:type="dxa"/>
            <w:vAlign w:val="center"/>
          </w:tcPr>
          <w:p w14:paraId="1FEF4897" w14:textId="10690D5F" w:rsidR="009814BC" w:rsidRPr="00897ADE" w:rsidRDefault="009814BC" w:rsidP="009814BC">
            <w:pPr>
              <w:tabs>
                <w:tab w:val="left" w:pos="605"/>
              </w:tabs>
              <w:jc w:val="center"/>
              <w:rPr>
                <w:rFonts w:ascii="Times New Roman" w:hAnsi="Times New Roman" w:cs="宋体"/>
                <w:sz w:val="21"/>
                <w:szCs w:val="21"/>
                <w:lang w:eastAsia="zh-CN"/>
              </w:rPr>
            </w:pPr>
            <w:r w:rsidRPr="00897ADE">
              <w:rPr>
                <w:rFonts w:ascii="Times New Roman" w:hAnsi="Times New Roman" w:cs="宋体" w:hint="eastAsia"/>
                <w:sz w:val="21"/>
                <w:szCs w:val="21"/>
                <w:lang w:eastAsia="zh-CN"/>
              </w:rPr>
              <w:t>16</w:t>
            </w:r>
            <w:r w:rsidRPr="00897ADE">
              <w:rPr>
                <w:rFonts w:ascii="Times New Roman" w:hAnsi="Times New Roman" w:cs="宋体" w:hint="eastAsia"/>
                <w:sz w:val="21"/>
                <w:szCs w:val="21"/>
                <w:lang w:eastAsia="zh-CN"/>
              </w:rPr>
              <w:t>层</w:t>
            </w:r>
          </w:p>
        </w:tc>
        <w:tc>
          <w:tcPr>
            <w:tcW w:w="709" w:type="dxa"/>
            <w:vAlign w:val="center"/>
          </w:tcPr>
          <w:p w14:paraId="39C09B6D" w14:textId="1AC5A9D7" w:rsidR="009814BC" w:rsidRPr="00897ADE" w:rsidRDefault="009814BC" w:rsidP="009814BC">
            <w:pPr>
              <w:tabs>
                <w:tab w:val="left" w:pos="605"/>
              </w:tabs>
              <w:jc w:val="center"/>
              <w:rPr>
                <w:rFonts w:ascii="Times New Roman" w:hAnsi="Times New Roman" w:cs="宋体"/>
                <w:sz w:val="21"/>
                <w:szCs w:val="21"/>
                <w:lang w:eastAsia="zh-CN"/>
              </w:rPr>
            </w:pPr>
            <w:r w:rsidRPr="00897ADE">
              <w:rPr>
                <w:rFonts w:ascii="Times New Roman" w:hAnsi="Times New Roman" w:cs="宋体" w:hint="eastAsia"/>
                <w:sz w:val="21"/>
                <w:szCs w:val="21"/>
                <w:lang w:eastAsia="zh-CN"/>
              </w:rPr>
              <w:t>17</w:t>
            </w:r>
            <w:r w:rsidRPr="00897ADE">
              <w:rPr>
                <w:rFonts w:ascii="Times New Roman" w:hAnsi="Times New Roman" w:cs="宋体" w:hint="eastAsia"/>
                <w:sz w:val="21"/>
                <w:szCs w:val="21"/>
                <w:lang w:eastAsia="zh-CN"/>
              </w:rPr>
              <w:t>层</w:t>
            </w:r>
          </w:p>
        </w:tc>
        <w:tc>
          <w:tcPr>
            <w:tcW w:w="708" w:type="dxa"/>
            <w:vAlign w:val="center"/>
          </w:tcPr>
          <w:p w14:paraId="2D1784E2" w14:textId="31C9E928" w:rsidR="009814BC" w:rsidRPr="00897ADE" w:rsidRDefault="009814BC" w:rsidP="009814BC">
            <w:pPr>
              <w:tabs>
                <w:tab w:val="left" w:pos="605"/>
              </w:tabs>
              <w:jc w:val="center"/>
              <w:rPr>
                <w:rFonts w:ascii="Times New Roman" w:hAnsi="Times New Roman" w:cs="宋体"/>
                <w:sz w:val="21"/>
                <w:szCs w:val="21"/>
                <w:lang w:eastAsia="zh-CN"/>
              </w:rPr>
            </w:pPr>
            <w:r w:rsidRPr="00897ADE">
              <w:rPr>
                <w:rFonts w:ascii="Times New Roman" w:hAnsi="Times New Roman" w:cs="宋体" w:hint="eastAsia"/>
                <w:sz w:val="21"/>
                <w:szCs w:val="21"/>
                <w:lang w:eastAsia="zh-CN"/>
              </w:rPr>
              <w:t>18</w:t>
            </w:r>
            <w:r w:rsidRPr="00897ADE">
              <w:rPr>
                <w:rFonts w:ascii="Times New Roman" w:hAnsi="Times New Roman" w:cs="宋体" w:hint="eastAsia"/>
                <w:sz w:val="21"/>
                <w:szCs w:val="21"/>
                <w:lang w:eastAsia="zh-CN"/>
              </w:rPr>
              <w:t>层</w:t>
            </w:r>
          </w:p>
        </w:tc>
        <w:tc>
          <w:tcPr>
            <w:tcW w:w="720" w:type="dxa"/>
            <w:vAlign w:val="center"/>
          </w:tcPr>
          <w:p w14:paraId="7A51953C" w14:textId="3ACE9B6C" w:rsidR="009814BC" w:rsidRPr="00897ADE" w:rsidRDefault="009814BC" w:rsidP="009814BC">
            <w:pPr>
              <w:tabs>
                <w:tab w:val="left" w:pos="605"/>
              </w:tabs>
              <w:jc w:val="center"/>
              <w:rPr>
                <w:rFonts w:ascii="Times New Roman" w:hAnsi="Times New Roman" w:cs="宋体"/>
                <w:sz w:val="21"/>
                <w:szCs w:val="21"/>
                <w:lang w:eastAsia="zh-CN"/>
              </w:rPr>
            </w:pPr>
            <w:r w:rsidRPr="00897ADE">
              <w:rPr>
                <w:rFonts w:ascii="Times New Roman" w:hAnsi="Times New Roman" w:cs="宋体" w:hint="eastAsia"/>
                <w:sz w:val="21"/>
                <w:szCs w:val="21"/>
                <w:lang w:eastAsia="zh-CN"/>
              </w:rPr>
              <w:t>19</w:t>
            </w:r>
            <w:r w:rsidRPr="00897ADE">
              <w:rPr>
                <w:rFonts w:ascii="Times New Roman" w:hAnsi="Times New Roman" w:cs="宋体" w:hint="eastAsia"/>
                <w:sz w:val="21"/>
                <w:szCs w:val="21"/>
                <w:lang w:eastAsia="zh-CN"/>
              </w:rPr>
              <w:t>层</w:t>
            </w:r>
          </w:p>
        </w:tc>
      </w:tr>
      <w:tr w:rsidR="009814BC" w:rsidRPr="00897ADE" w14:paraId="761C24E4" w14:textId="77777777" w:rsidTr="005035CA">
        <w:trPr>
          <w:jc w:val="center"/>
        </w:trPr>
        <w:tc>
          <w:tcPr>
            <w:tcW w:w="2943" w:type="dxa"/>
            <w:vAlign w:val="center"/>
          </w:tcPr>
          <w:p w14:paraId="245D254D" w14:textId="77777777" w:rsidR="009814BC" w:rsidRPr="00897ADE" w:rsidRDefault="009814BC" w:rsidP="009814BC">
            <w:pPr>
              <w:tabs>
                <w:tab w:val="left" w:pos="605"/>
              </w:tabs>
              <w:jc w:val="center"/>
              <w:rPr>
                <w:rFonts w:ascii="Times New Roman" w:hAnsi="Times New Roman" w:cs="宋体"/>
                <w:sz w:val="21"/>
                <w:szCs w:val="21"/>
                <w:lang w:eastAsia="zh-CN"/>
              </w:rPr>
            </w:pPr>
            <w:r w:rsidRPr="00897ADE">
              <w:rPr>
                <w:rFonts w:ascii="Times New Roman" w:hAnsi="Times New Roman" w:cs="宋体" w:hint="eastAsia"/>
                <w:sz w:val="21"/>
                <w:szCs w:val="21"/>
                <w:lang w:eastAsia="zh-CN"/>
              </w:rPr>
              <w:t>采用</w:t>
            </w:r>
            <w:r w:rsidRPr="00897ADE">
              <w:rPr>
                <w:rFonts w:ascii="Times New Roman" w:hAnsi="Times New Roman" w:cs="宋体"/>
                <w:sz w:val="21"/>
                <w:szCs w:val="21"/>
                <w:lang w:eastAsia="zh-CN"/>
              </w:rPr>
              <w:t>灵活隔断的面积</w:t>
            </w:r>
            <w:r w:rsidRPr="00897ADE">
              <w:rPr>
                <w:rFonts w:ascii="Times New Roman" w:hAnsi="Times New Roman" w:cs="宋体" w:hint="eastAsia"/>
                <w:sz w:val="21"/>
                <w:szCs w:val="21"/>
                <w:lang w:eastAsia="zh-CN"/>
              </w:rPr>
              <w:t>(</w:t>
            </w:r>
            <w:r w:rsidRPr="00897ADE">
              <w:rPr>
                <w:rFonts w:ascii="Times New Roman" w:hAnsi="Times New Roman" w:cs="宋体" w:hint="eastAsia"/>
                <w:sz w:val="21"/>
                <w:szCs w:val="21"/>
                <w:lang w:eastAsia="zh-CN"/>
              </w:rPr>
              <w:t>㎡</w:t>
            </w:r>
            <w:r w:rsidRPr="00897ADE">
              <w:rPr>
                <w:rFonts w:ascii="Times New Roman" w:hAnsi="Times New Roman" w:cs="宋体" w:hint="eastAsia"/>
                <w:sz w:val="21"/>
                <w:szCs w:val="21"/>
                <w:lang w:eastAsia="zh-CN"/>
              </w:rPr>
              <w:t>)</w:t>
            </w:r>
          </w:p>
        </w:tc>
        <w:tc>
          <w:tcPr>
            <w:tcW w:w="709" w:type="dxa"/>
            <w:vAlign w:val="center"/>
          </w:tcPr>
          <w:p w14:paraId="246CD1BE" w14:textId="3F31563D" w:rsidR="009814BC" w:rsidRPr="00897ADE" w:rsidRDefault="009814BC" w:rsidP="009814BC">
            <w:pPr>
              <w:tabs>
                <w:tab w:val="left" w:pos="605"/>
              </w:tabs>
              <w:jc w:val="center"/>
              <w:rPr>
                <w:rFonts w:ascii="Times New Roman" w:hAnsi="Times New Roman" w:cs="宋体"/>
                <w:sz w:val="21"/>
                <w:szCs w:val="21"/>
                <w:lang w:eastAsia="zh-CN"/>
              </w:rPr>
            </w:pPr>
            <w:r>
              <w:rPr>
                <w:rFonts w:ascii="Times New Roman" w:hAnsi="Times New Roman" w:cs="宋体"/>
                <w:sz w:val="21"/>
                <w:szCs w:val="21"/>
                <w:lang w:eastAsia="zh-CN"/>
              </w:rPr>
              <w:t>543</w:t>
            </w:r>
          </w:p>
        </w:tc>
        <w:tc>
          <w:tcPr>
            <w:tcW w:w="851" w:type="dxa"/>
            <w:vAlign w:val="center"/>
          </w:tcPr>
          <w:p w14:paraId="7DB72689" w14:textId="4060D1E8" w:rsidR="009814BC" w:rsidRPr="00897ADE" w:rsidRDefault="009814BC" w:rsidP="009814BC">
            <w:pPr>
              <w:tabs>
                <w:tab w:val="left" w:pos="605"/>
              </w:tabs>
              <w:jc w:val="center"/>
              <w:rPr>
                <w:rFonts w:ascii="Times New Roman" w:hAnsi="Times New Roman" w:cs="宋体"/>
                <w:sz w:val="21"/>
                <w:szCs w:val="21"/>
                <w:lang w:eastAsia="zh-CN"/>
              </w:rPr>
            </w:pPr>
            <w:r>
              <w:rPr>
                <w:rFonts w:ascii="Times New Roman" w:hAnsi="Times New Roman" w:cs="宋体"/>
                <w:sz w:val="21"/>
                <w:szCs w:val="21"/>
                <w:lang w:eastAsia="zh-CN"/>
              </w:rPr>
              <w:t>543</w:t>
            </w:r>
          </w:p>
        </w:tc>
        <w:tc>
          <w:tcPr>
            <w:tcW w:w="708" w:type="dxa"/>
            <w:vAlign w:val="center"/>
          </w:tcPr>
          <w:p w14:paraId="764E3EAB" w14:textId="00DEEB3B" w:rsidR="009814BC" w:rsidRPr="00897ADE" w:rsidRDefault="009814BC" w:rsidP="009814BC">
            <w:pPr>
              <w:tabs>
                <w:tab w:val="left" w:pos="605"/>
              </w:tabs>
              <w:jc w:val="center"/>
              <w:rPr>
                <w:rFonts w:ascii="Times New Roman" w:hAnsi="Times New Roman" w:cs="宋体"/>
                <w:sz w:val="21"/>
                <w:szCs w:val="21"/>
                <w:lang w:eastAsia="zh-CN"/>
              </w:rPr>
            </w:pPr>
            <w:r>
              <w:rPr>
                <w:rFonts w:ascii="Times New Roman" w:hAnsi="Times New Roman" w:cs="宋体"/>
                <w:sz w:val="21"/>
                <w:szCs w:val="21"/>
                <w:lang w:eastAsia="zh-CN"/>
              </w:rPr>
              <w:t>543</w:t>
            </w:r>
          </w:p>
        </w:tc>
        <w:tc>
          <w:tcPr>
            <w:tcW w:w="709" w:type="dxa"/>
          </w:tcPr>
          <w:p w14:paraId="32C70B5A" w14:textId="3817E671" w:rsidR="009814BC" w:rsidRPr="00897ADE" w:rsidRDefault="009814BC" w:rsidP="009814BC">
            <w:pPr>
              <w:tabs>
                <w:tab w:val="left" w:pos="605"/>
              </w:tabs>
              <w:jc w:val="center"/>
              <w:rPr>
                <w:rFonts w:ascii="Times New Roman" w:hAnsi="Times New Roman" w:cs="宋体"/>
                <w:sz w:val="21"/>
                <w:szCs w:val="21"/>
                <w:lang w:eastAsia="zh-CN"/>
              </w:rPr>
            </w:pPr>
            <w:r w:rsidRPr="007227E0">
              <w:rPr>
                <w:rFonts w:ascii="Times New Roman" w:hAnsi="Times New Roman" w:cs="宋体"/>
                <w:sz w:val="21"/>
                <w:szCs w:val="21"/>
                <w:lang w:eastAsia="zh-CN"/>
              </w:rPr>
              <w:t>543</w:t>
            </w:r>
          </w:p>
        </w:tc>
        <w:tc>
          <w:tcPr>
            <w:tcW w:w="709" w:type="dxa"/>
          </w:tcPr>
          <w:p w14:paraId="190B3E76" w14:textId="2BAF4A14" w:rsidR="009814BC" w:rsidRPr="00897ADE" w:rsidRDefault="009814BC" w:rsidP="009814BC">
            <w:pPr>
              <w:tabs>
                <w:tab w:val="left" w:pos="605"/>
              </w:tabs>
              <w:jc w:val="center"/>
              <w:rPr>
                <w:rFonts w:ascii="Times New Roman" w:hAnsi="Times New Roman" w:cs="宋体"/>
                <w:sz w:val="21"/>
                <w:szCs w:val="21"/>
                <w:lang w:eastAsia="zh-CN"/>
              </w:rPr>
            </w:pPr>
            <w:r w:rsidRPr="007227E0">
              <w:rPr>
                <w:rFonts w:ascii="Times New Roman" w:hAnsi="Times New Roman" w:cs="宋体"/>
                <w:sz w:val="21"/>
                <w:szCs w:val="21"/>
                <w:lang w:eastAsia="zh-CN"/>
              </w:rPr>
              <w:t>543</w:t>
            </w:r>
          </w:p>
        </w:tc>
        <w:tc>
          <w:tcPr>
            <w:tcW w:w="709" w:type="dxa"/>
          </w:tcPr>
          <w:p w14:paraId="5F67E246" w14:textId="3288D7CE" w:rsidR="009814BC" w:rsidRPr="00897ADE" w:rsidRDefault="009814BC" w:rsidP="009814BC">
            <w:pPr>
              <w:tabs>
                <w:tab w:val="left" w:pos="605"/>
              </w:tabs>
              <w:jc w:val="center"/>
              <w:rPr>
                <w:rFonts w:ascii="Times New Roman" w:hAnsi="Times New Roman" w:cs="宋体"/>
                <w:sz w:val="21"/>
                <w:szCs w:val="21"/>
                <w:lang w:eastAsia="zh-CN"/>
              </w:rPr>
            </w:pPr>
            <w:r w:rsidRPr="007227E0">
              <w:rPr>
                <w:rFonts w:ascii="Times New Roman" w:hAnsi="Times New Roman" w:cs="宋体"/>
                <w:sz w:val="21"/>
                <w:szCs w:val="21"/>
                <w:lang w:eastAsia="zh-CN"/>
              </w:rPr>
              <w:t>543</w:t>
            </w:r>
          </w:p>
        </w:tc>
        <w:tc>
          <w:tcPr>
            <w:tcW w:w="708" w:type="dxa"/>
          </w:tcPr>
          <w:p w14:paraId="2F60741E" w14:textId="1461E713" w:rsidR="009814BC" w:rsidRPr="00897ADE" w:rsidRDefault="009814BC" w:rsidP="009814BC">
            <w:pPr>
              <w:tabs>
                <w:tab w:val="left" w:pos="605"/>
              </w:tabs>
              <w:jc w:val="center"/>
              <w:rPr>
                <w:rFonts w:ascii="Times New Roman" w:hAnsi="Times New Roman" w:cs="宋体"/>
                <w:sz w:val="21"/>
                <w:szCs w:val="21"/>
                <w:lang w:eastAsia="zh-CN"/>
              </w:rPr>
            </w:pPr>
            <w:r w:rsidRPr="007227E0">
              <w:rPr>
                <w:rFonts w:ascii="Times New Roman" w:hAnsi="Times New Roman" w:cs="宋体"/>
                <w:sz w:val="21"/>
                <w:szCs w:val="21"/>
                <w:lang w:eastAsia="zh-CN"/>
              </w:rPr>
              <w:t>543</w:t>
            </w:r>
          </w:p>
        </w:tc>
        <w:tc>
          <w:tcPr>
            <w:tcW w:w="720" w:type="dxa"/>
          </w:tcPr>
          <w:p w14:paraId="225370D3" w14:textId="618AC38B" w:rsidR="009814BC" w:rsidRPr="00897ADE" w:rsidRDefault="009814BC" w:rsidP="009814BC">
            <w:pPr>
              <w:tabs>
                <w:tab w:val="left" w:pos="605"/>
              </w:tabs>
              <w:jc w:val="center"/>
              <w:rPr>
                <w:rFonts w:ascii="Times New Roman" w:hAnsi="Times New Roman" w:cs="宋体"/>
                <w:sz w:val="21"/>
                <w:szCs w:val="21"/>
                <w:lang w:eastAsia="zh-CN"/>
              </w:rPr>
            </w:pPr>
            <w:r w:rsidRPr="007227E0">
              <w:rPr>
                <w:rFonts w:ascii="Times New Roman" w:hAnsi="Times New Roman" w:cs="宋体"/>
                <w:sz w:val="21"/>
                <w:szCs w:val="21"/>
                <w:lang w:eastAsia="zh-CN"/>
              </w:rPr>
              <w:t>543</w:t>
            </w:r>
          </w:p>
        </w:tc>
      </w:tr>
      <w:tr w:rsidR="00897ADE" w:rsidRPr="00897ADE" w14:paraId="4DED2C12" w14:textId="77777777" w:rsidTr="00097B39">
        <w:trPr>
          <w:jc w:val="center"/>
        </w:trPr>
        <w:tc>
          <w:tcPr>
            <w:tcW w:w="2943" w:type="dxa"/>
            <w:vAlign w:val="center"/>
          </w:tcPr>
          <w:p w14:paraId="30C041A7" w14:textId="77777777" w:rsidR="00897ADE" w:rsidRPr="00897ADE" w:rsidRDefault="00897ADE" w:rsidP="00897ADE">
            <w:pPr>
              <w:tabs>
                <w:tab w:val="left" w:pos="605"/>
              </w:tabs>
              <w:jc w:val="center"/>
              <w:rPr>
                <w:rFonts w:ascii="Times New Roman" w:hAnsi="Times New Roman" w:cs="宋体"/>
                <w:sz w:val="21"/>
                <w:szCs w:val="21"/>
                <w:lang w:eastAsia="zh-CN"/>
              </w:rPr>
            </w:pPr>
            <w:r w:rsidRPr="00897ADE">
              <w:rPr>
                <w:rFonts w:ascii="Times New Roman" w:hAnsi="Times New Roman" w:cs="宋体" w:hint="eastAsia"/>
                <w:sz w:val="21"/>
                <w:szCs w:val="21"/>
                <w:lang w:eastAsia="zh-CN"/>
              </w:rPr>
              <w:t>合计</w:t>
            </w:r>
            <w:r w:rsidRPr="00897ADE">
              <w:rPr>
                <w:rFonts w:ascii="Times New Roman" w:hAnsi="Times New Roman" w:cs="宋体" w:hint="eastAsia"/>
                <w:sz w:val="21"/>
                <w:szCs w:val="21"/>
                <w:lang w:eastAsia="zh-CN"/>
              </w:rPr>
              <w:t>(</w:t>
            </w:r>
            <w:r w:rsidRPr="00897ADE">
              <w:rPr>
                <w:rFonts w:ascii="Times New Roman" w:hAnsi="Times New Roman" w:cs="宋体" w:hint="eastAsia"/>
                <w:sz w:val="21"/>
                <w:szCs w:val="21"/>
                <w:lang w:eastAsia="zh-CN"/>
              </w:rPr>
              <w:t>㎡</w:t>
            </w:r>
            <w:r w:rsidRPr="00897ADE">
              <w:rPr>
                <w:rFonts w:ascii="Times New Roman" w:hAnsi="Times New Roman" w:cs="宋体" w:hint="eastAsia"/>
                <w:sz w:val="21"/>
                <w:szCs w:val="21"/>
                <w:lang w:eastAsia="zh-CN"/>
              </w:rPr>
              <w:t>)</w:t>
            </w:r>
          </w:p>
        </w:tc>
        <w:tc>
          <w:tcPr>
            <w:tcW w:w="5823" w:type="dxa"/>
            <w:gridSpan w:val="8"/>
            <w:vAlign w:val="center"/>
          </w:tcPr>
          <w:p w14:paraId="5AA38333" w14:textId="54A1F685" w:rsidR="00897ADE" w:rsidRPr="00897ADE" w:rsidRDefault="009814BC" w:rsidP="00897ADE">
            <w:pPr>
              <w:tabs>
                <w:tab w:val="left" w:pos="605"/>
              </w:tabs>
              <w:jc w:val="center"/>
              <w:rPr>
                <w:rFonts w:ascii="Times New Roman" w:hAnsi="Times New Roman" w:cs="宋体"/>
                <w:sz w:val="21"/>
                <w:szCs w:val="21"/>
                <w:lang w:eastAsia="zh-CN"/>
              </w:rPr>
            </w:pPr>
            <w:r>
              <w:rPr>
                <w:rFonts w:ascii="Times New Roman" w:hAnsi="Times New Roman" w:cs="宋体"/>
                <w:sz w:val="21"/>
                <w:szCs w:val="21"/>
                <w:lang w:eastAsia="zh-CN"/>
              </w:rPr>
              <w:t>4344</w:t>
            </w:r>
          </w:p>
        </w:tc>
      </w:tr>
    </w:tbl>
    <w:p w14:paraId="1EC081A3" w14:textId="77777777" w:rsidR="00897ADE" w:rsidRPr="00897ADE" w:rsidRDefault="00897ADE" w:rsidP="00897ADE">
      <w:pPr>
        <w:tabs>
          <w:tab w:val="left" w:pos="605"/>
        </w:tabs>
        <w:rPr>
          <w:rStyle w:val="a5"/>
          <w:rFonts w:ascii="Times New Roman" w:hAnsi="Times New Roman"/>
          <w:sz w:val="28"/>
          <w:szCs w:val="28"/>
          <w:lang w:eastAsia="zh-CN"/>
        </w:rPr>
      </w:pPr>
    </w:p>
    <w:p w14:paraId="5A3A0E8C" w14:textId="77777777" w:rsidR="00897ADE" w:rsidRPr="00897ADE" w:rsidRDefault="00897ADE" w:rsidP="00897ADE">
      <w:pPr>
        <w:tabs>
          <w:tab w:val="left" w:pos="605"/>
        </w:tabs>
        <w:rPr>
          <w:rStyle w:val="a5"/>
          <w:rFonts w:ascii="Times New Roman" w:hAnsi="Times New Roman"/>
          <w:sz w:val="28"/>
          <w:szCs w:val="28"/>
          <w:lang w:eastAsia="zh-CN"/>
        </w:rPr>
      </w:pPr>
      <w:r w:rsidRPr="00897ADE">
        <w:rPr>
          <w:rStyle w:val="a5"/>
          <w:rFonts w:ascii="Times New Roman" w:hAnsi="Times New Roman"/>
          <w:sz w:val="28"/>
          <w:szCs w:val="28"/>
          <w:lang w:eastAsia="zh-CN"/>
        </w:rPr>
        <w:t>2.3.</w:t>
      </w:r>
      <w:r w:rsidRPr="00897ADE">
        <w:rPr>
          <w:rStyle w:val="a5"/>
          <w:rFonts w:ascii="Times New Roman" w:hAnsi="Times New Roman"/>
          <w:sz w:val="28"/>
          <w:szCs w:val="28"/>
          <w:lang w:eastAsia="zh-CN"/>
        </w:rPr>
        <w:t>灵活隔断的面积比例</w:t>
      </w:r>
    </w:p>
    <w:p w14:paraId="004D03E1" w14:textId="77777777" w:rsidR="00897ADE" w:rsidRPr="00897ADE" w:rsidRDefault="00897ADE" w:rsidP="00897ADE">
      <w:pPr>
        <w:tabs>
          <w:tab w:val="left" w:pos="605"/>
        </w:tabs>
        <w:rPr>
          <w:rStyle w:val="a5"/>
          <w:rFonts w:ascii="Times New Roman" w:hAnsi="Times New Roman"/>
          <w:sz w:val="28"/>
          <w:szCs w:val="28"/>
          <w:lang w:eastAsia="zh-CN"/>
        </w:rPr>
      </w:pPr>
    </w:p>
    <w:p w14:paraId="259A7B3F" w14:textId="17CF0D1B" w:rsidR="00897ADE" w:rsidRPr="00897ADE" w:rsidRDefault="00897ADE" w:rsidP="00897ADE">
      <w:pPr>
        <w:tabs>
          <w:tab w:val="left" w:pos="605"/>
        </w:tabs>
        <w:spacing w:line="360" w:lineRule="auto"/>
        <w:ind w:firstLineChars="200" w:firstLine="420"/>
        <w:rPr>
          <w:rFonts w:ascii="Times New Roman" w:hAnsi="Times New Roman" w:cs="宋体"/>
          <w:sz w:val="21"/>
          <w:szCs w:val="21"/>
          <w:lang w:eastAsia="zh-CN"/>
        </w:rPr>
      </w:pPr>
      <w:r w:rsidRPr="00897ADE">
        <w:rPr>
          <w:rFonts w:ascii="Times New Roman" w:hAnsi="Times New Roman" w:cs="宋体"/>
          <w:sz w:val="21"/>
          <w:szCs w:val="21"/>
          <w:lang w:eastAsia="zh-CN"/>
        </w:rPr>
        <w:t>灵活隔断的面积比例</w:t>
      </w:r>
      <w:r w:rsidRPr="00897ADE">
        <w:rPr>
          <w:rFonts w:ascii="Times New Roman" w:hAnsi="Times New Roman" w:cs="宋体"/>
          <w:sz w:val="21"/>
          <w:szCs w:val="21"/>
          <w:lang w:eastAsia="zh-CN"/>
        </w:rPr>
        <w:t>=</w:t>
      </w:r>
      <w:r w:rsidR="009814BC">
        <w:rPr>
          <w:rFonts w:ascii="Times New Roman" w:hAnsi="Times New Roman" w:cs="宋体"/>
          <w:sz w:val="21"/>
          <w:szCs w:val="21"/>
          <w:lang w:eastAsia="zh-CN"/>
        </w:rPr>
        <w:t>543</w:t>
      </w:r>
      <w:r w:rsidRPr="00897ADE">
        <w:rPr>
          <w:rFonts w:ascii="Times New Roman" w:hAnsi="Times New Roman" w:cs="宋体"/>
          <w:sz w:val="21"/>
          <w:szCs w:val="21"/>
          <w:lang w:eastAsia="zh-CN"/>
        </w:rPr>
        <w:t>/</w:t>
      </w:r>
      <w:r w:rsidR="009814BC">
        <w:rPr>
          <w:rFonts w:ascii="Times New Roman" w:hAnsi="Times New Roman" w:cs="宋体"/>
          <w:sz w:val="21"/>
          <w:szCs w:val="21"/>
          <w:lang w:eastAsia="zh-CN"/>
        </w:rPr>
        <w:t>846</w:t>
      </w:r>
      <w:r w:rsidRPr="00897ADE">
        <w:rPr>
          <w:rFonts w:ascii="Times New Roman" w:hAnsi="Times New Roman" w:cs="宋体"/>
          <w:sz w:val="21"/>
          <w:szCs w:val="21"/>
          <w:lang w:eastAsia="zh-CN"/>
        </w:rPr>
        <w:t>×100%=</w:t>
      </w:r>
      <w:r w:rsidR="009814BC">
        <w:rPr>
          <w:rFonts w:ascii="Times New Roman" w:hAnsi="Times New Roman" w:cs="宋体"/>
          <w:sz w:val="21"/>
          <w:szCs w:val="21"/>
          <w:lang w:eastAsia="zh-CN"/>
        </w:rPr>
        <w:t>64.18</w:t>
      </w:r>
      <w:r w:rsidRPr="00897ADE">
        <w:rPr>
          <w:rFonts w:ascii="Times New Roman" w:hAnsi="Times New Roman" w:cs="宋体"/>
          <w:sz w:val="21"/>
          <w:szCs w:val="21"/>
          <w:lang w:eastAsia="zh-CN"/>
        </w:rPr>
        <w:t>%</w:t>
      </w:r>
      <w:r w:rsidRPr="00897ADE">
        <w:rPr>
          <w:rFonts w:ascii="Times New Roman" w:hAnsi="Times New Roman" w:cs="宋体"/>
          <w:sz w:val="21"/>
          <w:szCs w:val="21"/>
          <w:lang w:eastAsia="zh-CN"/>
        </w:rPr>
        <w:t>；</w:t>
      </w:r>
    </w:p>
    <w:p w14:paraId="3276F5AF" w14:textId="7A98D8A1" w:rsidR="00900B4A" w:rsidRPr="00897ADE" w:rsidRDefault="00897ADE" w:rsidP="00897ADE">
      <w:pPr>
        <w:tabs>
          <w:tab w:val="left" w:pos="605"/>
        </w:tabs>
        <w:spacing w:line="360" w:lineRule="auto"/>
        <w:ind w:firstLineChars="200" w:firstLine="420"/>
        <w:rPr>
          <w:rFonts w:ascii="Times New Roman" w:hAnsi="Times New Roman" w:cs="宋体"/>
          <w:sz w:val="21"/>
          <w:szCs w:val="21"/>
          <w:lang w:eastAsia="zh-CN"/>
        </w:rPr>
      </w:pPr>
      <w:r w:rsidRPr="00897ADE">
        <w:rPr>
          <w:rFonts w:ascii="Times New Roman" w:hAnsi="Times New Roman" w:cs="宋体"/>
          <w:sz w:val="21"/>
          <w:szCs w:val="21"/>
          <w:lang w:eastAsia="zh-CN"/>
        </w:rPr>
        <w:t>非灵活隔断的面积比例</w:t>
      </w:r>
      <w:r w:rsidRPr="00897ADE">
        <w:rPr>
          <w:rFonts w:ascii="Times New Roman" w:hAnsi="Times New Roman" w:cs="宋体"/>
          <w:sz w:val="21"/>
          <w:szCs w:val="21"/>
          <w:lang w:eastAsia="zh-CN"/>
        </w:rPr>
        <w:t>=1-6</w:t>
      </w:r>
      <w:r w:rsidR="009814BC">
        <w:rPr>
          <w:rFonts w:ascii="Times New Roman" w:hAnsi="Times New Roman" w:cs="宋体"/>
          <w:sz w:val="21"/>
          <w:szCs w:val="21"/>
          <w:lang w:eastAsia="zh-CN"/>
        </w:rPr>
        <w:t>4</w:t>
      </w:r>
      <w:r w:rsidRPr="00897ADE">
        <w:rPr>
          <w:rFonts w:ascii="Times New Roman" w:hAnsi="Times New Roman" w:cs="宋体"/>
          <w:sz w:val="21"/>
          <w:szCs w:val="21"/>
          <w:lang w:eastAsia="zh-CN"/>
        </w:rPr>
        <w:t>.1</w:t>
      </w:r>
      <w:r w:rsidR="009814BC">
        <w:rPr>
          <w:rFonts w:ascii="Times New Roman" w:hAnsi="Times New Roman" w:cs="宋体"/>
          <w:sz w:val="21"/>
          <w:szCs w:val="21"/>
          <w:lang w:eastAsia="zh-CN"/>
        </w:rPr>
        <w:t>8</w:t>
      </w:r>
      <w:r w:rsidRPr="00897ADE">
        <w:rPr>
          <w:rFonts w:ascii="Times New Roman" w:hAnsi="Times New Roman" w:cs="宋体"/>
          <w:sz w:val="21"/>
          <w:szCs w:val="21"/>
          <w:lang w:eastAsia="zh-CN"/>
        </w:rPr>
        <w:t>%=3</w:t>
      </w:r>
      <w:r w:rsidR="003D68B0">
        <w:rPr>
          <w:rFonts w:ascii="Times New Roman" w:hAnsi="Times New Roman" w:cs="宋体"/>
          <w:sz w:val="21"/>
          <w:szCs w:val="21"/>
          <w:lang w:eastAsia="zh-CN"/>
        </w:rPr>
        <w:t>5.82</w:t>
      </w:r>
      <w:r w:rsidRPr="00897ADE">
        <w:rPr>
          <w:rFonts w:ascii="Times New Roman" w:hAnsi="Times New Roman" w:cs="宋体"/>
          <w:sz w:val="21"/>
          <w:szCs w:val="21"/>
          <w:lang w:eastAsia="zh-CN"/>
        </w:rPr>
        <w:t>%</w:t>
      </w:r>
      <w:r w:rsidRPr="00897ADE">
        <w:rPr>
          <w:rFonts w:ascii="Times New Roman" w:hAnsi="Times New Roman" w:cs="宋体"/>
          <w:sz w:val="21"/>
          <w:szCs w:val="21"/>
          <w:lang w:eastAsia="zh-CN"/>
        </w:rPr>
        <w:t>。</w:t>
      </w:r>
    </w:p>
    <w:p w14:paraId="18BBFB9D" w14:textId="77777777" w:rsidR="00897ADE" w:rsidRPr="00897ADE" w:rsidRDefault="00897ADE" w:rsidP="00897ADE">
      <w:pPr>
        <w:tabs>
          <w:tab w:val="left" w:pos="605"/>
        </w:tabs>
        <w:spacing w:line="360" w:lineRule="auto"/>
        <w:ind w:firstLineChars="200" w:firstLine="420"/>
        <w:rPr>
          <w:rFonts w:ascii="Times New Roman" w:hAnsi="Times New Roman" w:cs="宋体"/>
          <w:sz w:val="21"/>
          <w:szCs w:val="21"/>
          <w:lang w:eastAsia="zh-CN"/>
        </w:rPr>
      </w:pPr>
    </w:p>
    <w:p w14:paraId="7EB082FC" w14:textId="77777777" w:rsidR="00897ADE" w:rsidRPr="00897ADE" w:rsidRDefault="00897ADE" w:rsidP="00897ADE">
      <w:pPr>
        <w:pStyle w:val="1"/>
        <w:rPr>
          <w:rFonts w:ascii="Times New Roman" w:eastAsiaTheme="minorEastAsia" w:hAnsi="Times New Roman" w:cs="Times New Roman"/>
          <w:sz w:val="32"/>
          <w:szCs w:val="32"/>
          <w:lang w:eastAsia="zh-CN"/>
        </w:rPr>
      </w:pPr>
      <w:r w:rsidRPr="00897ADE">
        <w:rPr>
          <w:rFonts w:ascii="Times New Roman" w:hAnsi="Times New Roman" w:cs="Times New Roman"/>
          <w:sz w:val="32"/>
          <w:szCs w:val="32"/>
          <w:lang w:eastAsia="zh-CN"/>
        </w:rPr>
        <w:t>3.</w:t>
      </w:r>
      <w:r w:rsidRPr="00897ADE">
        <w:rPr>
          <w:rFonts w:ascii="Times New Roman" w:hAnsi="Times New Roman" w:cs="Times New Roman"/>
          <w:sz w:val="32"/>
          <w:szCs w:val="32"/>
          <w:lang w:eastAsia="zh-CN"/>
        </w:rPr>
        <w:t>结论</w:t>
      </w:r>
    </w:p>
    <w:p w14:paraId="549DEC4A" w14:textId="77777777" w:rsidR="00897ADE" w:rsidRPr="00897ADE" w:rsidRDefault="00897ADE" w:rsidP="00897ADE">
      <w:pPr>
        <w:pStyle w:val="1"/>
        <w:rPr>
          <w:rFonts w:ascii="Times New Roman" w:eastAsiaTheme="minorEastAsia" w:hAnsi="Times New Roman" w:cs="Times New Roman"/>
          <w:sz w:val="32"/>
          <w:szCs w:val="32"/>
          <w:lang w:eastAsia="zh-CN"/>
        </w:rPr>
      </w:pPr>
    </w:p>
    <w:p w14:paraId="497EBEB4" w14:textId="77777777" w:rsidR="00897ADE" w:rsidRPr="00897ADE" w:rsidRDefault="00897ADE" w:rsidP="00897ADE">
      <w:pPr>
        <w:tabs>
          <w:tab w:val="left" w:pos="605"/>
        </w:tabs>
        <w:spacing w:line="360" w:lineRule="auto"/>
        <w:ind w:firstLineChars="200" w:firstLine="420"/>
        <w:rPr>
          <w:rFonts w:ascii="Times New Roman" w:hAnsi="Times New Roman" w:cs="宋体"/>
          <w:sz w:val="21"/>
          <w:szCs w:val="21"/>
          <w:lang w:eastAsia="zh-CN"/>
        </w:rPr>
      </w:pPr>
      <w:r w:rsidRPr="00897ADE">
        <w:rPr>
          <w:rFonts w:ascii="Times New Roman" w:hAnsi="Times New Roman" w:cs="宋体"/>
          <w:sz w:val="21"/>
          <w:szCs w:val="21"/>
          <w:lang w:eastAsia="zh-CN"/>
        </w:rPr>
        <w:t>针对《绿色建筑评价标准》</w:t>
      </w:r>
      <w:r w:rsidRPr="00897ADE">
        <w:rPr>
          <w:rFonts w:ascii="Times New Roman" w:hAnsi="Times New Roman" w:cs="宋体"/>
          <w:sz w:val="21"/>
          <w:szCs w:val="21"/>
          <w:lang w:eastAsia="zh-CN"/>
        </w:rPr>
        <w:t>GB50378-2019</w:t>
      </w:r>
      <w:r w:rsidRPr="00897ADE">
        <w:rPr>
          <w:rFonts w:ascii="Times New Roman" w:hAnsi="Times New Roman" w:cs="宋体"/>
          <w:sz w:val="21"/>
          <w:szCs w:val="21"/>
          <w:lang w:eastAsia="zh-CN"/>
        </w:rPr>
        <w:t>的第</w:t>
      </w:r>
      <w:r w:rsidRPr="00897ADE">
        <w:rPr>
          <w:rFonts w:ascii="Times New Roman" w:hAnsi="Times New Roman" w:cs="宋体"/>
          <w:sz w:val="21"/>
          <w:szCs w:val="21"/>
          <w:lang w:eastAsia="zh-CN"/>
        </w:rPr>
        <w:t>4.2.6</w:t>
      </w:r>
      <w:r w:rsidRPr="00897ADE">
        <w:rPr>
          <w:rFonts w:ascii="Times New Roman" w:hAnsi="Times New Roman" w:cs="宋体" w:hint="eastAsia"/>
          <w:sz w:val="21"/>
          <w:szCs w:val="21"/>
          <w:lang w:eastAsia="zh-CN"/>
        </w:rPr>
        <w:t>条</w:t>
      </w:r>
      <w:r w:rsidRPr="00897ADE">
        <w:rPr>
          <w:rFonts w:ascii="Times New Roman" w:hAnsi="Times New Roman" w:cs="宋体"/>
          <w:sz w:val="21"/>
          <w:szCs w:val="21"/>
          <w:lang w:eastAsia="zh-CN"/>
        </w:rPr>
        <w:t>“</w:t>
      </w:r>
      <w:r w:rsidRPr="00897ADE">
        <w:rPr>
          <w:rFonts w:ascii="Times New Roman" w:hAnsi="Times New Roman" w:cs="宋体"/>
          <w:sz w:val="21"/>
          <w:szCs w:val="21"/>
          <w:lang w:eastAsia="zh-CN"/>
        </w:rPr>
        <w:t>采取提升建筑适变性的措施，评价总分值为</w:t>
      </w:r>
      <w:r w:rsidRPr="00897ADE">
        <w:rPr>
          <w:rFonts w:ascii="Times New Roman" w:hAnsi="Times New Roman" w:cs="宋体"/>
          <w:sz w:val="21"/>
          <w:szCs w:val="21"/>
          <w:lang w:eastAsia="zh-CN"/>
        </w:rPr>
        <w:t>18</w:t>
      </w:r>
      <w:r w:rsidRPr="00897ADE">
        <w:rPr>
          <w:rFonts w:ascii="Times New Roman" w:hAnsi="Times New Roman" w:cs="宋体"/>
          <w:sz w:val="21"/>
          <w:szCs w:val="21"/>
          <w:lang w:eastAsia="zh-CN"/>
        </w:rPr>
        <w:t>分</w:t>
      </w:r>
      <w:r w:rsidRPr="00897ADE">
        <w:rPr>
          <w:rFonts w:ascii="Times New Roman" w:hAnsi="Times New Roman" w:cs="宋体"/>
          <w:sz w:val="21"/>
          <w:szCs w:val="21"/>
          <w:lang w:eastAsia="zh-CN"/>
        </w:rPr>
        <w:t>”</w:t>
      </w:r>
      <w:r w:rsidRPr="00897ADE">
        <w:rPr>
          <w:rFonts w:ascii="Times New Roman" w:hAnsi="Times New Roman" w:cs="宋体" w:hint="eastAsia"/>
          <w:sz w:val="21"/>
          <w:szCs w:val="21"/>
          <w:lang w:eastAsia="zh-CN"/>
        </w:rPr>
        <w:t>，</w:t>
      </w:r>
      <w:r w:rsidRPr="00897ADE">
        <w:rPr>
          <w:rFonts w:ascii="Times New Roman" w:hAnsi="Times New Roman" w:cs="宋体"/>
          <w:sz w:val="21"/>
          <w:szCs w:val="21"/>
          <w:lang w:eastAsia="zh-CN"/>
        </w:rPr>
        <w:t>满足第一点</w:t>
      </w:r>
      <w:r w:rsidRPr="00897ADE">
        <w:rPr>
          <w:rFonts w:ascii="Times New Roman" w:hAnsi="Times New Roman" w:cs="宋体"/>
          <w:sz w:val="21"/>
          <w:szCs w:val="21"/>
          <w:lang w:eastAsia="zh-CN"/>
        </w:rPr>
        <w:t>“</w:t>
      </w:r>
      <w:r w:rsidRPr="00897ADE">
        <w:rPr>
          <w:rFonts w:ascii="Times New Roman" w:hAnsi="Times New Roman" w:cs="宋体"/>
          <w:sz w:val="21"/>
          <w:szCs w:val="21"/>
          <w:lang w:eastAsia="zh-CN"/>
        </w:rPr>
        <w:t>采取通用开放、灵活可变的使用空间设计，或采取建筑使用功能可变措施，得</w:t>
      </w:r>
      <w:r w:rsidRPr="00897ADE">
        <w:rPr>
          <w:rFonts w:ascii="Times New Roman" w:hAnsi="Times New Roman" w:cs="宋体"/>
          <w:sz w:val="21"/>
          <w:szCs w:val="21"/>
          <w:lang w:eastAsia="zh-CN"/>
        </w:rPr>
        <w:t>7</w:t>
      </w:r>
      <w:r w:rsidRPr="00897ADE">
        <w:rPr>
          <w:rFonts w:ascii="Times New Roman" w:hAnsi="Times New Roman" w:cs="宋体"/>
          <w:sz w:val="21"/>
          <w:szCs w:val="21"/>
          <w:lang w:eastAsia="zh-CN"/>
        </w:rPr>
        <w:t>分</w:t>
      </w:r>
      <w:r w:rsidRPr="00897ADE">
        <w:rPr>
          <w:rFonts w:ascii="Times New Roman" w:hAnsi="Times New Roman" w:cs="宋体"/>
          <w:sz w:val="21"/>
          <w:szCs w:val="21"/>
          <w:lang w:eastAsia="zh-CN"/>
        </w:rPr>
        <w:t>”</w:t>
      </w:r>
      <w:r w:rsidRPr="00897ADE">
        <w:rPr>
          <w:rFonts w:ascii="Times New Roman" w:hAnsi="Times New Roman" w:cs="宋体"/>
          <w:sz w:val="21"/>
          <w:szCs w:val="21"/>
          <w:lang w:eastAsia="zh-CN"/>
        </w:rPr>
        <w:t>。该评分项可得</w:t>
      </w:r>
      <w:r w:rsidRPr="00897ADE">
        <w:rPr>
          <w:rFonts w:ascii="Times New Roman" w:hAnsi="Times New Roman" w:cs="宋体"/>
          <w:sz w:val="21"/>
          <w:szCs w:val="21"/>
          <w:lang w:eastAsia="zh-CN"/>
        </w:rPr>
        <w:t>7</w:t>
      </w:r>
      <w:r w:rsidRPr="00897ADE">
        <w:rPr>
          <w:rFonts w:ascii="Times New Roman" w:hAnsi="Times New Roman" w:cs="宋体"/>
          <w:sz w:val="21"/>
          <w:szCs w:val="21"/>
          <w:lang w:eastAsia="zh-CN"/>
        </w:rPr>
        <w:t>分。</w:t>
      </w:r>
    </w:p>
    <w:sectPr w:rsidR="00897ADE" w:rsidRPr="00897ADE">
      <w:pgSz w:w="11910" w:h="16850"/>
      <w:pgMar w:top="148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40C34"/>
    <w:rsid w:val="00022519"/>
    <w:rsid w:val="003D68B0"/>
    <w:rsid w:val="00897ADE"/>
    <w:rsid w:val="00900B4A"/>
    <w:rsid w:val="009814BC"/>
    <w:rsid w:val="00E40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4:docId w14:val="5C9D53E0"/>
  <w15:docId w15:val="{F00F69ED-2AFA-4A28-A051-A9AA68971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outlineLvl w:val="0"/>
    </w:pPr>
    <w:rPr>
      <w:rFonts w:ascii="Microsoft JhengHei" w:eastAsia="Microsoft JhengHei" w:hAnsi="Microsoft JhengHe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
      <w:ind w:left="120"/>
    </w:pPr>
    <w:rPr>
      <w:rFonts w:ascii="宋体" w:eastAsia="宋体" w:hAnsi="宋体"/>
      <w:sz w:val="23"/>
      <w:szCs w:val="23"/>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Strong"/>
    <w:basedOn w:val="a0"/>
    <w:uiPriority w:val="22"/>
    <w:qFormat/>
    <w:rsid w:val="00022519"/>
    <w:rPr>
      <w:b/>
      <w:bCs/>
    </w:rPr>
  </w:style>
  <w:style w:type="table" w:styleId="a6">
    <w:name w:val="Table Grid"/>
    <w:basedOn w:val="a1"/>
    <w:uiPriority w:val="39"/>
    <w:rsid w:val="00022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C3A2E-A9D9-4CEE-89E0-DF0EBB613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金晶</dc:creator>
  <cp:lastModifiedBy>hu Chen</cp:lastModifiedBy>
  <cp:revision>3</cp:revision>
  <dcterms:created xsi:type="dcterms:W3CDTF">2020-01-09T09:42:00Z</dcterms:created>
  <dcterms:modified xsi:type="dcterms:W3CDTF">2023-03-02T08:11:00Z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2017-10-09T00:00:00Z</vt:filetime>
  </property>
  <property fmtid="{D5CDD505-2E9C-101B-9397-08002B2CF9AE}" pid="3" name="LastSaved">
    <vt:filetime>2020-01-09T00:00:00Z</vt:filetime>
  </property>
</Properties>
</file>