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b/>
          <w:spacing w:val="-20"/>
          <w:sz w:val="36"/>
          <w:szCs w:val="36"/>
        </w:rPr>
      </w:pPr>
      <w:r>
        <w:rPr>
          <w:rFonts w:ascii="黑体" w:hAnsi="黑体" w:eastAsia="黑体"/>
          <w:b/>
          <w:spacing w:val="-20"/>
          <w:sz w:val="36"/>
          <w:szCs w:val="36"/>
        </w:rPr>
        <w:t>绿色建筑</w:t>
      </w:r>
      <w:r>
        <w:rPr>
          <w:rFonts w:hint="eastAsia" w:ascii="黑体" w:hAnsi="黑体" w:eastAsia="黑体"/>
          <w:b/>
          <w:spacing w:val="-20"/>
          <w:sz w:val="36"/>
          <w:szCs w:val="36"/>
        </w:rPr>
        <w:t>标识证书关键技术</w:t>
      </w:r>
      <w:bookmarkStart w:id="0" w:name="_GoBack"/>
      <w:bookmarkEnd w:id="0"/>
      <w:r>
        <w:rPr>
          <w:rFonts w:ascii="黑体" w:hAnsi="黑体" w:eastAsia="黑体"/>
          <w:b/>
          <w:spacing w:val="-20"/>
          <w:sz w:val="36"/>
          <w:szCs w:val="36"/>
        </w:rPr>
        <w:t>指标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Ansi="宋体"/>
          <w:b/>
          <w:sz w:val="24"/>
        </w:rPr>
        <w:t>项目名称：</w:t>
      </w:r>
      <w:r>
        <w:rPr>
          <w:b/>
          <w:sz w:val="24"/>
        </w:rPr>
        <w:t>基于装配式理念下后疫情时代-自然博物馆设计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评价标准：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Ansi="宋体"/>
          <w:b/>
          <w:sz w:val="24"/>
        </w:rPr>
        <w:t>项目</w:t>
      </w:r>
      <w:r>
        <w:rPr>
          <w:rFonts w:hint="eastAsia" w:hAnsi="宋体"/>
          <w:b/>
          <w:sz w:val="24"/>
        </w:rPr>
        <w:t>星级</w:t>
      </w:r>
      <w:r>
        <w:rPr>
          <w:rFonts w:hAnsi="宋体"/>
          <w:b/>
          <w:sz w:val="24"/>
        </w:rPr>
        <w:t>：</w:t>
      </w:r>
      <w:r>
        <w:rPr>
          <w:b/>
          <w:sz w:val="24"/>
        </w:rPr>
        <w:t>二星级</w:t>
      </w:r>
    </w:p>
    <w:p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申报单位：</w:t>
      </w: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设计单位：</w:t>
      </w:r>
      <w:r>
        <w:rPr>
          <w:b/>
          <w:sz w:val="24"/>
        </w:rPr>
        <w:t>重庆交通大学-BKA50987</w:t>
      </w: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咨询</w:t>
      </w:r>
      <w:r>
        <w:rPr>
          <w:rFonts w:hint="eastAsia" w:hAnsi="宋体"/>
          <w:b/>
          <w:sz w:val="24"/>
        </w:rPr>
        <w:t>单位：</w:t>
      </w:r>
      <w:r>
        <w:rPr>
          <w:b/>
          <w:sz w:val="24"/>
        </w:rPr>
        <w:t>重庆交通大学-BKA50987</w:t>
      </w:r>
    </w:p>
    <w:p>
      <w:pPr>
        <w:spacing w:line="360" w:lineRule="auto"/>
      </w:pPr>
    </w:p>
    <w:tbl>
      <w:tblPr>
        <w:tblStyle w:val="4"/>
        <w:tblW w:w="871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绿色建筑标识证书关键技术指标（民用建筑）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关键技术指标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碳排放强度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建筑运行k</w:t>
            </w:r>
            <w:r>
              <w:rPr>
                <w:rFonts w:ascii="仿宋" w:hAnsi="仿宋" w:eastAsia="仿宋"/>
                <w:sz w:val="24"/>
              </w:rPr>
              <w:t>gCO</w:t>
            </w:r>
            <w:r>
              <w:rPr>
                <w:rFonts w:ascii="仿宋" w:hAnsi="仿宋" w:eastAsia="仿宋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m</w:t>
            </w:r>
            <w:r>
              <w:rPr>
                <w:rFonts w:ascii="仿宋" w:hAnsi="仿宋" w:eastAsia="仿宋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围护结构热工性能（或建筑供暖空调负荷）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围护结构提高10%或负荷降低10%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严寒和寒冷地区住宅建筑外墙传热系数降低比例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节水器具用水效率等级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住宅建筑隔声性能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室内主要空气污染物浓度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外窗气密性能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外窗气密性能符合国家标准规定，外窗洞口与外窗本体结合严密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全装修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全装修质量符合国家标准规定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绿色建材应用比例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绿地率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达到规划指标1</w:t>
            </w:r>
            <w:r>
              <w:rPr>
                <w:rFonts w:ascii="仿宋" w:hAnsi="仿宋" w:eastAsia="仿宋"/>
                <w:sz w:val="24"/>
              </w:rPr>
              <w:t>05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非传统水源利用率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绿化道路6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%、冲厕</w:t>
            </w:r>
            <w:r>
              <w:rPr>
                <w:rFonts w:ascii="仿宋" w:hAnsi="仿宋" w:eastAsia="仿宋"/>
                <w:sz w:val="24"/>
              </w:rPr>
              <w:t>40</w:t>
            </w:r>
            <w:r>
              <w:rPr>
                <w:rFonts w:hint="eastAsia" w:ascii="仿宋" w:hAnsi="仿宋" w:eastAsia="仿宋"/>
                <w:sz w:val="24"/>
              </w:rPr>
              <w:t>%、冷却补水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B1"/>
    <w:rsid w:val="00030E46"/>
    <w:rsid w:val="00053D8A"/>
    <w:rsid w:val="00060585"/>
    <w:rsid w:val="00061615"/>
    <w:rsid w:val="0007613F"/>
    <w:rsid w:val="0007759C"/>
    <w:rsid w:val="00103426"/>
    <w:rsid w:val="0013528A"/>
    <w:rsid w:val="001442FD"/>
    <w:rsid w:val="00191734"/>
    <w:rsid w:val="001A2642"/>
    <w:rsid w:val="001B177E"/>
    <w:rsid w:val="001C2810"/>
    <w:rsid w:val="001C457D"/>
    <w:rsid w:val="001F1387"/>
    <w:rsid w:val="001F2803"/>
    <w:rsid w:val="001F359F"/>
    <w:rsid w:val="002234DB"/>
    <w:rsid w:val="00231FFC"/>
    <w:rsid w:val="002409A4"/>
    <w:rsid w:val="00244F94"/>
    <w:rsid w:val="00294F96"/>
    <w:rsid w:val="00295F27"/>
    <w:rsid w:val="00296B13"/>
    <w:rsid w:val="002B189F"/>
    <w:rsid w:val="002B29F4"/>
    <w:rsid w:val="00335C11"/>
    <w:rsid w:val="00383884"/>
    <w:rsid w:val="003B150E"/>
    <w:rsid w:val="00437C80"/>
    <w:rsid w:val="004C6940"/>
    <w:rsid w:val="004D2464"/>
    <w:rsid w:val="004D2F70"/>
    <w:rsid w:val="004F45EC"/>
    <w:rsid w:val="00554B6C"/>
    <w:rsid w:val="00560867"/>
    <w:rsid w:val="00571917"/>
    <w:rsid w:val="0059017D"/>
    <w:rsid w:val="005922F8"/>
    <w:rsid w:val="005C3782"/>
    <w:rsid w:val="0060189F"/>
    <w:rsid w:val="006029B6"/>
    <w:rsid w:val="00603A8D"/>
    <w:rsid w:val="006405C4"/>
    <w:rsid w:val="006900A6"/>
    <w:rsid w:val="006A6D03"/>
    <w:rsid w:val="006B4C39"/>
    <w:rsid w:val="00710DB3"/>
    <w:rsid w:val="0073776B"/>
    <w:rsid w:val="007478E6"/>
    <w:rsid w:val="00767E42"/>
    <w:rsid w:val="00792F18"/>
    <w:rsid w:val="00795EBE"/>
    <w:rsid w:val="007A7102"/>
    <w:rsid w:val="007C2702"/>
    <w:rsid w:val="007C324F"/>
    <w:rsid w:val="007D7CBB"/>
    <w:rsid w:val="00834BE4"/>
    <w:rsid w:val="00864356"/>
    <w:rsid w:val="00873135"/>
    <w:rsid w:val="00875320"/>
    <w:rsid w:val="00883CBB"/>
    <w:rsid w:val="008A1522"/>
    <w:rsid w:val="008D6874"/>
    <w:rsid w:val="008E2644"/>
    <w:rsid w:val="008F676F"/>
    <w:rsid w:val="00900A77"/>
    <w:rsid w:val="00927636"/>
    <w:rsid w:val="009565B5"/>
    <w:rsid w:val="00976CDC"/>
    <w:rsid w:val="009902A8"/>
    <w:rsid w:val="009A095C"/>
    <w:rsid w:val="009A1A50"/>
    <w:rsid w:val="009F7324"/>
    <w:rsid w:val="00A22DB3"/>
    <w:rsid w:val="00A521CE"/>
    <w:rsid w:val="00A54664"/>
    <w:rsid w:val="00A8799F"/>
    <w:rsid w:val="00A960AB"/>
    <w:rsid w:val="00AA61DD"/>
    <w:rsid w:val="00AC14E6"/>
    <w:rsid w:val="00AD63E6"/>
    <w:rsid w:val="00AE59F2"/>
    <w:rsid w:val="00AF1F64"/>
    <w:rsid w:val="00AF626C"/>
    <w:rsid w:val="00B01879"/>
    <w:rsid w:val="00B16BA2"/>
    <w:rsid w:val="00B208E2"/>
    <w:rsid w:val="00B43604"/>
    <w:rsid w:val="00BE44C8"/>
    <w:rsid w:val="00BF6CD6"/>
    <w:rsid w:val="00C060D7"/>
    <w:rsid w:val="00C36ED9"/>
    <w:rsid w:val="00C37BAE"/>
    <w:rsid w:val="00C57618"/>
    <w:rsid w:val="00CE6614"/>
    <w:rsid w:val="00D05E24"/>
    <w:rsid w:val="00D2316C"/>
    <w:rsid w:val="00D268B1"/>
    <w:rsid w:val="00D5008E"/>
    <w:rsid w:val="00D57B44"/>
    <w:rsid w:val="00D668DF"/>
    <w:rsid w:val="00D77532"/>
    <w:rsid w:val="00DA10D0"/>
    <w:rsid w:val="00DB0F1E"/>
    <w:rsid w:val="00E13A3F"/>
    <w:rsid w:val="00E36ED2"/>
    <w:rsid w:val="00E43EA5"/>
    <w:rsid w:val="00E82D64"/>
    <w:rsid w:val="00EF6CD0"/>
    <w:rsid w:val="00F11DA2"/>
    <w:rsid w:val="00F37170"/>
    <w:rsid w:val="00F60CBD"/>
    <w:rsid w:val="00FB3635"/>
    <w:rsid w:val="00FB5594"/>
    <w:rsid w:val="00FB7502"/>
    <w:rsid w:val="00FC6EC2"/>
    <w:rsid w:val="00FF1EDB"/>
    <w:rsid w:val="00FF4504"/>
    <w:rsid w:val="475F5A33"/>
    <w:rsid w:val="4EB51BCE"/>
    <w:rsid w:val="7E576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paragraph" w:customStyle="1" w:styleId="9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1</Pages>
  <Words>300</Words>
  <Characters>340</Characters>
  <Lines>2</Lines>
  <Paragraphs>1</Paragraphs>
  <TotalTime>1</TotalTime>
  <ScaleCrop>false</ScaleCrop>
  <LinksUpToDate>false</LinksUpToDate>
  <CharactersWithSpaces>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2021-08-03T02:18:00Z</dcterms:created>
  <dc:creator>DELL</dc:creator>
  <cp:lastModifiedBy>青言栀子i*</cp:lastModifiedBy>
  <cp:lastPrinted>2010-11-12T06:36:00Z</cp:lastPrinted>
  <dcterms:modified xsi:type="dcterms:W3CDTF">2023-03-06T06:39:39Z</dcterms:modified>
  <dc:title>建科综函[]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2F64E8270AE146FA988CD8B9B0C231EE</vt:lpwstr>
  </property>
</Properties>
</file>