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bookmarkStart w:id="0" w:name="项目名称"/>
            <w:bookmarkEnd w:id="0"/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Link零刻毕业生中转站</w:t>
            </w:r>
            <w:bookmarkStart w:id="34" w:name="_GoBack"/>
            <w:bookmarkEnd w:id="3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bookmarkStart w:id="1" w:name="项目地点"/>
            <w:bookmarkEnd w:id="1"/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山西太原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2020年12月10日</w:t>
            </w:r>
            <w:bookmarkEnd w:id="5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20200606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N99EFEE993A7B4587</w:t>
            </w:r>
            <w:bookmarkEnd w:id="9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tabs>
          <w:tab w:val="left" w:pos="1052"/>
        </w:tabs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</w:p>
    <w:p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fldChar w:fldCharType="begin"/>
      </w:r>
      <w:r>
        <w:instrText xml:space="preserve"> HYPERLINK \l "_Toc58506857" </w:instrText>
      </w:r>
      <w:r>
        <w:fldChar w:fldCharType="separate"/>
      </w:r>
      <w:r>
        <w:rPr>
          <w:rStyle w:val="22"/>
          <w:rFonts w:ascii="黑体" w:hAnsi="黑体"/>
          <w:kern w:val="32"/>
        </w:rPr>
        <w:t>1.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 w:ascii="黑体" w:hAnsi="黑体"/>
          <w:kern w:val="32"/>
        </w:rPr>
        <w:t>项目概况</w:t>
      </w:r>
      <w:r>
        <w:tab/>
      </w:r>
      <w:r>
        <w:fldChar w:fldCharType="begin"/>
      </w:r>
      <w:r>
        <w:instrText xml:space="preserve"> PAGEREF _Toc58506857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"_Toc58506858" </w:instrText>
      </w:r>
      <w:r>
        <w:fldChar w:fldCharType="separate"/>
      </w:r>
      <w:r>
        <w:rPr>
          <w:rStyle w:val="22"/>
        </w:rPr>
        <w:t>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建筑基本信息</w:t>
      </w:r>
      <w:r>
        <w:tab/>
      </w:r>
      <w:r>
        <w:fldChar w:fldCharType="begin"/>
      </w:r>
      <w:r>
        <w:instrText xml:space="preserve"> PAGEREF _Toc58506858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"_Toc58506859" </w:instrText>
      </w:r>
      <w:r>
        <w:fldChar w:fldCharType="separate"/>
      </w:r>
      <w:r>
        <w:rPr>
          <w:rStyle w:val="22"/>
        </w:rPr>
        <w:t>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建筑平面图</w:t>
      </w:r>
      <w:r>
        <w:tab/>
      </w:r>
      <w:r>
        <w:fldChar w:fldCharType="begin"/>
      </w:r>
      <w:r>
        <w:instrText xml:space="preserve"> PAGEREF _Toc58506859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"_Toc58506860" </w:instrText>
      </w:r>
      <w:r>
        <w:fldChar w:fldCharType="separate"/>
      </w:r>
      <w:r>
        <w:rPr>
          <w:rStyle w:val="22"/>
        </w:rPr>
        <w:t>1.3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建筑三维轴测图</w:t>
      </w:r>
      <w:r>
        <w:tab/>
      </w:r>
      <w:r>
        <w:fldChar w:fldCharType="begin"/>
      </w:r>
      <w:r>
        <w:instrText xml:space="preserve"> PAGEREF _Toc58506860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"_Toc58506861" </w:instrText>
      </w:r>
      <w:r>
        <w:fldChar w:fldCharType="separate"/>
      </w:r>
      <w:r>
        <w:rPr>
          <w:rStyle w:val="22"/>
          <w:rFonts w:ascii="Arial" w:hAnsi="Arial"/>
          <w:kern w:val="32"/>
        </w:rPr>
        <w:t>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  <w:kern w:val="32"/>
        </w:rPr>
        <w:t>参考标准</w:t>
      </w:r>
      <w:r>
        <w:tab/>
      </w:r>
      <w:r>
        <w:fldChar w:fldCharType="begin"/>
      </w:r>
      <w:r>
        <w:instrText xml:space="preserve"> PAGEREF _Toc58506861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"_Toc58506862" </w:instrText>
      </w:r>
      <w:r>
        <w:fldChar w:fldCharType="separate"/>
      </w:r>
      <w:r>
        <w:rPr>
          <w:rStyle w:val="22"/>
          <w:rFonts w:ascii="Arial" w:hAnsi="Arial"/>
          <w:kern w:val="32"/>
        </w:rPr>
        <w:t>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  <w:kern w:val="32"/>
        </w:rPr>
        <w:t>评价标准</w:t>
      </w:r>
      <w:r>
        <w:tab/>
      </w:r>
      <w:r>
        <w:fldChar w:fldCharType="begin"/>
      </w:r>
      <w:r>
        <w:instrText xml:space="preserve"> PAGEREF _Toc58506862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"_Toc58506863" </w:instrText>
      </w:r>
      <w:r>
        <w:fldChar w:fldCharType="separate"/>
      </w:r>
      <w:r>
        <w:rPr>
          <w:rStyle w:val="22"/>
          <w:rFonts w:ascii="Arial" w:hAnsi="Arial"/>
          <w:kern w:val="32"/>
        </w:rPr>
        <w:t>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  <w:kern w:val="32"/>
        </w:rPr>
        <w:t>计算原理</w:t>
      </w:r>
      <w:r>
        <w:tab/>
      </w:r>
      <w:r>
        <w:fldChar w:fldCharType="begin"/>
      </w:r>
      <w:r>
        <w:instrText xml:space="preserve"> PAGEREF _Toc58506863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"_Toc58506864" </w:instrText>
      </w:r>
      <w:r>
        <w:fldChar w:fldCharType="separate"/>
      </w:r>
      <w:r>
        <w:rPr>
          <w:rStyle w:val="22"/>
          <w:rFonts w:ascii="Arial" w:hAnsi="Arial"/>
          <w:kern w:val="32"/>
        </w:rPr>
        <w:t>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  <w:kern w:val="32"/>
        </w:rPr>
        <w:t>计算参数</w:t>
      </w:r>
      <w:r>
        <w:tab/>
      </w:r>
      <w:r>
        <w:fldChar w:fldCharType="begin"/>
      </w:r>
      <w:r>
        <w:instrText xml:space="preserve"> PAGEREF _Toc58506864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"_Toc58506865" </w:instrText>
      </w:r>
      <w:r>
        <w:fldChar w:fldCharType="separate"/>
      </w:r>
      <w:r>
        <w:rPr>
          <w:rStyle w:val="22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渗透风量</w:t>
      </w:r>
      <w:r>
        <w:tab/>
      </w:r>
      <w:r>
        <w:fldChar w:fldCharType="begin"/>
      </w:r>
      <w:r>
        <w:instrText xml:space="preserve"> PAGEREF _Toc58506865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"_Toc58506866" </w:instrText>
      </w:r>
      <w:r>
        <w:fldChar w:fldCharType="separate"/>
      </w:r>
      <w:r>
        <w:rPr>
          <w:rStyle w:val="22"/>
        </w:rPr>
        <w:t>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室内装修信息</w:t>
      </w:r>
      <w:r>
        <w:tab/>
      </w:r>
      <w:r>
        <w:fldChar w:fldCharType="begin"/>
      </w:r>
      <w:r>
        <w:instrText xml:space="preserve"> PAGEREF _Toc58506866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"_Toc58506867" </w:instrText>
      </w:r>
      <w:r>
        <w:fldChar w:fldCharType="separate"/>
      </w:r>
      <w:r>
        <w:rPr>
          <w:rStyle w:val="22"/>
          <w:rFonts w:ascii="Arial" w:hAnsi="Arial"/>
          <w:kern w:val="32"/>
        </w:rPr>
        <w:t>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  <w:kern w:val="32"/>
        </w:rPr>
        <w:t>计算结果</w:t>
      </w:r>
      <w:r>
        <w:tab/>
      </w:r>
      <w:r>
        <w:fldChar w:fldCharType="begin"/>
      </w:r>
      <w:r>
        <w:instrText xml:space="preserve"> PAGEREF _Toc58506867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"_Toc58506868" </w:instrText>
      </w:r>
      <w:r>
        <w:fldChar w:fldCharType="separate"/>
      </w:r>
      <w:r>
        <w:rPr>
          <w:rStyle w:val="22"/>
          <w:rFonts w:ascii="Arial" w:hAnsi="Arial"/>
          <w:kern w:val="32"/>
        </w:rPr>
        <w:t>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  <w:kern w:val="32"/>
        </w:rPr>
        <w:t>结论</w:t>
      </w:r>
      <w:r>
        <w:tab/>
      </w:r>
      <w:r>
        <w:fldChar w:fldCharType="begin"/>
      </w:r>
      <w:r>
        <w:instrText xml:space="preserve"> PAGEREF _Toc58506868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>
      <w:pPr>
        <w:spacing w:before="156"/>
        <w:rPr>
          <w:rFonts w:ascii="Times New Roman" w:hAnsi="Times New Roman" w:cs="Times New Roman"/>
        </w:rPr>
      </w:pPr>
    </w:p>
    <w:p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58506857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>
      <w:pPr>
        <w:pStyle w:val="3"/>
        <w:rPr>
          <w:rFonts w:ascii="Times New Roman" w:hAnsi="Times New Roman"/>
          <w:sz w:val="24"/>
          <w:szCs w:val="24"/>
        </w:rPr>
      </w:pPr>
      <w:bookmarkStart w:id="12" w:name="_Toc58506858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写字楼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北京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51841.51m2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4500mm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3" w:name="_Toc58506859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3"/>
    </w:p>
    <w:p>
      <w:pPr>
        <w:rPr>
          <w:rFonts w:ascii="Times New Roman" w:hAnsi="Times New Roman" w:cs="Times New Roman"/>
          <w:highlight w:val="red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4" w:name="平面图"/>
      <w:bookmarkEnd w:id="14"/>
      <w:r>
        <w:drawing>
          <wp:inline distT="0" distB="0" distL="0" distR="0">
            <wp:extent cx="5667375" cy="42481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4~8层平面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699135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9~10层平面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69913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12~15层平面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699135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16~20层平面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69913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22~27层平面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69913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28~30层平面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69913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32~40层平面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70485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41层平面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5" w:name="_Toc58506860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5"/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</w:pPr>
            <w:bookmarkStart w:id="16" w:name="三维视图"/>
            <w:bookmarkEnd w:id="16"/>
            <w:r>
              <w:drawing>
                <wp:inline distT="0" distB="0" distL="0" distR="0">
                  <wp:extent cx="4019550" cy="3714750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972" cy="371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7" w:name="_Toc58506861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7"/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《绿色建筑评价标准》GB50378-2019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8" w:name="_Toc58506862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8"/>
    </w:p>
    <w:p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本项目主要依据《绿色建筑评价标准》，对有机挥发性污染物浓度进行计算及评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18883中关于不同类别污染物浓度的限值：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3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78" w:type="dxa"/>
            <w:vMerge w:val="continue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before="120"/>
        <w:rPr>
          <w:rFonts w:ascii="Times New Roman" w:hAnsi="Times New Roman" w:cs="Times New Roman"/>
          <w:lang w:val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58506863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19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58506864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0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1" w:name="_Toc58506865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1"/>
    </w:p>
    <w:p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>
      <w:pPr>
        <w:ind w:left="-36" w:leftChars="-17" w:firstLine="420" w:firstLineChars="200"/>
        <w:rPr>
          <w:rFonts w:ascii="宋体" w:hAnsi="宋体" w:cs="Times New Roman"/>
          <w:lang w:val="zh-CN"/>
        </w:rPr>
      </w:pPr>
      <w:bookmarkStart w:id="22" w:name="渗透风量"/>
      <w:r>
        <w:t>本项目忽略渗透风量的影响。</w:t>
      </w:r>
      <w:bookmarkEnd w:id="22"/>
    </w:p>
    <w:p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3" w:name="_Toc58506866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3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648"/>
        <w:gridCol w:w="1301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0.014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0.019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0.017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0.042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4" w:name="装修材料表"/>
      <w:bookmarkEnd w:id="24"/>
    </w:p>
    <w:p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面积㎡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4025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4037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4042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4069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4115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4126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4133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4150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4176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9027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9035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9043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9067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9112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9128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9135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9151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9178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12026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12034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12044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12068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12111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12127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12134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12148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12175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16028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16033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16041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16065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16113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16129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16132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16152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16177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22029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22036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22040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22066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22114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22130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22131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22149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22179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28022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28030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28038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28109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28122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28137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28138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28147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28156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28169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32023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32031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32039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32110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32121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32136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32139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32146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32155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32171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41011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41015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41072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41118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41124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41140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41144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41173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5.4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5" w:name="装修材料清单表"/>
      <w:bookmarkEnd w:id="25"/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6" w:name="_Toc58506867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6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</w:p>
    <w:tbl>
      <w:tblPr>
        <w:tblStyle w:val="19"/>
        <w:tblW w:w="822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132"/>
        <w:gridCol w:w="1342"/>
        <w:gridCol w:w="984"/>
        <w:gridCol w:w="984"/>
        <w:gridCol w:w="984"/>
        <w:gridCol w:w="1059"/>
        <w:gridCol w:w="105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105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105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评分项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4025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4037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4042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4069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4115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4126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4150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4176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9027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9035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9043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9067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9112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9128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9135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9151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9178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12026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12034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12044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12068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12111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12127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12134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12148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12175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16028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16033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16041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16065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16113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16129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16132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16152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16177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22029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22036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22040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22066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22114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22130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22131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22149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22179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28022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28030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28038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28109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28122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28137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28138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28147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28156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28169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32023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32031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32039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32110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32121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32136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32139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32146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32155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32171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41011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41015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41072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41118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41124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41140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41144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41173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</w:tbl>
    <w:p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27" w:name="室内VOC达标判定表"/>
      <w:bookmarkEnd w:id="27"/>
    </w:p>
    <w:p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28" w:name="有机物达标判定图"/>
      <w:bookmarkEnd w:id="28"/>
      <w:r>
        <w:drawing>
          <wp:inline distT="0" distB="0" distL="0" distR="0">
            <wp:extent cx="5667375" cy="34766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9" w:name="_Toc58506868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29"/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室内空气中甲醛、苯、TVOC浓度限值分别为甲醛0.10，苯0.11，TVOC 0.6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0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0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1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1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室内空气中化学类污染物浓度限值分别为甲醛0.09，苯0.099，TVOC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2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2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3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3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室内空气中化学类污染物浓度限值分别为甲醛0.08，苯0.088，TVOC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ind w:left="-567" w:leftChars="-270"/>
        <w:jc w:val="center"/>
        <w:rPr>
          <w:rFonts w:ascii="Times New Roman" w:hAnsi="Times New Roman" w:eastAsia="等线" w:cs="Times New Roman"/>
          <w:bCs/>
          <w:sz w:val="18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rFonts w:ascii="宋体" w:hAnsi="宋体"/>
        <w:sz w:val="20"/>
      </w:rPr>
      <w:t>http://www.gbsware.cn/</w:t>
    </w:r>
    <w:r>
      <w:rPr>
        <w:rStyle w:val="22"/>
        <w:rFonts w:ascii="宋体" w:hAnsi="宋体"/>
        <w:sz w:val="20"/>
      </w:rPr>
      <w:fldChar w:fldCharType="end"/>
    </w:r>
    <w:r>
      <w:rPr>
        <w:rFonts w:ascii="宋体" w:hAnsi="宋体"/>
        <w:color w:val="0000FF"/>
        <w:sz w:val="20"/>
      </w:rPr>
      <w:t xml:space="preserve">               </w:t>
    </w:r>
    <w:r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bCs/>
                <w:sz w:val="20"/>
                <w:szCs w:val="20"/>
              </w:rPr>
              <w:instrText xml:space="preserve">PAGE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>2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ascii="宋体" w:hAnsi="宋体"/>
                <w:bCs/>
                <w:sz w:val="20"/>
                <w:szCs w:val="20"/>
              </w:rPr>
              <w:t>页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>共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bCs/>
                <w:sz w:val="20"/>
                <w:szCs w:val="20"/>
              </w:rPr>
              <w:instrText xml:space="preserve">NUMPAGES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>22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ascii="宋体" w:hAnsi="宋体"/>
                <w:bCs/>
                <w:sz w:val="20"/>
                <w:szCs w:val="20"/>
              </w:rPr>
              <w:t>页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                  VENT2020</w:t>
            </w:r>
          </w:sdtContent>
        </w:sdt>
      </w:sdtContent>
    </w:sdt>
  </w:p>
  <w:p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5YzcxNmViMGRhNTFkNzBiZGE4YWM0Mjc4ZThkZGEifQ=="/>
  </w:docVars>
  <w:rsids>
    <w:rsidRoot w:val="00A91F30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114AF"/>
    <w:rsid w:val="00111BFE"/>
    <w:rsid w:val="001174C9"/>
    <w:rsid w:val="00135719"/>
    <w:rsid w:val="001526B8"/>
    <w:rsid w:val="00153E6C"/>
    <w:rsid w:val="00154D5D"/>
    <w:rsid w:val="00162B02"/>
    <w:rsid w:val="00166C06"/>
    <w:rsid w:val="001765C5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0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42D87"/>
    <w:rsid w:val="00752BE7"/>
    <w:rsid w:val="00753A72"/>
    <w:rsid w:val="00753EC9"/>
    <w:rsid w:val="007605C4"/>
    <w:rsid w:val="007715A2"/>
    <w:rsid w:val="007853F8"/>
    <w:rsid w:val="00785457"/>
    <w:rsid w:val="007855C9"/>
    <w:rsid w:val="0079129A"/>
    <w:rsid w:val="00791EEA"/>
    <w:rsid w:val="00796157"/>
    <w:rsid w:val="007A08D3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9054F"/>
    <w:rsid w:val="00890992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73CE5"/>
    <w:rsid w:val="00981B40"/>
    <w:rsid w:val="009945E4"/>
    <w:rsid w:val="009A627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1F30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50A4"/>
    <w:rsid w:val="00CD701B"/>
    <w:rsid w:val="00CF38B9"/>
    <w:rsid w:val="00D0371B"/>
    <w:rsid w:val="00D06B02"/>
    <w:rsid w:val="00D10E98"/>
    <w:rsid w:val="00D116D6"/>
    <w:rsid w:val="00D11D15"/>
    <w:rsid w:val="00D14AF1"/>
    <w:rsid w:val="00D1751B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3270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56E7"/>
    <w:rsid w:val="00F53983"/>
    <w:rsid w:val="00F56B42"/>
    <w:rsid w:val="00F56FFA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5E46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qFormat/>
    <w:uiPriority w:val="99"/>
    <w:rPr>
      <w:sz w:val="20"/>
      <w:szCs w:val="20"/>
    </w:rPr>
  </w:style>
  <w:style w:type="paragraph" w:styleId="12">
    <w:name w:val="toc 3"/>
    <w:basedOn w:val="1"/>
    <w:next w:val="1"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16"/>
      <w:szCs w:val="16"/>
    </w:rPr>
  </w:style>
  <w:style w:type="character" w:customStyle="1" w:styleId="24">
    <w:name w:val="页眉 Char"/>
    <w:basedOn w:val="21"/>
    <w:link w:val="15"/>
    <w:qFormat/>
    <w:uiPriority w:val="0"/>
    <w:rPr>
      <w:sz w:val="18"/>
      <w:szCs w:val="18"/>
    </w:rPr>
  </w:style>
  <w:style w:type="character" w:customStyle="1" w:styleId="25">
    <w:name w:val="页脚 Char"/>
    <w:basedOn w:val="21"/>
    <w:link w:val="14"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21"/>
    <w:link w:val="4"/>
    <w:qFormat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Char"/>
    <w:basedOn w:val="21"/>
    <w:link w:val="5"/>
    <w:qFormat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Char"/>
    <w:link w:val="3"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Char"/>
    <w:basedOn w:val="21"/>
    <w:link w:val="2"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Char"/>
    <w:basedOn w:val="21"/>
    <w:link w:val="6"/>
    <w:qFormat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Char"/>
    <w:basedOn w:val="21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Char"/>
    <w:basedOn w:val="21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Char"/>
    <w:basedOn w:val="21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Char"/>
    <w:basedOn w:val="21"/>
    <w:link w:val="10"/>
    <w:qFormat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Char"/>
    <w:basedOn w:val="21"/>
    <w:link w:val="13"/>
    <w:semiHidden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Char"/>
    <w:basedOn w:val="21"/>
    <w:link w:val="11"/>
    <w:semiHidden/>
    <w:qFormat/>
    <w:uiPriority w:val="99"/>
    <w:rPr>
      <w:sz w:val="20"/>
      <w:szCs w:val="20"/>
    </w:rPr>
  </w:style>
  <w:style w:type="character" w:customStyle="1" w:styleId="41">
    <w:name w:val="批注主题 Char"/>
    <w:basedOn w:val="40"/>
    <w:link w:val="18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numbering" Target="numbering.xml"/><Relationship Id="rId21" Type="http://schemas.openxmlformats.org/officeDocument/2006/relationships/image" Target="media/image13.jpe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wmf"/><Relationship Id="rId17" Type="http://schemas.openxmlformats.org/officeDocument/2006/relationships/image" Target="media/image9.wmf"/><Relationship Id="rId16" Type="http://schemas.openxmlformats.org/officeDocument/2006/relationships/image" Target="media/image8.wmf"/><Relationship Id="rId15" Type="http://schemas.openxmlformats.org/officeDocument/2006/relationships/image" Target="media/image7.wmf"/><Relationship Id="rId14" Type="http://schemas.openxmlformats.org/officeDocument/2006/relationships/image" Target="media/image6.wmf"/><Relationship Id="rId13" Type="http://schemas.openxmlformats.org/officeDocument/2006/relationships/image" Target="media/image5.wmf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2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C593B-8DDC-42AF-A8E3-401F940901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tmp28.dotx</Template>
  <Company>Microsoft</Company>
  <Pages>22</Pages>
  <Words>5479</Words>
  <Characters>8642</Characters>
  <Lines>86</Lines>
  <Paragraphs>24</Paragraphs>
  <TotalTime>3</TotalTime>
  <ScaleCrop>false</ScaleCrop>
  <LinksUpToDate>false</LinksUpToDate>
  <CharactersWithSpaces>8724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2020-12-10T07:34:00Z</dcterms:created>
  <dc:creator>user</dc:creator>
  <cp:lastModifiedBy>wink （花开富贵）</cp:lastModifiedBy>
  <dcterms:modified xsi:type="dcterms:W3CDTF">2023-03-05T22:57:54Z</dcterms:modified>
  <dc:title>绿色建筑有机挥发物预评价报告书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A0A9FAF725EC4000B62AE1F3D5A00938</vt:lpwstr>
  </property>
</Properties>
</file>