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0E17" w14:textId="1074A5BC" w:rsidR="00EC7A03" w:rsidRDefault="00D5041F" w:rsidP="00EC7A03">
      <w:pPr>
        <w:ind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图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与图</w:t>
      </w:r>
      <w:r>
        <w:rPr>
          <w:rFonts w:ascii="Times New Roman" w:eastAsia="宋体" w:hAnsi="Times New Roman" w:hint="eastAsia"/>
        </w:rPr>
        <w:t>2</w:t>
      </w:r>
      <w:r w:rsidR="00EC7A03">
        <w:rPr>
          <w:rFonts w:ascii="Times New Roman" w:eastAsia="宋体" w:hAnsi="Times New Roman" w:hint="eastAsia"/>
        </w:rPr>
        <w:t>是昼间与夜间的建筑周围的声环境，因为地处校园，周围车流量整体较小，因此建筑周围噪声普遍较小。</w:t>
      </w:r>
      <w:r>
        <w:rPr>
          <w:rFonts w:ascii="Times New Roman" w:eastAsia="宋体" w:hAnsi="Times New Roman" w:hint="eastAsia"/>
        </w:rPr>
        <w:t>而经过模拟，室内的声环境整体也负荷规范标准，如图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所示。</w:t>
      </w:r>
    </w:p>
    <w:p w14:paraId="60A9EC85" w14:textId="1AF9B2CA" w:rsidR="00EC7A03" w:rsidRDefault="00EC7A03" w:rsidP="00EC7A03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3CD13269" wp14:editId="7B0158B3">
            <wp:extent cx="5263515" cy="2743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CA21B" w14:textId="0AB54CC6" w:rsidR="00EC7A03" w:rsidRDefault="00EC7A03" w:rsidP="00EC7A03">
      <w:pPr>
        <w:jc w:val="center"/>
        <w:rPr>
          <w:rFonts w:ascii="Times New Roman" w:eastAsia="宋体" w:hAnsi="Times New Roman"/>
          <w:sz w:val="18"/>
          <w:szCs w:val="20"/>
        </w:rPr>
      </w:pPr>
      <w:r w:rsidRPr="00EC7A03">
        <w:rPr>
          <w:rFonts w:ascii="Times New Roman" w:eastAsia="宋体" w:hAnsi="Times New Roman" w:hint="eastAsia"/>
          <w:sz w:val="18"/>
          <w:szCs w:val="20"/>
        </w:rPr>
        <w:t>图</w:t>
      </w:r>
      <w:r w:rsidRPr="00EC7A03">
        <w:rPr>
          <w:rFonts w:ascii="Times New Roman" w:eastAsia="宋体" w:hAnsi="Times New Roman" w:hint="eastAsia"/>
          <w:sz w:val="18"/>
          <w:szCs w:val="20"/>
        </w:rPr>
        <w:t>1</w:t>
      </w:r>
      <w:r w:rsidRPr="00EC7A03">
        <w:rPr>
          <w:rFonts w:ascii="Times New Roman" w:eastAsia="宋体" w:hAnsi="Times New Roman"/>
          <w:sz w:val="18"/>
          <w:szCs w:val="20"/>
        </w:rPr>
        <w:t xml:space="preserve"> </w:t>
      </w:r>
      <w:r w:rsidRPr="00EC7A03">
        <w:rPr>
          <w:rFonts w:ascii="Times New Roman" w:eastAsia="宋体" w:hAnsi="Times New Roman" w:hint="eastAsia"/>
          <w:sz w:val="18"/>
          <w:szCs w:val="20"/>
        </w:rPr>
        <w:t>噪声分析彩图</w:t>
      </w:r>
      <w:r w:rsidRPr="00EC7A03">
        <w:rPr>
          <w:rFonts w:ascii="Times New Roman" w:eastAsia="宋体" w:hAnsi="Times New Roman"/>
          <w:sz w:val="18"/>
          <w:szCs w:val="20"/>
        </w:rPr>
        <w:t xml:space="preserve"> </w:t>
      </w:r>
      <w:r w:rsidRPr="00EC7A03">
        <w:rPr>
          <w:rFonts w:ascii="Times New Roman" w:eastAsia="宋体" w:hAnsi="Times New Roman"/>
          <w:sz w:val="18"/>
          <w:szCs w:val="20"/>
        </w:rPr>
        <w:t>夜间</w:t>
      </w:r>
    </w:p>
    <w:p w14:paraId="684EFF00" w14:textId="0AC8689A" w:rsidR="00EC7A03" w:rsidRDefault="00EC7A03" w:rsidP="00EC7A03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/>
          <w:noProof/>
          <w:sz w:val="18"/>
          <w:szCs w:val="20"/>
        </w:rPr>
        <w:drawing>
          <wp:inline distT="0" distB="0" distL="0" distR="0" wp14:anchorId="2F1EC851" wp14:editId="150CD0CA">
            <wp:extent cx="5263515" cy="2743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8CF3" w14:textId="6606E800" w:rsidR="00EC7A03" w:rsidRDefault="00EC7A03" w:rsidP="00EC7A03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 w:hint="eastAsia"/>
          <w:sz w:val="18"/>
          <w:szCs w:val="20"/>
        </w:rPr>
        <w:t>2</w:t>
      </w:r>
      <w:r>
        <w:rPr>
          <w:rFonts w:ascii="Times New Roman" w:eastAsia="宋体" w:hAnsi="Times New Roman"/>
          <w:sz w:val="18"/>
          <w:szCs w:val="20"/>
        </w:rPr>
        <w:t xml:space="preserve"> </w:t>
      </w:r>
      <w:r w:rsidRPr="00EC7A03">
        <w:rPr>
          <w:rFonts w:ascii="Times New Roman" w:eastAsia="宋体" w:hAnsi="Times New Roman" w:hint="eastAsia"/>
          <w:sz w:val="18"/>
          <w:szCs w:val="20"/>
        </w:rPr>
        <w:t>噪声分析彩图</w:t>
      </w:r>
      <w:r w:rsidRPr="00EC7A03">
        <w:rPr>
          <w:rFonts w:ascii="Times New Roman" w:eastAsia="宋体" w:hAnsi="Times New Roman"/>
          <w:sz w:val="18"/>
          <w:szCs w:val="20"/>
        </w:rPr>
        <w:t xml:space="preserve"> </w:t>
      </w:r>
      <w:r>
        <w:rPr>
          <w:rFonts w:ascii="Times New Roman" w:eastAsia="宋体" w:hAnsi="Times New Roman" w:hint="eastAsia"/>
          <w:sz w:val="18"/>
          <w:szCs w:val="20"/>
        </w:rPr>
        <w:t>昼</w:t>
      </w:r>
      <w:r w:rsidRPr="00EC7A03">
        <w:rPr>
          <w:rFonts w:ascii="Times New Roman" w:eastAsia="宋体" w:hAnsi="Times New Roman"/>
          <w:sz w:val="18"/>
          <w:szCs w:val="20"/>
        </w:rPr>
        <w:t>间</w:t>
      </w:r>
    </w:p>
    <w:p w14:paraId="31FF2583" w14:textId="43FC3D92" w:rsidR="00D5041F" w:rsidRDefault="00D5041F" w:rsidP="00EC7A03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noProof/>
        </w:rPr>
        <w:drawing>
          <wp:inline distT="0" distB="0" distL="0" distR="0" wp14:anchorId="7D82BA0E" wp14:editId="1C0341B3">
            <wp:extent cx="5274310" cy="8312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D48E" w14:textId="6767F8E4" w:rsidR="00D5041F" w:rsidRPr="00EC7A03" w:rsidRDefault="00D5041F" w:rsidP="00EC7A03">
      <w:pPr>
        <w:jc w:val="center"/>
        <w:rPr>
          <w:rFonts w:ascii="Times New Roman" w:eastAsia="宋体" w:hAnsi="Times New Roman" w:hint="eastAsia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 w:hint="eastAsia"/>
          <w:sz w:val="18"/>
          <w:szCs w:val="20"/>
        </w:rPr>
        <w:t>3</w:t>
      </w:r>
      <w:r>
        <w:rPr>
          <w:rFonts w:ascii="Times New Roman" w:eastAsia="宋体" w:hAnsi="Times New Roman"/>
          <w:sz w:val="18"/>
          <w:szCs w:val="20"/>
        </w:rPr>
        <w:t xml:space="preserve"> </w:t>
      </w:r>
      <w:r>
        <w:rPr>
          <w:rFonts w:ascii="Times New Roman" w:eastAsia="宋体" w:hAnsi="Times New Roman" w:hint="eastAsia"/>
          <w:sz w:val="18"/>
          <w:szCs w:val="20"/>
        </w:rPr>
        <w:t>室内噪声模拟</w:t>
      </w:r>
    </w:p>
    <w:sectPr w:rsidR="00D5041F" w:rsidRPr="00EC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44"/>
    <w:rsid w:val="00142743"/>
    <w:rsid w:val="00294E82"/>
    <w:rsid w:val="00410A74"/>
    <w:rsid w:val="00645C6F"/>
    <w:rsid w:val="00A16337"/>
    <w:rsid w:val="00D5041F"/>
    <w:rsid w:val="00EC7A03"/>
    <w:rsid w:val="00F6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81AB"/>
  <w15:chartTrackingRefBased/>
  <w15:docId w15:val="{9D42CAFE-DF90-4281-A6B9-B5DD540F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Moiya</dc:creator>
  <cp:keywords/>
  <dc:description/>
  <cp:lastModifiedBy>Moiya</cp:lastModifiedBy>
  <cp:revision>2</cp:revision>
  <dcterms:created xsi:type="dcterms:W3CDTF">2023-02-26T08:40:00Z</dcterms:created>
  <dcterms:modified xsi:type="dcterms:W3CDTF">2023-02-26T08:59:00Z</dcterms:modified>
</cp:coreProperties>
</file>