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0" w:name="_Toc30734"/>
      <w:r>
        <w:rPr>
          <w:rFonts w:hint="eastAsia" w:ascii="黑体" w:hAnsi="黑体" w:eastAsia="黑体"/>
          <w:kern w:val="32"/>
          <w:sz w:val="28"/>
          <w:szCs w:val="28"/>
        </w:rPr>
        <w:t>参考标准</w:t>
      </w:r>
      <w:bookmarkEnd w:id="0"/>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 w:name="_Toc7836"/>
      <w:r>
        <w:rPr>
          <w:rFonts w:hint="eastAsia" w:ascii="黑体" w:hAnsi="黑体" w:eastAsia="黑体"/>
          <w:kern w:val="32"/>
          <w:sz w:val="28"/>
          <w:szCs w:val="28"/>
        </w:rPr>
        <w:t>评价标准</w:t>
      </w:r>
      <w:bookmarkEnd w:id="1"/>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2" w:name="_Toc8004"/>
      <w:r>
        <w:rPr>
          <w:rFonts w:hint="eastAsia" w:ascii="黑体" w:hAnsi="黑体" w:eastAsia="黑体"/>
          <w:kern w:val="32"/>
          <w:sz w:val="28"/>
          <w:szCs w:val="28"/>
        </w:rPr>
        <w:t>计算原理</w:t>
      </w:r>
      <w:bookmarkEnd w:id="2"/>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55pt;width:410.1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3" w:name="_Toc26885"/>
      <w:r>
        <w:rPr>
          <w:rFonts w:hint="eastAsia" w:ascii="黑体" w:hAnsi="黑体" w:eastAsia="黑体"/>
          <w:kern w:val="32"/>
          <w:sz w:val="28"/>
          <w:szCs w:val="28"/>
        </w:rPr>
        <w:t>计算参数</w:t>
      </w:r>
      <w:bookmarkEnd w:id="3"/>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
        <w:numPr>
          <w:ilvl w:val="1"/>
          <w:numId w:val="4"/>
        </w:numPr>
        <w:rPr>
          <w:sz w:val="24"/>
          <w:szCs w:val="24"/>
        </w:rPr>
      </w:pPr>
      <w:bookmarkStart w:id="4" w:name="_Toc28295"/>
      <w:r>
        <w:rPr>
          <w:rFonts w:hint="eastAsia"/>
          <w:sz w:val="24"/>
          <w:szCs w:val="24"/>
        </w:rPr>
        <w:t>渗透风量</w:t>
      </w:r>
      <w:bookmarkEnd w:id="4"/>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5" w:name="渗透风量"/>
      <w:r>
        <w:t>本项目忽略渗透风量的影响。</w:t>
      </w:r>
      <w:bookmarkEnd w:id="5"/>
    </w:p>
    <w:p>
      <w:pPr>
        <w:pStyle w:val="3"/>
        <w:rPr>
          <w:sz w:val="24"/>
          <w:szCs w:val="24"/>
        </w:rPr>
      </w:pPr>
      <w:bookmarkStart w:id="6" w:name="_Toc9185"/>
      <w:r>
        <w:rPr>
          <w:rFonts w:hint="eastAsia"/>
          <w:sz w:val="24"/>
          <w:szCs w:val="24"/>
        </w:rPr>
        <w:t>室内颗粒物源强</w:t>
      </w:r>
      <w:bookmarkEnd w:id="6"/>
    </w:p>
    <w:p>
      <w:pPr>
        <w:ind w:left="424" w:leftChars="202"/>
        <w:rPr>
          <w:rFonts w:ascii="宋体" w:hAnsi="宋体" w:eastAsia="宋体"/>
        </w:rPr>
      </w:pPr>
      <w:bookmarkStart w:id="7" w:name="室内颗粒物源强表"/>
      <w:r>
        <w:t>该项目室内颗粒物源强为0。</w:t>
      </w:r>
      <w:bookmarkEnd w:id="7"/>
    </w:p>
    <w:p>
      <w:pPr>
        <w:jc w:val="center"/>
        <w:rPr>
          <w:rFonts w:ascii="宋体" w:hAnsi="宋体" w:eastAsia="宋体"/>
        </w:rPr>
      </w:pPr>
    </w:p>
    <w:p>
      <w:pPr>
        <w:pStyle w:val="3"/>
        <w:rPr>
          <w:sz w:val="24"/>
          <w:szCs w:val="24"/>
        </w:rPr>
      </w:pPr>
      <w:bookmarkStart w:id="8" w:name="_Toc10149"/>
      <w:r>
        <w:rPr>
          <w:rFonts w:hint="eastAsia"/>
          <w:sz w:val="24"/>
          <w:szCs w:val="24"/>
        </w:rPr>
        <w:t>室外颗粒物污染源浓度</w:t>
      </w:r>
      <w:bookmarkEnd w:id="8"/>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9" w:name="室外颗粒物逐时浓度图"/>
      <w:bookmarkEnd w:id="9"/>
    </w:p>
    <w:p>
      <w:pPr>
        <w:jc w:val="center"/>
        <w:rPr>
          <w:rFonts w:hint="eastAsia" w:ascii="宋体" w:hAnsi="宋体" w:eastAsia="宋体"/>
          <w:b/>
          <w:lang w:eastAsia="zh-CN"/>
        </w:rPr>
      </w:pPr>
      <w:bookmarkStart w:id="10" w:name="房间及渗透风量表"/>
      <w:bookmarkEnd w:id="10"/>
      <w:r>
        <w:rPr>
          <w:rFonts w:hint="eastAsia" w:ascii="宋体" w:hAnsi="宋体" w:eastAsia="宋体"/>
          <w:b/>
          <w:lang w:eastAsia="zh-CN"/>
        </w:rPr>
        <w:drawing>
          <wp:inline distT="0" distB="0" distL="114300" distR="114300">
            <wp:extent cx="5271135" cy="5040630"/>
            <wp:effectExtent l="0" t="0" r="5715" b="7620"/>
            <wp:docPr id="3" name="图片 3" descr="048a3d18f812dcc1ca42ea8e3b94d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8a3d18f812dcc1ca42ea8e3b94d6e"/>
                    <pic:cNvPicPr>
                      <a:picLocks noChangeAspect="1"/>
                    </pic:cNvPicPr>
                  </pic:nvPicPr>
                  <pic:blipFill>
                    <a:blip r:embed="rId9"/>
                    <a:stretch>
                      <a:fillRect/>
                    </a:stretch>
                  </pic:blipFill>
                  <pic:spPr>
                    <a:xfrm>
                      <a:off x="0" y="0"/>
                      <a:ext cx="5271135" cy="5040630"/>
                    </a:xfrm>
                    <a:prstGeom prst="rect">
                      <a:avLst/>
                    </a:prstGeom>
                  </pic:spPr>
                </pic:pic>
              </a:graphicData>
            </a:graphic>
          </wp:inline>
        </w:drawing>
      </w:r>
    </w:p>
    <w:p>
      <w:pPr>
        <w:jc w:val="center"/>
        <w:rPr>
          <w:rFonts w:ascii="宋体" w:hAnsi="宋体" w:eastAsia="宋体"/>
          <w:b/>
        </w:rPr>
      </w:pPr>
      <w:bookmarkStart w:id="11" w:name="颗粒物达标判定图"/>
      <w:bookmarkEnd w:id="11"/>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6" w:name="_GoBack"/>
      <w:bookmarkEnd w:id="16"/>
      <w:bookmarkStart w:id="12" w:name="_Toc3451"/>
      <w:r>
        <w:rPr>
          <w:rFonts w:hint="eastAsia" w:ascii="黑体" w:hAnsi="黑体" w:eastAsia="黑体"/>
          <w:kern w:val="32"/>
          <w:sz w:val="28"/>
          <w:szCs w:val="28"/>
        </w:rPr>
        <w:t>结论</w:t>
      </w:r>
      <w:bookmarkEnd w:id="12"/>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13" w:name="颗粒物计算结果"/>
            <w:r>
              <w:rPr>
                <w:rFonts w:ascii="Times New Roman" w:hAnsi="Times New Roman" w:eastAsia="宋体" w:cs="Times New Roman"/>
                <w:sz w:val="20"/>
                <w:szCs w:val="20"/>
              </w:rPr>
              <w:t>PM2.5年均浓度4μg/m³
PM10年均浓度7μg/m³</w:t>
            </w:r>
            <w:bookmarkEnd w:id="13"/>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14" w:name="颗粒物评分项结论"/>
            <w:r>
              <w:rPr>
                <w:rFonts w:ascii="宋体" w:hAnsi="宋体" w:eastAsia="宋体"/>
                <w:b/>
                <w:bCs/>
                <w:sz w:val="20"/>
                <w:szCs w:val="20"/>
              </w:rPr>
              <w:t>满足</w:t>
            </w:r>
            <w:bookmarkEnd w:id="14"/>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15" w:name="颗粒物评分项得分"/>
            <w:r>
              <w:rPr>
                <w:rFonts w:ascii="宋体" w:hAnsi="宋体" w:eastAsia="宋体"/>
                <w:b/>
                <w:bCs/>
                <w:sz w:val="20"/>
                <w:szCs w:val="20"/>
              </w:rPr>
              <w:t>6</w:t>
            </w:r>
            <w:bookmarkEnd w:id="15"/>
            <w:r>
              <w:rPr>
                <w:rFonts w:hint="eastAsia" w:ascii="宋体" w:hAnsi="宋体" w:eastAsia="宋体"/>
                <w:b/>
                <w:bCs/>
                <w:sz w:val="20"/>
                <w:szCs w:val="20"/>
              </w:rPr>
              <w:t>分</w:t>
            </w:r>
          </w:p>
        </w:tc>
      </w:tr>
    </w:tbl>
    <w:p>
      <w:pPr>
        <w:rPr>
          <w:lang w:val="zh-CN" w:eastAsia="zh-CN"/>
        </w:rPr>
      </w:pPr>
    </w:p>
    <w:sectPr>
      <w:headerReference r:id="rId3" w:type="default"/>
      <w:footerReference r:id="rId4"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xMTI4Njk1YTkzNTZmYWZkYTdkMjM2NGNhOGFkYTQifQ=="/>
  </w:docVars>
  <w:rsids>
    <w:rsidRoot w:val="56EF4BFA"/>
    <w:rsid w:val="00002BA3"/>
    <w:rsid w:val="000109AE"/>
    <w:rsid w:val="000136EE"/>
    <w:rsid w:val="000246EB"/>
    <w:rsid w:val="00025F1E"/>
    <w:rsid w:val="00035395"/>
    <w:rsid w:val="000354B1"/>
    <w:rsid w:val="00042122"/>
    <w:rsid w:val="000515D9"/>
    <w:rsid w:val="00051980"/>
    <w:rsid w:val="00066F60"/>
    <w:rsid w:val="00077C2D"/>
    <w:rsid w:val="00081740"/>
    <w:rsid w:val="00086E49"/>
    <w:rsid w:val="00094CB6"/>
    <w:rsid w:val="000969C6"/>
    <w:rsid w:val="0009759D"/>
    <w:rsid w:val="000B05C6"/>
    <w:rsid w:val="000B3E55"/>
    <w:rsid w:val="000C210B"/>
    <w:rsid w:val="000E01A0"/>
    <w:rsid w:val="000F2869"/>
    <w:rsid w:val="000F3959"/>
    <w:rsid w:val="000F6B87"/>
    <w:rsid w:val="00101CE6"/>
    <w:rsid w:val="00113AD6"/>
    <w:rsid w:val="00122866"/>
    <w:rsid w:val="001370E7"/>
    <w:rsid w:val="00151FC2"/>
    <w:rsid w:val="001526B8"/>
    <w:rsid w:val="00154D5D"/>
    <w:rsid w:val="00156B45"/>
    <w:rsid w:val="001765C5"/>
    <w:rsid w:val="001939BB"/>
    <w:rsid w:val="0019715D"/>
    <w:rsid w:val="001B04AD"/>
    <w:rsid w:val="001B6F86"/>
    <w:rsid w:val="001B75E2"/>
    <w:rsid w:val="001C42E8"/>
    <w:rsid w:val="001D35B1"/>
    <w:rsid w:val="001E4985"/>
    <w:rsid w:val="001E7907"/>
    <w:rsid w:val="001F2382"/>
    <w:rsid w:val="002112B9"/>
    <w:rsid w:val="002236FA"/>
    <w:rsid w:val="002255D3"/>
    <w:rsid w:val="002372AD"/>
    <w:rsid w:val="0024270B"/>
    <w:rsid w:val="00246F30"/>
    <w:rsid w:val="00252336"/>
    <w:rsid w:val="00256841"/>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240E6"/>
    <w:rsid w:val="0033581E"/>
    <w:rsid w:val="0034616B"/>
    <w:rsid w:val="003472CD"/>
    <w:rsid w:val="00360573"/>
    <w:rsid w:val="00361359"/>
    <w:rsid w:val="00361C09"/>
    <w:rsid w:val="0037469D"/>
    <w:rsid w:val="0037770A"/>
    <w:rsid w:val="0039338C"/>
    <w:rsid w:val="00394A3E"/>
    <w:rsid w:val="003958C8"/>
    <w:rsid w:val="003B4EE2"/>
    <w:rsid w:val="003C3663"/>
    <w:rsid w:val="003E7013"/>
    <w:rsid w:val="00417663"/>
    <w:rsid w:val="004269B5"/>
    <w:rsid w:val="00427A24"/>
    <w:rsid w:val="00441C7D"/>
    <w:rsid w:val="00446BA6"/>
    <w:rsid w:val="004574D6"/>
    <w:rsid w:val="00465382"/>
    <w:rsid w:val="00474233"/>
    <w:rsid w:val="0047522F"/>
    <w:rsid w:val="004776B1"/>
    <w:rsid w:val="004C1BD9"/>
    <w:rsid w:val="004D0C5B"/>
    <w:rsid w:val="004D17EA"/>
    <w:rsid w:val="004D2473"/>
    <w:rsid w:val="004D58B1"/>
    <w:rsid w:val="004E058C"/>
    <w:rsid w:val="004F04EF"/>
    <w:rsid w:val="004F4302"/>
    <w:rsid w:val="004F4FD2"/>
    <w:rsid w:val="00504551"/>
    <w:rsid w:val="0050628C"/>
    <w:rsid w:val="005069CE"/>
    <w:rsid w:val="00537D58"/>
    <w:rsid w:val="0055123D"/>
    <w:rsid w:val="005575B0"/>
    <w:rsid w:val="00571148"/>
    <w:rsid w:val="00581CBA"/>
    <w:rsid w:val="00582CDB"/>
    <w:rsid w:val="005A1CE8"/>
    <w:rsid w:val="005A4C78"/>
    <w:rsid w:val="005A668B"/>
    <w:rsid w:val="005B273D"/>
    <w:rsid w:val="005B6D12"/>
    <w:rsid w:val="005B7D64"/>
    <w:rsid w:val="005C0EFF"/>
    <w:rsid w:val="005C63F1"/>
    <w:rsid w:val="005E4515"/>
    <w:rsid w:val="005E510C"/>
    <w:rsid w:val="00605B90"/>
    <w:rsid w:val="006068C3"/>
    <w:rsid w:val="006104C8"/>
    <w:rsid w:val="00691508"/>
    <w:rsid w:val="00697653"/>
    <w:rsid w:val="006A0292"/>
    <w:rsid w:val="006A13A0"/>
    <w:rsid w:val="006A7B6C"/>
    <w:rsid w:val="006C02BE"/>
    <w:rsid w:val="006C297B"/>
    <w:rsid w:val="006E0A71"/>
    <w:rsid w:val="006E7BB0"/>
    <w:rsid w:val="007012A6"/>
    <w:rsid w:val="00707462"/>
    <w:rsid w:val="0071009E"/>
    <w:rsid w:val="00711DB8"/>
    <w:rsid w:val="00712766"/>
    <w:rsid w:val="00712E9F"/>
    <w:rsid w:val="00723096"/>
    <w:rsid w:val="00725C0E"/>
    <w:rsid w:val="0073428B"/>
    <w:rsid w:val="00741834"/>
    <w:rsid w:val="00742D87"/>
    <w:rsid w:val="00752BE7"/>
    <w:rsid w:val="00753A72"/>
    <w:rsid w:val="00766444"/>
    <w:rsid w:val="007715A2"/>
    <w:rsid w:val="00771D10"/>
    <w:rsid w:val="00785457"/>
    <w:rsid w:val="007854BF"/>
    <w:rsid w:val="007855C9"/>
    <w:rsid w:val="00793B6F"/>
    <w:rsid w:val="00796157"/>
    <w:rsid w:val="007B1A82"/>
    <w:rsid w:val="007E023C"/>
    <w:rsid w:val="007F5130"/>
    <w:rsid w:val="008245C2"/>
    <w:rsid w:val="00826F10"/>
    <w:rsid w:val="0083147D"/>
    <w:rsid w:val="008329EC"/>
    <w:rsid w:val="00834220"/>
    <w:rsid w:val="00835487"/>
    <w:rsid w:val="00844685"/>
    <w:rsid w:val="00850DFD"/>
    <w:rsid w:val="008521A5"/>
    <w:rsid w:val="00856BA7"/>
    <w:rsid w:val="008618C6"/>
    <w:rsid w:val="008623DE"/>
    <w:rsid w:val="00863D90"/>
    <w:rsid w:val="0086589E"/>
    <w:rsid w:val="00886FCA"/>
    <w:rsid w:val="0089249E"/>
    <w:rsid w:val="008A2886"/>
    <w:rsid w:val="008A2F76"/>
    <w:rsid w:val="008B341D"/>
    <w:rsid w:val="008B6EF7"/>
    <w:rsid w:val="008C6B2A"/>
    <w:rsid w:val="008C7663"/>
    <w:rsid w:val="008E7106"/>
    <w:rsid w:val="008F544D"/>
    <w:rsid w:val="00906195"/>
    <w:rsid w:val="00913966"/>
    <w:rsid w:val="00921CC2"/>
    <w:rsid w:val="00922AAB"/>
    <w:rsid w:val="009342AF"/>
    <w:rsid w:val="00942DA9"/>
    <w:rsid w:val="009435E1"/>
    <w:rsid w:val="00943E86"/>
    <w:rsid w:val="00946FAC"/>
    <w:rsid w:val="00951F8E"/>
    <w:rsid w:val="00967F7C"/>
    <w:rsid w:val="0097247E"/>
    <w:rsid w:val="00973CE5"/>
    <w:rsid w:val="0097797E"/>
    <w:rsid w:val="00981B40"/>
    <w:rsid w:val="00987538"/>
    <w:rsid w:val="009945E4"/>
    <w:rsid w:val="009A1CAA"/>
    <w:rsid w:val="009A268A"/>
    <w:rsid w:val="009A2758"/>
    <w:rsid w:val="009A6270"/>
    <w:rsid w:val="009A6541"/>
    <w:rsid w:val="009B0987"/>
    <w:rsid w:val="009B1DCC"/>
    <w:rsid w:val="009B47F1"/>
    <w:rsid w:val="009B7227"/>
    <w:rsid w:val="009C1D29"/>
    <w:rsid w:val="009C5CEC"/>
    <w:rsid w:val="009D0520"/>
    <w:rsid w:val="009D7B95"/>
    <w:rsid w:val="009E3803"/>
    <w:rsid w:val="009E6C8F"/>
    <w:rsid w:val="009F22A8"/>
    <w:rsid w:val="009F6B6C"/>
    <w:rsid w:val="00A00A4C"/>
    <w:rsid w:val="00A020AD"/>
    <w:rsid w:val="00A16294"/>
    <w:rsid w:val="00A22EBC"/>
    <w:rsid w:val="00A23379"/>
    <w:rsid w:val="00A26843"/>
    <w:rsid w:val="00A43F92"/>
    <w:rsid w:val="00A51FED"/>
    <w:rsid w:val="00A522AC"/>
    <w:rsid w:val="00A61F49"/>
    <w:rsid w:val="00A638D8"/>
    <w:rsid w:val="00A921EA"/>
    <w:rsid w:val="00A95EFB"/>
    <w:rsid w:val="00AA673C"/>
    <w:rsid w:val="00AB3C04"/>
    <w:rsid w:val="00AB7079"/>
    <w:rsid w:val="00AC234E"/>
    <w:rsid w:val="00AC4337"/>
    <w:rsid w:val="00AC69D7"/>
    <w:rsid w:val="00AD1100"/>
    <w:rsid w:val="00AD6241"/>
    <w:rsid w:val="00AD6EFA"/>
    <w:rsid w:val="00AE2171"/>
    <w:rsid w:val="00AF001E"/>
    <w:rsid w:val="00AF7022"/>
    <w:rsid w:val="00B168A8"/>
    <w:rsid w:val="00B207FE"/>
    <w:rsid w:val="00B2257C"/>
    <w:rsid w:val="00B30614"/>
    <w:rsid w:val="00B34963"/>
    <w:rsid w:val="00B36649"/>
    <w:rsid w:val="00B524D0"/>
    <w:rsid w:val="00B558F1"/>
    <w:rsid w:val="00B606AE"/>
    <w:rsid w:val="00B637C4"/>
    <w:rsid w:val="00B72EEA"/>
    <w:rsid w:val="00B735CE"/>
    <w:rsid w:val="00B73CB8"/>
    <w:rsid w:val="00B76942"/>
    <w:rsid w:val="00B77CFD"/>
    <w:rsid w:val="00B81F90"/>
    <w:rsid w:val="00B82263"/>
    <w:rsid w:val="00B91795"/>
    <w:rsid w:val="00BC0D49"/>
    <w:rsid w:val="00BC2011"/>
    <w:rsid w:val="00BC3F82"/>
    <w:rsid w:val="00BE45CD"/>
    <w:rsid w:val="00BE4774"/>
    <w:rsid w:val="00BE54A9"/>
    <w:rsid w:val="00BE67EC"/>
    <w:rsid w:val="00BE69F1"/>
    <w:rsid w:val="00BF6C3C"/>
    <w:rsid w:val="00C0612E"/>
    <w:rsid w:val="00C10561"/>
    <w:rsid w:val="00C22E21"/>
    <w:rsid w:val="00C22FF4"/>
    <w:rsid w:val="00C24926"/>
    <w:rsid w:val="00C273CD"/>
    <w:rsid w:val="00C345D9"/>
    <w:rsid w:val="00C55228"/>
    <w:rsid w:val="00C55CA9"/>
    <w:rsid w:val="00C81D9A"/>
    <w:rsid w:val="00C864EA"/>
    <w:rsid w:val="00C86624"/>
    <w:rsid w:val="00C9073D"/>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6117D"/>
    <w:rsid w:val="00D70DE9"/>
    <w:rsid w:val="00D71E7B"/>
    <w:rsid w:val="00D76982"/>
    <w:rsid w:val="00D8730F"/>
    <w:rsid w:val="00DA635C"/>
    <w:rsid w:val="00DB03AB"/>
    <w:rsid w:val="00DB2A94"/>
    <w:rsid w:val="00DD7CA3"/>
    <w:rsid w:val="00DF0538"/>
    <w:rsid w:val="00DF4794"/>
    <w:rsid w:val="00E47C25"/>
    <w:rsid w:val="00E80ACF"/>
    <w:rsid w:val="00E82A16"/>
    <w:rsid w:val="00E853C4"/>
    <w:rsid w:val="00E91D4C"/>
    <w:rsid w:val="00E93917"/>
    <w:rsid w:val="00EA5E3F"/>
    <w:rsid w:val="00EB5174"/>
    <w:rsid w:val="00EB6DF0"/>
    <w:rsid w:val="00EC5BCA"/>
    <w:rsid w:val="00ED2CB7"/>
    <w:rsid w:val="00ED4928"/>
    <w:rsid w:val="00ED65A0"/>
    <w:rsid w:val="00ED6B42"/>
    <w:rsid w:val="00EE1AC5"/>
    <w:rsid w:val="00F0148C"/>
    <w:rsid w:val="00F07937"/>
    <w:rsid w:val="00F134A0"/>
    <w:rsid w:val="00F36A82"/>
    <w:rsid w:val="00F37552"/>
    <w:rsid w:val="00F46686"/>
    <w:rsid w:val="00F538CE"/>
    <w:rsid w:val="00F56B42"/>
    <w:rsid w:val="00F63AC3"/>
    <w:rsid w:val="00F77776"/>
    <w:rsid w:val="00F77D6B"/>
    <w:rsid w:val="00F87D86"/>
    <w:rsid w:val="00F90505"/>
    <w:rsid w:val="00FA014C"/>
    <w:rsid w:val="00FA1701"/>
    <w:rsid w:val="00FB25BC"/>
    <w:rsid w:val="00FB47A9"/>
    <w:rsid w:val="00FB58E6"/>
    <w:rsid w:val="00FB6679"/>
    <w:rsid w:val="1547626A"/>
    <w:rsid w:val="56EF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2 字符"/>
    <w:basedOn w:val="21"/>
    <w:semiHidden/>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qFormat/>
    <w:uiPriority w:val="0"/>
    <w:rPr>
      <w:rFonts w:ascii="Arial" w:hAnsi="Arial" w:eastAsia="黑体" w:cs="Times New Roman"/>
      <w:b/>
      <w:bCs/>
      <w:sz w:val="24"/>
      <w:szCs w:val="28"/>
    </w:rPr>
  </w:style>
  <w:style w:type="character" w:customStyle="1" w:styleId="29">
    <w:name w:val="标题 2 Char"/>
    <w:link w:val="3"/>
    <w:qFormat/>
    <w:uiPriority w:val="0"/>
    <w:rPr>
      <w:rFonts w:ascii="Arial" w:hAnsi="Arial" w:eastAsia="黑体" w:cs="Times New Roman"/>
      <w:b/>
      <w:bCs/>
      <w:sz w:val="30"/>
      <w:szCs w:val="32"/>
      <w:lang w:val="zh-CN" w:eastAsia="zh-CN"/>
    </w:rPr>
  </w:style>
  <w:style w:type="character" w:customStyle="1" w:styleId="30">
    <w:name w:val="标题 1 Char"/>
    <w:basedOn w:val="21"/>
    <w:link w:val="2"/>
    <w:qFormat/>
    <w:uiPriority w:val="9"/>
    <w:rPr>
      <w:b/>
      <w:bCs/>
      <w:kern w:val="44"/>
      <w:sz w:val="44"/>
      <w:szCs w:val="44"/>
    </w:rPr>
  </w:style>
  <w:style w:type="character" w:customStyle="1" w:styleId="31">
    <w:name w:val="标题 5 Char"/>
    <w:basedOn w:val="21"/>
    <w:link w:val="6"/>
    <w:qFormat/>
    <w:uiPriority w:val="0"/>
    <w:rPr>
      <w:rFonts w:ascii="Arial" w:hAnsi="Arial" w:eastAsia="黑体" w:cs="Times New Roman"/>
      <w:b/>
      <w:sz w:val="28"/>
      <w:szCs w:val="28"/>
      <w:lang w:val="zh-CN" w:eastAsia="zh-CN"/>
    </w:rPr>
  </w:style>
  <w:style w:type="character" w:customStyle="1" w:styleId="32">
    <w:name w:val="标题 6 Char"/>
    <w:basedOn w:val="21"/>
    <w:link w:val="7"/>
    <w:qFormat/>
    <w:uiPriority w:val="0"/>
    <w:rPr>
      <w:rFonts w:ascii="Arial" w:hAnsi="Arial" w:eastAsia="黑体" w:cs="Times New Roman"/>
      <w:b/>
      <w:bCs/>
      <w:sz w:val="24"/>
      <w:szCs w:val="24"/>
    </w:rPr>
  </w:style>
  <w:style w:type="character" w:customStyle="1" w:styleId="33">
    <w:name w:val="标题 7 Char"/>
    <w:basedOn w:val="21"/>
    <w:link w:val="8"/>
    <w:qFormat/>
    <w:uiPriority w:val="0"/>
    <w:rPr>
      <w:rFonts w:ascii="Times New Roman" w:hAnsi="Times New Roman" w:eastAsia="宋体" w:cs="Times New Roman"/>
      <w:b/>
      <w:bCs/>
      <w:sz w:val="24"/>
      <w:szCs w:val="24"/>
    </w:rPr>
  </w:style>
  <w:style w:type="character" w:customStyle="1" w:styleId="34">
    <w:name w:val="标题 8 Char"/>
    <w:basedOn w:val="21"/>
    <w:link w:val="9"/>
    <w:qFormat/>
    <w:uiPriority w:val="0"/>
    <w:rPr>
      <w:rFonts w:ascii="Arial" w:hAnsi="Arial" w:eastAsia="黑体" w:cs="Times New Roman"/>
      <w:sz w:val="24"/>
      <w:szCs w:val="24"/>
    </w:rPr>
  </w:style>
  <w:style w:type="character" w:customStyle="1" w:styleId="35">
    <w:name w:val="标题 9 Char"/>
    <w:basedOn w:val="21"/>
    <w:link w:val="10"/>
    <w:qFormat/>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qFormat/>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qFormat/>
    <w:uiPriority w:val="99"/>
    <w:rPr>
      <w:sz w:val="20"/>
      <w:szCs w:val="20"/>
    </w:rPr>
  </w:style>
  <w:style w:type="character" w:customStyle="1" w:styleId="41">
    <w:name w:val="批注主题 Char"/>
    <w:basedOn w:val="40"/>
    <w:link w:val="1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tmp43.dotx</Template>
  <Pages>54</Pages>
  <Words>13639</Words>
  <Characters>20157</Characters>
  <Lines>22</Lines>
  <Paragraphs>6</Paragraphs>
  <TotalTime>2</TotalTime>
  <ScaleCrop>false</ScaleCrop>
  <LinksUpToDate>false</LinksUpToDate>
  <CharactersWithSpaces>20299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2021-12-25T01:47:00Z</dcterms:created>
  <dc:creator>T</dc:creator>
  <cp:lastModifiedBy>T</cp:lastModifiedBy>
  <dcterms:modified xsi:type="dcterms:W3CDTF">2023-01-02T18:50:28Z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B77EB49FB8B446CC8878D7746CFA1C99</vt:lpwstr>
  </property>
  <property fmtid="{D5CDD505-2E9C-101B-9397-08002B2CF9AE}" pid="3" name="KSOProductBuildVer">
    <vt:lpwstr>2052-11.1.0.12763</vt:lpwstr>
  </property>
</Properties>
</file>