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  <w:szCs w:val="24"/>
        </w:rPr>
      </w:pPr>
    </w:p>
    <w:p>
      <w:pPr>
        <w:rPr>
          <w:sz w:val="22"/>
          <w:szCs w:val="24"/>
        </w:rPr>
      </w:pPr>
    </w:p>
    <w:p>
      <w:pPr>
        <w:pStyle w:val="2"/>
      </w:pPr>
      <w:r>
        <w:rPr>
          <w:rFonts w:hint="eastAsia"/>
        </w:rPr>
        <w:t>声环境分析（基于绿建斯维尔软件</w:t>
      </w:r>
      <w:r>
        <w:t>SEDU</w:t>
      </w:r>
      <w:r>
        <w:rPr>
          <w:rFonts w:hint="eastAsia"/>
        </w:rPr>
        <w:t>计算结果分析）</w:t>
      </w:r>
    </w:p>
    <w:p>
      <w:pPr>
        <w:rPr>
          <w:szCs w:val="21"/>
        </w:rPr>
      </w:pPr>
      <w: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2924810</wp:posOffset>
            </wp:positionH>
            <wp:positionV relativeFrom="paragraph">
              <wp:posOffset>330835</wp:posOffset>
            </wp:positionV>
            <wp:extent cx="2373630" cy="1673225"/>
            <wp:effectExtent l="0" t="0" r="7620" b="317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34016" behindDoc="0" locked="0" layoutInCell="1" allowOverlap="1">
            <wp:simplePos x="0" y="0"/>
            <wp:positionH relativeFrom="margin">
              <wp:posOffset>69850</wp:posOffset>
            </wp:positionH>
            <wp:positionV relativeFrom="paragraph">
              <wp:posOffset>169545</wp:posOffset>
            </wp:positionV>
            <wp:extent cx="2476500" cy="1745615"/>
            <wp:effectExtent l="0" t="0" r="0" b="698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夜间声环境分析 </w:t>
      </w:r>
      <w:r>
        <w:rPr>
          <w:szCs w:val="21"/>
        </w:rPr>
        <w:t xml:space="preserve">                              </w:t>
      </w:r>
      <w:r>
        <w:rPr>
          <w:rFonts w:hint="eastAsia"/>
          <w:szCs w:val="21"/>
        </w:rPr>
        <w:t>昼间声环境分析</w:t>
      </w:r>
      <w:bookmarkStart w:id="0" w:name="_GoBack"/>
      <w:bookmarkEnd w:id="0"/>
    </w:p>
    <w:p>
      <w:pPr>
        <w:rPr>
          <w:sz w:val="28"/>
          <w:szCs w:val="28"/>
        </w:rPr>
      </w:pPr>
      <w:r>
        <w:drawing>
          <wp:inline distT="0" distB="0" distL="0" distR="0">
            <wp:extent cx="5194300" cy="2628900"/>
            <wp:effectExtent l="0" t="0" r="635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9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6220" cy="263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2"/>
          <w:szCs w:val="24"/>
        </w:rPr>
      </w:pPr>
      <w:r>
        <w:rPr>
          <w:sz w:val="22"/>
          <w:szCs w:val="24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8806815</wp:posOffset>
            </wp:positionH>
            <wp:positionV relativeFrom="paragraph">
              <wp:posOffset>-635</wp:posOffset>
            </wp:positionV>
            <wp:extent cx="2732405" cy="1670050"/>
            <wp:effectExtent l="0" t="0" r="10795" b="6350"/>
            <wp:wrapNone/>
            <wp:docPr id="9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235" cy="1669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2"/>
          <w:szCs w:val="24"/>
        </w:rPr>
        <w:t xml:space="preserve"> </w:t>
      </w:r>
      <w:r>
        <w:rPr>
          <w:sz w:val="22"/>
          <w:szCs w:val="24"/>
        </w:rPr>
        <w:t xml:space="preserve">                           </w:t>
      </w:r>
      <w:r>
        <w:rPr>
          <w:rFonts w:hint="eastAsia"/>
          <w:sz w:val="22"/>
          <w:szCs w:val="24"/>
        </w:rPr>
        <w:t>声环境分析报告（室内外）</w:t>
      </w:r>
    </w:p>
    <w:p>
      <w:pPr>
        <w:rPr>
          <w:sz w:val="22"/>
          <w:szCs w:val="24"/>
        </w:rPr>
      </w:pPr>
    </w:p>
    <w:p>
      <w:r>
        <w:drawing>
          <wp:inline distT="0" distB="0" distL="0" distR="0">
            <wp:extent cx="2000885" cy="1746885"/>
            <wp:effectExtent l="0" t="0" r="18415" b="571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3300" cy="174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80565" cy="1729105"/>
            <wp:effectExtent l="0" t="0" r="635" b="4445"/>
            <wp:docPr id="98" name="图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533" cy="173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471AD"/>
    <w:rsid w:val="59D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2023-03-04T17:29:00Z</dcterms:created>
  <dc:creator>第六位面壁者</dc:creator>
  <cp:lastModifiedBy>第六位面壁者</cp:lastModifiedBy>
  <dcterms:modified xsi:type="dcterms:W3CDTF">2023-03-04T17:31:09Z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