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8F47A" w14:textId="6247902F" w:rsidR="00DD21C7" w:rsidRPr="00DD21C7" w:rsidRDefault="00DD21C7" w:rsidP="00DD21C7">
      <w:pPr>
        <w:rPr>
          <w:rFonts w:hAnsi="等线"/>
          <w:color w:val="000000" w:themeColor="text1"/>
          <w:kern w:val="24"/>
          <w:sz w:val="64"/>
          <w:szCs w:val="64"/>
        </w:rPr>
      </w:pPr>
      <w:r w:rsidRPr="00DD21C7">
        <w:rPr>
          <w:rFonts w:hAnsi="等线" w:hint="eastAsia"/>
          <w:color w:val="000000" w:themeColor="text1"/>
          <w:kern w:val="24"/>
          <w:sz w:val="64"/>
          <w:szCs w:val="64"/>
        </w:rPr>
        <w:t>等日照线图</w:t>
      </w:r>
    </w:p>
    <w:p w14:paraId="63D4AB9C" w14:textId="3E3BC5F2" w:rsidR="00DD21C7" w:rsidRDefault="00DD21C7">
      <w:r w:rsidRPr="00DD21C7">
        <w:drawing>
          <wp:anchor distT="0" distB="0" distL="114300" distR="114300" simplePos="0" relativeHeight="251654656" behindDoc="0" locked="0" layoutInCell="1" allowOverlap="1" wp14:anchorId="0F9089DF" wp14:editId="3E304E40">
            <wp:simplePos x="0" y="0"/>
            <wp:positionH relativeFrom="column">
              <wp:posOffset>1536700</wp:posOffset>
            </wp:positionH>
            <wp:positionV relativeFrom="paragraph">
              <wp:posOffset>146050</wp:posOffset>
            </wp:positionV>
            <wp:extent cx="3200400" cy="2358390"/>
            <wp:effectExtent l="0" t="0" r="0" b="0"/>
            <wp:wrapSquare wrapText="bothSides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BBFC1E" w14:textId="77777777" w:rsidR="00DD21C7" w:rsidRDefault="00DD21C7" w:rsidP="00DD21C7">
      <w:pPr>
        <w:jc w:val="center"/>
        <w:rPr>
          <w:rFonts w:hAnsi="等线"/>
          <w:color w:val="000000" w:themeColor="text1"/>
          <w:kern w:val="24"/>
          <w:sz w:val="36"/>
          <w:szCs w:val="36"/>
        </w:rPr>
      </w:pPr>
    </w:p>
    <w:p w14:paraId="2610C27A" w14:textId="77777777" w:rsidR="00DD21C7" w:rsidRDefault="00DD21C7" w:rsidP="00DD21C7">
      <w:pPr>
        <w:jc w:val="center"/>
        <w:rPr>
          <w:rFonts w:hAnsi="等线"/>
          <w:color w:val="000000" w:themeColor="text1"/>
          <w:kern w:val="24"/>
          <w:sz w:val="36"/>
          <w:szCs w:val="36"/>
        </w:rPr>
      </w:pPr>
    </w:p>
    <w:p w14:paraId="13DC4D90" w14:textId="77777777" w:rsidR="00DD21C7" w:rsidRDefault="00DD21C7" w:rsidP="00DD21C7">
      <w:pPr>
        <w:jc w:val="center"/>
        <w:rPr>
          <w:rFonts w:hAnsi="等线"/>
          <w:color w:val="000000" w:themeColor="text1"/>
          <w:kern w:val="24"/>
          <w:sz w:val="36"/>
          <w:szCs w:val="36"/>
        </w:rPr>
      </w:pPr>
    </w:p>
    <w:p w14:paraId="3DAC8F09" w14:textId="77777777" w:rsidR="00DD21C7" w:rsidRDefault="00DD21C7" w:rsidP="00DD21C7">
      <w:pPr>
        <w:jc w:val="center"/>
        <w:rPr>
          <w:rFonts w:hAnsi="等线"/>
          <w:color w:val="000000" w:themeColor="text1"/>
          <w:kern w:val="24"/>
          <w:sz w:val="36"/>
          <w:szCs w:val="36"/>
        </w:rPr>
      </w:pPr>
    </w:p>
    <w:p w14:paraId="0FBDBC1F" w14:textId="77777777" w:rsidR="00DD21C7" w:rsidRDefault="00DD21C7" w:rsidP="00DD21C7">
      <w:pPr>
        <w:jc w:val="center"/>
        <w:rPr>
          <w:rFonts w:hAnsi="等线"/>
          <w:color w:val="000000" w:themeColor="text1"/>
          <w:kern w:val="24"/>
          <w:sz w:val="36"/>
          <w:szCs w:val="36"/>
        </w:rPr>
      </w:pPr>
    </w:p>
    <w:p w14:paraId="7355F37F" w14:textId="77777777" w:rsidR="00DD21C7" w:rsidRDefault="00DD21C7" w:rsidP="00DD21C7">
      <w:pPr>
        <w:jc w:val="center"/>
        <w:rPr>
          <w:rFonts w:hAnsi="等线"/>
          <w:color w:val="000000" w:themeColor="text1"/>
          <w:kern w:val="24"/>
          <w:sz w:val="36"/>
          <w:szCs w:val="36"/>
        </w:rPr>
      </w:pPr>
    </w:p>
    <w:p w14:paraId="3E106F50" w14:textId="436B33C4" w:rsidR="00DD21C7" w:rsidRPr="00DD21C7" w:rsidRDefault="00DD21C7" w:rsidP="00DD21C7">
      <w:pPr>
        <w:jc w:val="center"/>
        <w:rPr>
          <w:rFonts w:hAnsi="等线"/>
          <w:color w:val="000000" w:themeColor="text1"/>
          <w:kern w:val="24"/>
          <w:sz w:val="36"/>
          <w:szCs w:val="36"/>
        </w:rPr>
      </w:pPr>
      <w:r w:rsidRPr="00DD21C7">
        <w:rPr>
          <w:rFonts w:hAnsi="等线" w:hint="eastAsia"/>
          <w:color w:val="000000" w:themeColor="text1"/>
          <w:kern w:val="24"/>
          <w:sz w:val="36"/>
          <w:szCs w:val="36"/>
        </w:rPr>
        <w:t>平面图</w:t>
      </w:r>
    </w:p>
    <w:p w14:paraId="75963D26" w14:textId="1D52DE25" w:rsidR="00DD21C7" w:rsidRDefault="00DD21C7">
      <w:r w:rsidRPr="00DD21C7">
        <w:drawing>
          <wp:anchor distT="0" distB="0" distL="114300" distR="114300" simplePos="0" relativeHeight="251666944" behindDoc="0" locked="0" layoutInCell="1" allowOverlap="1" wp14:anchorId="7964F386" wp14:editId="14BCA07F">
            <wp:simplePos x="0" y="0"/>
            <wp:positionH relativeFrom="column">
              <wp:posOffset>944245</wp:posOffset>
            </wp:positionH>
            <wp:positionV relativeFrom="paragraph">
              <wp:posOffset>30480</wp:posOffset>
            </wp:positionV>
            <wp:extent cx="3495675" cy="1896110"/>
            <wp:effectExtent l="0" t="0" r="9525" b="8890"/>
            <wp:wrapNone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0F9DD7" w14:textId="57D25B5E" w:rsidR="00DD21C7" w:rsidRDefault="00DD21C7"/>
    <w:p w14:paraId="773E50B1" w14:textId="3439C51F" w:rsidR="00DD21C7" w:rsidRDefault="00DD21C7"/>
    <w:p w14:paraId="2737465E" w14:textId="77777777" w:rsidR="00DD21C7" w:rsidRDefault="00DD21C7"/>
    <w:p w14:paraId="4516B544" w14:textId="73EC43E4" w:rsidR="00DD21C7" w:rsidRDefault="00DD21C7"/>
    <w:p w14:paraId="6A8E4F62" w14:textId="77777777" w:rsidR="00DD21C7" w:rsidRDefault="00DD21C7"/>
    <w:p w14:paraId="383E0D4C" w14:textId="77777777" w:rsidR="00DD21C7" w:rsidRDefault="00DD21C7"/>
    <w:p w14:paraId="36A4B2F3" w14:textId="77777777" w:rsidR="00DD21C7" w:rsidRDefault="00DD21C7"/>
    <w:p w14:paraId="1A0AB817" w14:textId="77777777" w:rsidR="00DD21C7" w:rsidRDefault="00DD21C7"/>
    <w:p w14:paraId="57A28851" w14:textId="77777777" w:rsidR="00DD21C7" w:rsidRDefault="00DD21C7" w:rsidP="00DD21C7">
      <w:pPr>
        <w:jc w:val="center"/>
        <w:rPr>
          <w:rFonts w:hAnsi="等线"/>
          <w:color w:val="000000" w:themeColor="text1"/>
          <w:kern w:val="24"/>
          <w:sz w:val="36"/>
          <w:szCs w:val="36"/>
        </w:rPr>
      </w:pPr>
    </w:p>
    <w:p w14:paraId="0F20F987" w14:textId="4E9AF8E2" w:rsidR="00DD21C7" w:rsidRDefault="00DD21C7" w:rsidP="00DD21C7">
      <w:pPr>
        <w:jc w:val="center"/>
        <w:rPr>
          <w:rFonts w:hAnsi="等线"/>
          <w:color w:val="000000" w:themeColor="text1"/>
          <w:kern w:val="24"/>
          <w:sz w:val="36"/>
          <w:szCs w:val="36"/>
        </w:rPr>
      </w:pPr>
      <w:r w:rsidRPr="00DD21C7">
        <w:rPr>
          <w:rFonts w:hAnsi="等线" w:hint="eastAsia"/>
          <w:color w:val="000000" w:themeColor="text1"/>
          <w:kern w:val="24"/>
          <w:sz w:val="36"/>
          <w:szCs w:val="36"/>
        </w:rPr>
        <w:t>平面放大图</w:t>
      </w:r>
    </w:p>
    <w:p w14:paraId="2A4ACB72" w14:textId="77FEFD9A" w:rsidR="00DD21C7" w:rsidRDefault="00DD21C7" w:rsidP="00DD21C7">
      <w:pPr>
        <w:jc w:val="center"/>
        <w:rPr>
          <w:rFonts w:hAnsi="等线"/>
          <w:color w:val="000000" w:themeColor="text1"/>
          <w:kern w:val="24"/>
          <w:sz w:val="36"/>
          <w:szCs w:val="36"/>
        </w:rPr>
      </w:pPr>
      <w:r w:rsidRPr="00DD21C7">
        <w:rPr>
          <w:rFonts w:hAnsi="等线"/>
          <w:color w:val="000000" w:themeColor="text1"/>
          <w:kern w:val="24"/>
          <w:sz w:val="36"/>
          <w:szCs w:val="36"/>
        </w:rPr>
        <w:drawing>
          <wp:inline distT="0" distB="0" distL="0" distR="0" wp14:anchorId="0C53EE04" wp14:editId="0BE2A464">
            <wp:extent cx="5274310" cy="1199515"/>
            <wp:effectExtent l="0" t="0" r="0" b="0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4ECA8" w14:textId="32181123" w:rsidR="00DD21C7" w:rsidRDefault="00DD21C7" w:rsidP="00DD21C7">
      <w:pPr>
        <w:jc w:val="center"/>
        <w:rPr>
          <w:rFonts w:hAnsi="等线"/>
          <w:color w:val="000000" w:themeColor="text1"/>
          <w:kern w:val="24"/>
          <w:sz w:val="36"/>
          <w:szCs w:val="36"/>
        </w:rPr>
      </w:pPr>
      <w:r>
        <w:rPr>
          <w:rFonts w:hAnsi="等线" w:hint="eastAsia"/>
          <w:color w:val="000000" w:themeColor="text1"/>
          <w:kern w:val="24"/>
          <w:sz w:val="36"/>
          <w:szCs w:val="36"/>
        </w:rPr>
        <w:t>立面图</w:t>
      </w:r>
    </w:p>
    <w:p w14:paraId="6A8E071E" w14:textId="57378D3D" w:rsidR="00DD21C7" w:rsidRPr="00DD21C7" w:rsidRDefault="00DD21C7" w:rsidP="00DD21C7">
      <w:pPr>
        <w:jc w:val="center"/>
        <w:rPr>
          <w:rFonts w:hAnsi="等线" w:hint="eastAsia"/>
          <w:color w:val="000000" w:themeColor="text1"/>
          <w:kern w:val="24"/>
          <w:sz w:val="36"/>
          <w:szCs w:val="36"/>
        </w:rPr>
      </w:pPr>
    </w:p>
    <w:p w14:paraId="7CD5914C" w14:textId="4D3CB5AD" w:rsidR="000F6A3A" w:rsidRDefault="00DD21C7">
      <w:r w:rsidRPr="00DD21C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4A2AE" wp14:editId="511FD50A">
                <wp:simplePos x="0" y="0"/>
                <wp:positionH relativeFrom="column">
                  <wp:posOffset>1668780</wp:posOffset>
                </wp:positionH>
                <wp:positionV relativeFrom="paragraph">
                  <wp:posOffset>3654425</wp:posOffset>
                </wp:positionV>
                <wp:extent cx="1576705" cy="487680"/>
                <wp:effectExtent l="0" t="0" r="0" b="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7670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2DB147" w14:textId="4C19C169" w:rsidR="00DD21C7" w:rsidRPr="00DD21C7" w:rsidRDefault="00DD21C7" w:rsidP="00DD21C7">
                            <w:pPr>
                              <w:rPr>
                                <w:rFonts w:hAnsi="等线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4A2AE" id="_x0000_t202" coordsize="21600,21600" o:spt="202" path="m,l,21600r21600,l21600,xe">
                <v:stroke joinstyle="miter"/>
                <v:path gradientshapeok="t" o:connecttype="rect"/>
              </v:shapetype>
              <v:shape id="文本框 13" o:spid="_x0000_s1026" type="#_x0000_t202" style="position:absolute;left:0;text-align:left;margin-left:131.4pt;margin-top:287.75pt;width:124.15pt;height:3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" filled="f" stroked="f">
                <v:textbox style="mso-fit-shape-to-text:t">
                  <w:txbxContent>
                    <w:p w14:paraId="302DB147" w14:textId="4C19C169" w:rsidR="00DD21C7" w:rsidRPr="00DD21C7" w:rsidRDefault="00DD21C7" w:rsidP="00DD21C7">
                      <w:pPr>
                        <w:rPr>
                          <w:rFonts w:hAnsi="等线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21C7">
        <w:drawing>
          <wp:anchor distT="0" distB="0" distL="114300" distR="114300" simplePos="0" relativeHeight="251678208" behindDoc="0" locked="0" layoutInCell="1" allowOverlap="1" wp14:anchorId="0096B731" wp14:editId="77CD06FF">
            <wp:simplePos x="0" y="0"/>
            <wp:positionH relativeFrom="column">
              <wp:posOffset>673323</wp:posOffset>
            </wp:positionH>
            <wp:positionV relativeFrom="paragraph">
              <wp:posOffset>6202713</wp:posOffset>
            </wp:positionV>
            <wp:extent cx="5274310" cy="1199515"/>
            <wp:effectExtent l="0" t="0" r="2540" b="635"/>
            <wp:wrapNone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D21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E08990" wp14:editId="0E62FEF5">
                <wp:simplePos x="0" y="0"/>
                <wp:positionH relativeFrom="column">
                  <wp:posOffset>864870</wp:posOffset>
                </wp:positionH>
                <wp:positionV relativeFrom="paragraph">
                  <wp:posOffset>7931785</wp:posOffset>
                </wp:positionV>
                <wp:extent cx="4227830" cy="487680"/>
                <wp:effectExtent l="0" t="0" r="0" b="0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7830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5ECD5A" w14:textId="77777777" w:rsidR="00DD21C7" w:rsidRPr="00DD21C7" w:rsidRDefault="00DD21C7" w:rsidP="00DD21C7">
                            <w:pPr>
                              <w:jc w:val="center"/>
                              <w:rPr>
                                <w:rFonts w:hAnsi="等线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D21C7"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立面图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8990" id="文本框 12" o:spid="_x0000_s1027" type="#_x0000_t202" style="position:absolute;left:0;text-align:left;margin-left:68.1pt;margin-top:624.55pt;width:332.9pt;height:3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" filled="f" stroked="f">
                <v:textbox style="mso-fit-shape-to-text:t">
                  <w:txbxContent>
                    <w:p w14:paraId="095ECD5A" w14:textId="77777777" w:rsidR="00DD21C7" w:rsidRPr="00DD21C7" w:rsidRDefault="00DD21C7" w:rsidP="00DD21C7">
                      <w:pPr>
                        <w:jc w:val="center"/>
                        <w:rPr>
                          <w:rFonts w:hAnsi="等线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D21C7"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立面图</w:t>
                      </w:r>
                    </w:p>
                  </w:txbxContent>
                </v:textbox>
              </v:shape>
            </w:pict>
          </mc:Fallback>
        </mc:AlternateContent>
      </w:r>
      <w:r w:rsidRPr="00DD21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3E68D" wp14:editId="7D88835A">
                <wp:simplePos x="0" y="0"/>
                <wp:positionH relativeFrom="column">
                  <wp:posOffset>762635</wp:posOffset>
                </wp:positionH>
                <wp:positionV relativeFrom="paragraph">
                  <wp:posOffset>3245485</wp:posOffset>
                </wp:positionV>
                <wp:extent cx="1376045" cy="48768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6045" cy="487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99A4C2" w14:textId="38A4E4A6" w:rsidR="00DD21C7" w:rsidRPr="00DD21C7" w:rsidRDefault="00DD21C7" w:rsidP="00DD21C7">
                            <w:pPr>
                              <w:jc w:val="center"/>
                              <w:rPr>
                                <w:rFonts w:hAnsi="等线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3E68D" id="文本框 3" o:spid="_x0000_s1028" type="#_x0000_t202" style="position:absolute;left:0;text-align:left;margin-left:60.05pt;margin-top:255.55pt;width:108.35pt;height:3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" filled="f" stroked="f">
                <v:textbox style="mso-fit-shape-to-text:t">
                  <w:txbxContent>
                    <w:p w14:paraId="7899A4C2" w14:textId="38A4E4A6" w:rsidR="00DD21C7" w:rsidRPr="00DD21C7" w:rsidRDefault="00DD21C7" w:rsidP="00DD21C7">
                      <w:pPr>
                        <w:jc w:val="center"/>
                        <w:rPr>
                          <w:rFonts w:hAnsi="等线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21C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9A35E5" wp14:editId="0B1AAE7C">
                <wp:simplePos x="0" y="0"/>
                <wp:positionH relativeFrom="column">
                  <wp:posOffset>7070090</wp:posOffset>
                </wp:positionH>
                <wp:positionV relativeFrom="paragraph">
                  <wp:posOffset>1254760</wp:posOffset>
                </wp:positionV>
                <wp:extent cx="3906520" cy="3261360"/>
                <wp:effectExtent l="0" t="0" r="0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06520" cy="3261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C3CEC0" w14:textId="77777777" w:rsidR="00DD21C7" w:rsidRPr="00DD21C7" w:rsidRDefault="00DD21C7" w:rsidP="00DD21C7">
                            <w:pPr>
                              <w:rPr>
                                <w:rFonts w:hAnsi="等线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D21C7"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通过设置时间，地点，相应的规范，分析对应场地平面以及对应的建筑立面所受到的太阳照射时间。</w:t>
                            </w:r>
                          </w:p>
                          <w:p w14:paraId="5EDF755D" w14:textId="77777777" w:rsidR="00DD21C7" w:rsidRPr="00DD21C7" w:rsidRDefault="00DD21C7" w:rsidP="00DD21C7">
                            <w:pPr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D21C7"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通过平面分析可知西北角平均受到五个小时的日照，其余部分日照皆充足。</w:t>
                            </w:r>
                          </w:p>
                          <w:p w14:paraId="3DA653EA" w14:textId="77777777" w:rsidR="00DD21C7" w:rsidRPr="00DD21C7" w:rsidRDefault="00DD21C7" w:rsidP="00DD21C7">
                            <w:pPr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DD21C7">
                              <w:rPr>
                                <w:rFonts w:hAnsi="等线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通过立面分析可知北侧普遍太阳照射严重不足需要采取相应措施。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A35E5" id="文本框 2" o:spid="_x0000_s1029" type="#_x0000_t202" style="position:absolute;left:0;text-align:left;margin-left:556.7pt;margin-top:98.8pt;width:307.6pt;height:25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" filled="f" stroked="f">
                <v:textbox style="mso-fit-shape-to-text:t">
                  <w:txbxContent>
                    <w:p w14:paraId="5CC3CEC0" w14:textId="77777777" w:rsidR="00DD21C7" w:rsidRPr="00DD21C7" w:rsidRDefault="00DD21C7" w:rsidP="00DD21C7">
                      <w:pPr>
                        <w:rPr>
                          <w:rFonts w:hAnsi="等线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D21C7"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通过设置时间，地点，相应的规范，分析对应场地平面以及对应的建筑立面所受到的太阳照射时间。</w:t>
                      </w:r>
                    </w:p>
                    <w:p w14:paraId="5EDF755D" w14:textId="77777777" w:rsidR="00DD21C7" w:rsidRPr="00DD21C7" w:rsidRDefault="00DD21C7" w:rsidP="00DD21C7">
                      <w:pPr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D21C7"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通过平面分析可知西北角平均受到五个小时的日照，其余部分日照皆充足。</w:t>
                      </w:r>
                    </w:p>
                    <w:p w14:paraId="3DA653EA" w14:textId="77777777" w:rsidR="00DD21C7" w:rsidRPr="00DD21C7" w:rsidRDefault="00DD21C7" w:rsidP="00DD21C7">
                      <w:pPr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DD21C7">
                        <w:rPr>
                          <w:rFonts w:hAnsi="等线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通过立面分析可知北侧普遍太阳照射严重不足需要采取相应措施。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F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BA"/>
    <w:rsid w:val="000F6A3A"/>
    <w:rsid w:val="0069362A"/>
    <w:rsid w:val="00B455F2"/>
    <w:rsid w:val="00DD21C7"/>
    <w:rsid w:val="00E000BA"/>
    <w:rsid w:val="00F1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9C913"/>
  <w15:docId w15:val="{8345CA9A-E4D6-44AB-B21D-C53F8825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泽荣</dc:creator>
  <cp:keywords/>
  <dc:description/>
  <cp:lastModifiedBy>闫 泽荣</cp:lastModifiedBy>
  <cp:revision>1</cp:revision>
  <dcterms:created xsi:type="dcterms:W3CDTF">2023-02-19T12:11:00Z</dcterms:created>
  <dcterms:modified xsi:type="dcterms:W3CDTF">2023-03-05T14:51:00Z</dcterms:modified>
</cp:coreProperties>
</file>