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游客中心绿色建筑设计</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鄂州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2022年12月07日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760541"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1340118" w:history="1">
        <w:r w:rsidR="00760541" w:rsidRPr="00764EE4">
          <w:rPr>
            <w:rStyle w:val="a6"/>
          </w:rPr>
          <w:t>1</w:t>
        </w:r>
        <w:r w:rsidR="00760541">
          <w:rPr>
            <w:rFonts w:asciiTheme="minorHAnsi" w:eastAsiaTheme="minorEastAsia" w:hAnsiTheme="minorHAnsi" w:cstheme="minorBidi"/>
            <w:b w:val="0"/>
            <w:bCs w:val="0"/>
            <w:szCs w:val="22"/>
          </w:rPr>
          <w:tab/>
        </w:r>
        <w:r w:rsidR="00760541" w:rsidRPr="00764EE4">
          <w:rPr>
            <w:rStyle w:val="a6"/>
            <w:rFonts w:hint="eastAsia"/>
          </w:rPr>
          <w:t>项目概况</w:t>
        </w:r>
        <w:r w:rsidR="00760541">
          <w:rPr>
            <w:webHidden/>
          </w:rPr>
          <w:tab/>
        </w:r>
        <w:r w:rsidR="00760541">
          <w:rPr>
            <w:webHidden/>
          </w:rPr>
          <w:fldChar w:fldCharType="begin"/>
        </w:r>
        <w:r w:rsidR="00760541">
          <w:rPr>
            <w:webHidden/>
          </w:rPr>
          <w:instrText xml:space="preserve"> PAGEREF _Toc121340118 \h </w:instrText>
        </w:r>
        <w:r w:rsidR="00760541">
          <w:rPr>
            <w:webHidden/>
          </w:rPr>
        </w:r>
        <w:r w:rsidR="00760541">
          <w:rPr>
            <w:webHidden/>
          </w:rPr>
          <w:fldChar w:fldCharType="separate"/>
        </w:r>
        <w:r w:rsidR="00760541">
          <w:rPr>
            <w:webHidden/>
          </w:rPr>
          <w:t>3</w:t>
        </w:r>
        <w:r w:rsidR="00760541">
          <w:rPr>
            <w:webHidden/>
          </w:rPr>
          <w:fldChar w:fldCharType="end"/>
        </w:r>
      </w:hyperlink>
    </w:p>
    <w:p w:rsidR="00760541" w:rsidRDefault="00046CB4">
      <w:pPr>
        <w:pStyle w:val="20"/>
        <w:rPr>
          <w:rFonts w:asciiTheme="minorHAnsi" w:eastAsiaTheme="minorEastAsia" w:hAnsiTheme="minorHAnsi" w:cstheme="minorBidi"/>
          <w:szCs w:val="22"/>
        </w:rPr>
      </w:pPr>
      <w:hyperlink w:anchor="_Toc121340119" w:history="1">
        <w:r w:rsidR="00760541" w:rsidRPr="00764EE4">
          <w:rPr>
            <w:rStyle w:val="a6"/>
            <w:lang w:val="en-GB"/>
          </w:rPr>
          <w:t>1.1</w:t>
        </w:r>
        <w:r w:rsidR="00760541">
          <w:rPr>
            <w:rFonts w:asciiTheme="minorHAnsi" w:eastAsiaTheme="minorEastAsia" w:hAnsiTheme="minorHAnsi" w:cstheme="minorBidi"/>
            <w:szCs w:val="22"/>
          </w:rPr>
          <w:tab/>
        </w:r>
        <w:r w:rsidR="00760541" w:rsidRPr="00764EE4">
          <w:rPr>
            <w:rStyle w:val="a6"/>
            <w:rFonts w:hint="eastAsia"/>
          </w:rPr>
          <w:t>总平面图</w:t>
        </w:r>
        <w:r w:rsidR="00760541">
          <w:rPr>
            <w:webHidden/>
          </w:rPr>
          <w:tab/>
        </w:r>
        <w:r w:rsidR="00760541">
          <w:rPr>
            <w:webHidden/>
          </w:rPr>
          <w:fldChar w:fldCharType="begin"/>
        </w:r>
        <w:r w:rsidR="00760541">
          <w:rPr>
            <w:webHidden/>
          </w:rPr>
          <w:instrText xml:space="preserve"> PAGEREF _Toc121340119 \h </w:instrText>
        </w:r>
        <w:r w:rsidR="00760541">
          <w:rPr>
            <w:webHidden/>
          </w:rPr>
        </w:r>
        <w:r w:rsidR="00760541">
          <w:rPr>
            <w:webHidden/>
          </w:rPr>
          <w:fldChar w:fldCharType="separate"/>
        </w:r>
        <w:r w:rsidR="00760541">
          <w:rPr>
            <w:webHidden/>
          </w:rPr>
          <w:t>4</w:t>
        </w:r>
        <w:r w:rsidR="00760541">
          <w:rPr>
            <w:webHidden/>
          </w:rPr>
          <w:fldChar w:fldCharType="end"/>
        </w:r>
      </w:hyperlink>
    </w:p>
    <w:p w:rsidR="00760541" w:rsidRDefault="00046CB4">
      <w:pPr>
        <w:pStyle w:val="20"/>
        <w:rPr>
          <w:rFonts w:asciiTheme="minorHAnsi" w:eastAsiaTheme="minorEastAsia" w:hAnsiTheme="minorHAnsi" w:cstheme="minorBidi"/>
          <w:szCs w:val="22"/>
        </w:rPr>
      </w:pPr>
      <w:hyperlink w:anchor="_Toc121340120" w:history="1">
        <w:r w:rsidR="00760541" w:rsidRPr="00764EE4">
          <w:rPr>
            <w:rStyle w:val="a6"/>
            <w:lang w:val="en-GB"/>
          </w:rPr>
          <w:t>1.2</w:t>
        </w:r>
        <w:r w:rsidR="00760541">
          <w:rPr>
            <w:rFonts w:asciiTheme="minorHAnsi" w:eastAsiaTheme="minorEastAsia" w:hAnsiTheme="minorHAnsi" w:cstheme="minorBidi"/>
            <w:szCs w:val="22"/>
          </w:rPr>
          <w:tab/>
        </w:r>
        <w:r w:rsidR="00760541" w:rsidRPr="00764EE4">
          <w:rPr>
            <w:rStyle w:val="a6"/>
            <w:rFonts w:hint="eastAsia"/>
          </w:rPr>
          <w:t>三维视图</w:t>
        </w:r>
        <w:r w:rsidR="00760541">
          <w:rPr>
            <w:webHidden/>
          </w:rPr>
          <w:tab/>
        </w:r>
        <w:r w:rsidR="00760541">
          <w:rPr>
            <w:webHidden/>
          </w:rPr>
          <w:fldChar w:fldCharType="begin"/>
        </w:r>
        <w:r w:rsidR="00760541">
          <w:rPr>
            <w:webHidden/>
          </w:rPr>
          <w:instrText xml:space="preserve"> PAGEREF _Toc121340120 \h </w:instrText>
        </w:r>
        <w:r w:rsidR="00760541">
          <w:rPr>
            <w:webHidden/>
          </w:rPr>
        </w:r>
        <w:r w:rsidR="00760541">
          <w:rPr>
            <w:webHidden/>
          </w:rPr>
          <w:fldChar w:fldCharType="separate"/>
        </w:r>
        <w:r w:rsidR="00760541">
          <w:rPr>
            <w:webHidden/>
          </w:rPr>
          <w:t>5</w:t>
        </w:r>
        <w:r w:rsidR="00760541">
          <w:rPr>
            <w:webHidden/>
          </w:rPr>
          <w:fldChar w:fldCharType="end"/>
        </w:r>
      </w:hyperlink>
    </w:p>
    <w:p w:rsidR="00760541" w:rsidRDefault="00046CB4">
      <w:pPr>
        <w:pStyle w:val="10"/>
        <w:rPr>
          <w:rFonts w:asciiTheme="minorHAnsi" w:eastAsiaTheme="minorEastAsia" w:hAnsiTheme="minorHAnsi" w:cstheme="minorBidi"/>
          <w:b w:val="0"/>
          <w:bCs w:val="0"/>
          <w:szCs w:val="22"/>
        </w:rPr>
      </w:pPr>
      <w:hyperlink w:anchor="_Toc121340121" w:history="1">
        <w:r w:rsidR="00760541" w:rsidRPr="00764EE4">
          <w:rPr>
            <w:rStyle w:val="a6"/>
          </w:rPr>
          <w:t>2</w:t>
        </w:r>
        <w:r w:rsidR="00760541">
          <w:rPr>
            <w:rFonts w:asciiTheme="minorHAnsi" w:eastAsiaTheme="minorEastAsia" w:hAnsiTheme="minorHAnsi" w:cstheme="minorBidi"/>
            <w:b w:val="0"/>
            <w:bCs w:val="0"/>
            <w:szCs w:val="22"/>
          </w:rPr>
          <w:tab/>
        </w:r>
        <w:r w:rsidR="00760541" w:rsidRPr="00764EE4">
          <w:rPr>
            <w:rStyle w:val="a6"/>
            <w:rFonts w:hint="eastAsia"/>
          </w:rPr>
          <w:t>计算依据</w:t>
        </w:r>
        <w:r w:rsidR="00760541">
          <w:rPr>
            <w:webHidden/>
          </w:rPr>
          <w:tab/>
        </w:r>
        <w:r w:rsidR="00760541">
          <w:rPr>
            <w:webHidden/>
          </w:rPr>
          <w:fldChar w:fldCharType="begin"/>
        </w:r>
        <w:r w:rsidR="00760541">
          <w:rPr>
            <w:webHidden/>
          </w:rPr>
          <w:instrText xml:space="preserve"> PAGEREF _Toc121340121 \h </w:instrText>
        </w:r>
        <w:r w:rsidR="00760541">
          <w:rPr>
            <w:webHidden/>
          </w:rPr>
        </w:r>
        <w:r w:rsidR="00760541">
          <w:rPr>
            <w:webHidden/>
          </w:rPr>
          <w:fldChar w:fldCharType="separate"/>
        </w:r>
        <w:r w:rsidR="00760541">
          <w:rPr>
            <w:webHidden/>
          </w:rPr>
          <w:t>6</w:t>
        </w:r>
        <w:r w:rsidR="00760541">
          <w:rPr>
            <w:webHidden/>
          </w:rPr>
          <w:fldChar w:fldCharType="end"/>
        </w:r>
      </w:hyperlink>
    </w:p>
    <w:p w:rsidR="00760541" w:rsidRDefault="00046CB4">
      <w:pPr>
        <w:pStyle w:val="10"/>
        <w:rPr>
          <w:rFonts w:asciiTheme="minorHAnsi" w:eastAsiaTheme="minorEastAsia" w:hAnsiTheme="minorHAnsi" w:cstheme="minorBidi"/>
          <w:b w:val="0"/>
          <w:bCs w:val="0"/>
          <w:szCs w:val="22"/>
        </w:rPr>
      </w:pPr>
      <w:hyperlink w:anchor="_Toc121340122" w:history="1">
        <w:r w:rsidR="00760541" w:rsidRPr="00764EE4">
          <w:rPr>
            <w:rStyle w:val="a6"/>
          </w:rPr>
          <w:t>3</w:t>
        </w:r>
        <w:r w:rsidR="00760541">
          <w:rPr>
            <w:rFonts w:asciiTheme="minorHAnsi" w:eastAsiaTheme="minorEastAsia" w:hAnsiTheme="minorHAnsi" w:cstheme="minorBidi"/>
            <w:b w:val="0"/>
            <w:bCs w:val="0"/>
            <w:szCs w:val="22"/>
          </w:rPr>
          <w:tab/>
        </w:r>
        <w:r w:rsidR="00760541" w:rsidRPr="00764EE4">
          <w:rPr>
            <w:rStyle w:val="a6"/>
            <w:rFonts w:hint="eastAsia"/>
          </w:rPr>
          <w:t>参考标准</w:t>
        </w:r>
        <w:r w:rsidR="00760541">
          <w:rPr>
            <w:webHidden/>
          </w:rPr>
          <w:tab/>
        </w:r>
        <w:r w:rsidR="00760541">
          <w:rPr>
            <w:webHidden/>
          </w:rPr>
          <w:fldChar w:fldCharType="begin"/>
        </w:r>
        <w:r w:rsidR="00760541">
          <w:rPr>
            <w:webHidden/>
          </w:rPr>
          <w:instrText xml:space="preserve"> PAGEREF _Toc121340122 \h </w:instrText>
        </w:r>
        <w:r w:rsidR="00760541">
          <w:rPr>
            <w:webHidden/>
          </w:rPr>
        </w:r>
        <w:r w:rsidR="00760541">
          <w:rPr>
            <w:webHidden/>
          </w:rPr>
          <w:fldChar w:fldCharType="separate"/>
        </w:r>
        <w:r w:rsidR="00760541">
          <w:rPr>
            <w:webHidden/>
          </w:rPr>
          <w:t>6</w:t>
        </w:r>
        <w:r w:rsidR="00760541">
          <w:rPr>
            <w:webHidden/>
          </w:rPr>
          <w:fldChar w:fldCharType="end"/>
        </w:r>
      </w:hyperlink>
    </w:p>
    <w:p w:rsidR="00760541" w:rsidRDefault="00046CB4">
      <w:pPr>
        <w:pStyle w:val="10"/>
        <w:rPr>
          <w:rFonts w:asciiTheme="minorHAnsi" w:eastAsiaTheme="minorEastAsia" w:hAnsiTheme="minorHAnsi" w:cstheme="minorBidi"/>
          <w:b w:val="0"/>
          <w:bCs w:val="0"/>
          <w:szCs w:val="22"/>
        </w:rPr>
      </w:pPr>
      <w:hyperlink w:anchor="_Toc121340123" w:history="1">
        <w:r w:rsidR="00760541" w:rsidRPr="00764EE4">
          <w:rPr>
            <w:rStyle w:val="a6"/>
          </w:rPr>
          <w:t>4</w:t>
        </w:r>
        <w:r w:rsidR="00760541">
          <w:rPr>
            <w:rFonts w:asciiTheme="minorHAnsi" w:eastAsiaTheme="minorEastAsia" w:hAnsiTheme="minorHAnsi" w:cstheme="minorBidi"/>
            <w:b w:val="0"/>
            <w:bCs w:val="0"/>
            <w:szCs w:val="22"/>
          </w:rPr>
          <w:tab/>
        </w:r>
        <w:r w:rsidR="00760541" w:rsidRPr="00764EE4">
          <w:rPr>
            <w:rStyle w:val="a6"/>
            <w:rFonts w:hint="eastAsia"/>
          </w:rPr>
          <w:t>计算原理</w:t>
        </w:r>
        <w:r w:rsidR="00760541">
          <w:rPr>
            <w:webHidden/>
          </w:rPr>
          <w:tab/>
        </w:r>
        <w:r w:rsidR="00760541">
          <w:rPr>
            <w:webHidden/>
          </w:rPr>
          <w:fldChar w:fldCharType="begin"/>
        </w:r>
        <w:r w:rsidR="00760541">
          <w:rPr>
            <w:webHidden/>
          </w:rPr>
          <w:instrText xml:space="preserve"> PAGEREF _Toc121340123 \h </w:instrText>
        </w:r>
        <w:r w:rsidR="00760541">
          <w:rPr>
            <w:webHidden/>
          </w:rPr>
        </w:r>
        <w:r w:rsidR="00760541">
          <w:rPr>
            <w:webHidden/>
          </w:rPr>
          <w:fldChar w:fldCharType="separate"/>
        </w:r>
        <w:r w:rsidR="00760541">
          <w:rPr>
            <w:webHidden/>
          </w:rPr>
          <w:t>6</w:t>
        </w:r>
        <w:r w:rsidR="00760541">
          <w:rPr>
            <w:webHidden/>
          </w:rPr>
          <w:fldChar w:fldCharType="end"/>
        </w:r>
      </w:hyperlink>
    </w:p>
    <w:p w:rsidR="00760541" w:rsidRDefault="00046CB4">
      <w:pPr>
        <w:pStyle w:val="20"/>
        <w:rPr>
          <w:rFonts w:asciiTheme="minorHAnsi" w:eastAsiaTheme="minorEastAsia" w:hAnsiTheme="minorHAnsi" w:cstheme="minorBidi"/>
          <w:szCs w:val="22"/>
        </w:rPr>
      </w:pPr>
      <w:hyperlink w:anchor="_Toc121340124" w:history="1">
        <w:r w:rsidR="00760541" w:rsidRPr="00764EE4">
          <w:rPr>
            <w:rStyle w:val="a6"/>
            <w:lang w:val="en-GB"/>
          </w:rPr>
          <w:t>4.1</w:t>
        </w:r>
        <w:r w:rsidR="00760541">
          <w:rPr>
            <w:rFonts w:asciiTheme="minorHAnsi" w:eastAsiaTheme="minorEastAsia" w:hAnsiTheme="minorHAnsi" w:cstheme="minorBidi"/>
            <w:szCs w:val="22"/>
          </w:rPr>
          <w:tab/>
        </w:r>
        <w:r w:rsidR="00760541" w:rsidRPr="00764EE4">
          <w:rPr>
            <w:rStyle w:val="a6"/>
            <w:rFonts w:hint="eastAsia"/>
          </w:rPr>
          <w:t>风场计算域</w:t>
        </w:r>
        <w:r w:rsidR="00760541">
          <w:rPr>
            <w:webHidden/>
          </w:rPr>
          <w:tab/>
        </w:r>
        <w:r w:rsidR="00760541">
          <w:rPr>
            <w:webHidden/>
          </w:rPr>
          <w:fldChar w:fldCharType="begin"/>
        </w:r>
        <w:r w:rsidR="00760541">
          <w:rPr>
            <w:webHidden/>
          </w:rPr>
          <w:instrText xml:space="preserve"> PAGEREF _Toc121340124 \h </w:instrText>
        </w:r>
        <w:r w:rsidR="00760541">
          <w:rPr>
            <w:webHidden/>
          </w:rPr>
        </w:r>
        <w:r w:rsidR="00760541">
          <w:rPr>
            <w:webHidden/>
          </w:rPr>
          <w:fldChar w:fldCharType="separate"/>
        </w:r>
        <w:r w:rsidR="00760541">
          <w:rPr>
            <w:webHidden/>
          </w:rPr>
          <w:t>6</w:t>
        </w:r>
        <w:r w:rsidR="00760541">
          <w:rPr>
            <w:webHidden/>
          </w:rPr>
          <w:fldChar w:fldCharType="end"/>
        </w:r>
      </w:hyperlink>
    </w:p>
    <w:p w:rsidR="00760541" w:rsidRDefault="00046CB4">
      <w:pPr>
        <w:pStyle w:val="30"/>
        <w:rPr>
          <w:rFonts w:asciiTheme="minorHAnsi" w:eastAsiaTheme="minorEastAsia" w:hAnsiTheme="minorHAnsi" w:cstheme="minorBidi"/>
          <w:szCs w:val="22"/>
        </w:rPr>
      </w:pPr>
      <w:hyperlink w:anchor="_Toc121340125" w:history="1">
        <w:r w:rsidR="00760541" w:rsidRPr="00764EE4">
          <w:rPr>
            <w:rStyle w:val="a6"/>
            <w:lang w:val="en-GB"/>
          </w:rPr>
          <w:t>4.1.1</w:t>
        </w:r>
        <w:r w:rsidR="00760541">
          <w:rPr>
            <w:rFonts w:asciiTheme="minorHAnsi" w:eastAsiaTheme="minorEastAsia" w:hAnsiTheme="minorHAnsi" w:cstheme="minorBidi"/>
            <w:szCs w:val="22"/>
          </w:rPr>
          <w:tab/>
        </w:r>
        <w:r w:rsidR="00760541" w:rsidRPr="00764EE4">
          <w:rPr>
            <w:rStyle w:val="a6"/>
            <w:rFonts w:hint="eastAsia"/>
          </w:rPr>
          <w:t>夏季工况风场计算域</w:t>
        </w:r>
        <w:r w:rsidR="00760541">
          <w:rPr>
            <w:webHidden/>
          </w:rPr>
          <w:tab/>
        </w:r>
        <w:r w:rsidR="00760541">
          <w:rPr>
            <w:webHidden/>
          </w:rPr>
          <w:fldChar w:fldCharType="begin"/>
        </w:r>
        <w:r w:rsidR="00760541">
          <w:rPr>
            <w:webHidden/>
          </w:rPr>
          <w:instrText xml:space="preserve"> PAGEREF _Toc121340125 \h </w:instrText>
        </w:r>
        <w:r w:rsidR="00760541">
          <w:rPr>
            <w:webHidden/>
          </w:rPr>
        </w:r>
        <w:r w:rsidR="00760541">
          <w:rPr>
            <w:webHidden/>
          </w:rPr>
          <w:fldChar w:fldCharType="separate"/>
        </w:r>
        <w:r w:rsidR="00760541">
          <w:rPr>
            <w:webHidden/>
          </w:rPr>
          <w:t>6</w:t>
        </w:r>
        <w:r w:rsidR="00760541">
          <w:rPr>
            <w:webHidden/>
          </w:rPr>
          <w:fldChar w:fldCharType="end"/>
        </w:r>
      </w:hyperlink>
    </w:p>
    <w:p w:rsidR="00760541" w:rsidRDefault="00046CB4">
      <w:pPr>
        <w:pStyle w:val="20"/>
        <w:rPr>
          <w:rFonts w:asciiTheme="minorHAnsi" w:eastAsiaTheme="minorEastAsia" w:hAnsiTheme="minorHAnsi" w:cstheme="minorBidi"/>
          <w:szCs w:val="22"/>
        </w:rPr>
      </w:pPr>
      <w:hyperlink w:anchor="_Toc121340126" w:history="1">
        <w:r w:rsidR="00760541" w:rsidRPr="00764EE4">
          <w:rPr>
            <w:rStyle w:val="a6"/>
            <w:lang w:val="en-GB"/>
          </w:rPr>
          <w:t>4.2</w:t>
        </w:r>
        <w:r w:rsidR="00760541">
          <w:rPr>
            <w:rFonts w:asciiTheme="minorHAnsi" w:eastAsiaTheme="minorEastAsia" w:hAnsiTheme="minorHAnsi" w:cstheme="minorBidi"/>
            <w:szCs w:val="22"/>
          </w:rPr>
          <w:tab/>
        </w:r>
        <w:r w:rsidR="00760541" w:rsidRPr="00764EE4">
          <w:rPr>
            <w:rStyle w:val="a6"/>
            <w:rFonts w:hint="eastAsia"/>
          </w:rPr>
          <w:t>网格划分</w:t>
        </w:r>
        <w:r w:rsidR="00760541">
          <w:rPr>
            <w:webHidden/>
          </w:rPr>
          <w:tab/>
        </w:r>
        <w:r w:rsidR="00760541">
          <w:rPr>
            <w:webHidden/>
          </w:rPr>
          <w:fldChar w:fldCharType="begin"/>
        </w:r>
        <w:r w:rsidR="00760541">
          <w:rPr>
            <w:webHidden/>
          </w:rPr>
          <w:instrText xml:space="preserve"> PAGEREF _Toc121340126 \h </w:instrText>
        </w:r>
        <w:r w:rsidR="00760541">
          <w:rPr>
            <w:webHidden/>
          </w:rPr>
        </w:r>
        <w:r w:rsidR="00760541">
          <w:rPr>
            <w:webHidden/>
          </w:rPr>
          <w:fldChar w:fldCharType="separate"/>
        </w:r>
        <w:r w:rsidR="00760541">
          <w:rPr>
            <w:webHidden/>
          </w:rPr>
          <w:t>7</w:t>
        </w:r>
        <w:r w:rsidR="00760541">
          <w:rPr>
            <w:webHidden/>
          </w:rPr>
          <w:fldChar w:fldCharType="end"/>
        </w:r>
      </w:hyperlink>
    </w:p>
    <w:p w:rsidR="00760541" w:rsidRDefault="00046CB4">
      <w:pPr>
        <w:pStyle w:val="20"/>
        <w:rPr>
          <w:rFonts w:asciiTheme="minorHAnsi" w:eastAsiaTheme="minorEastAsia" w:hAnsiTheme="minorHAnsi" w:cstheme="minorBidi"/>
          <w:szCs w:val="22"/>
        </w:rPr>
      </w:pPr>
      <w:hyperlink w:anchor="_Toc121340127" w:history="1">
        <w:r w:rsidR="00760541" w:rsidRPr="00764EE4">
          <w:rPr>
            <w:rStyle w:val="a6"/>
            <w:lang w:val="en-GB"/>
          </w:rPr>
          <w:t>4.3</w:t>
        </w:r>
        <w:r w:rsidR="00760541">
          <w:rPr>
            <w:rFonts w:asciiTheme="minorHAnsi" w:eastAsiaTheme="minorEastAsia" w:hAnsiTheme="minorHAnsi" w:cstheme="minorBidi"/>
            <w:szCs w:val="22"/>
          </w:rPr>
          <w:tab/>
        </w:r>
        <w:r w:rsidR="00760541" w:rsidRPr="00764EE4">
          <w:rPr>
            <w:rStyle w:val="a6"/>
            <w:rFonts w:hint="eastAsia"/>
          </w:rPr>
          <w:t>边界条件</w:t>
        </w:r>
        <w:r w:rsidR="00760541">
          <w:rPr>
            <w:webHidden/>
          </w:rPr>
          <w:tab/>
        </w:r>
        <w:r w:rsidR="00760541">
          <w:rPr>
            <w:webHidden/>
          </w:rPr>
          <w:fldChar w:fldCharType="begin"/>
        </w:r>
        <w:r w:rsidR="00760541">
          <w:rPr>
            <w:webHidden/>
          </w:rPr>
          <w:instrText xml:space="preserve"> PAGEREF _Toc121340127 \h </w:instrText>
        </w:r>
        <w:r w:rsidR="00760541">
          <w:rPr>
            <w:webHidden/>
          </w:rPr>
        </w:r>
        <w:r w:rsidR="00760541">
          <w:rPr>
            <w:webHidden/>
          </w:rPr>
          <w:fldChar w:fldCharType="separate"/>
        </w:r>
        <w:r w:rsidR="00760541">
          <w:rPr>
            <w:webHidden/>
          </w:rPr>
          <w:t>8</w:t>
        </w:r>
        <w:r w:rsidR="00760541">
          <w:rPr>
            <w:webHidden/>
          </w:rPr>
          <w:fldChar w:fldCharType="end"/>
        </w:r>
      </w:hyperlink>
    </w:p>
    <w:p w:rsidR="00760541" w:rsidRDefault="00046CB4">
      <w:pPr>
        <w:pStyle w:val="30"/>
        <w:rPr>
          <w:rFonts w:asciiTheme="minorHAnsi" w:eastAsiaTheme="minorEastAsia" w:hAnsiTheme="minorHAnsi" w:cstheme="minorBidi"/>
          <w:szCs w:val="22"/>
        </w:rPr>
      </w:pPr>
      <w:hyperlink w:anchor="_Toc121340128" w:history="1">
        <w:r w:rsidR="00760541" w:rsidRPr="00764EE4">
          <w:rPr>
            <w:rStyle w:val="a6"/>
            <w:lang w:val="en-GB"/>
          </w:rPr>
          <w:t>4.3.1</w:t>
        </w:r>
        <w:r w:rsidR="00760541">
          <w:rPr>
            <w:rFonts w:asciiTheme="minorHAnsi" w:eastAsiaTheme="minorEastAsia" w:hAnsiTheme="minorHAnsi" w:cstheme="minorBidi"/>
            <w:szCs w:val="22"/>
          </w:rPr>
          <w:tab/>
        </w:r>
        <w:r w:rsidR="00760541" w:rsidRPr="00764EE4">
          <w:rPr>
            <w:rStyle w:val="a6"/>
            <w:rFonts w:hint="eastAsia"/>
          </w:rPr>
          <w:t>入口与出口边界条件</w:t>
        </w:r>
        <w:r w:rsidR="00760541">
          <w:rPr>
            <w:webHidden/>
          </w:rPr>
          <w:tab/>
        </w:r>
        <w:r w:rsidR="00760541">
          <w:rPr>
            <w:webHidden/>
          </w:rPr>
          <w:fldChar w:fldCharType="begin"/>
        </w:r>
        <w:r w:rsidR="00760541">
          <w:rPr>
            <w:webHidden/>
          </w:rPr>
          <w:instrText xml:space="preserve"> PAGEREF _Toc121340128 \h </w:instrText>
        </w:r>
        <w:r w:rsidR="00760541">
          <w:rPr>
            <w:webHidden/>
          </w:rPr>
        </w:r>
        <w:r w:rsidR="00760541">
          <w:rPr>
            <w:webHidden/>
          </w:rPr>
          <w:fldChar w:fldCharType="separate"/>
        </w:r>
        <w:r w:rsidR="00760541">
          <w:rPr>
            <w:webHidden/>
          </w:rPr>
          <w:t>9</w:t>
        </w:r>
        <w:r w:rsidR="00760541">
          <w:rPr>
            <w:webHidden/>
          </w:rPr>
          <w:fldChar w:fldCharType="end"/>
        </w:r>
      </w:hyperlink>
    </w:p>
    <w:p w:rsidR="00760541" w:rsidRDefault="00046CB4">
      <w:pPr>
        <w:pStyle w:val="30"/>
        <w:rPr>
          <w:rFonts w:asciiTheme="minorHAnsi" w:eastAsiaTheme="minorEastAsia" w:hAnsiTheme="minorHAnsi" w:cstheme="minorBidi"/>
          <w:szCs w:val="22"/>
        </w:rPr>
      </w:pPr>
      <w:hyperlink w:anchor="_Toc121340129" w:history="1">
        <w:r w:rsidR="00760541" w:rsidRPr="00764EE4">
          <w:rPr>
            <w:rStyle w:val="a6"/>
            <w:lang w:val="en-GB"/>
          </w:rPr>
          <w:t>4.3.2</w:t>
        </w:r>
        <w:r w:rsidR="00760541">
          <w:rPr>
            <w:rFonts w:asciiTheme="minorHAnsi" w:eastAsiaTheme="minorEastAsia" w:hAnsiTheme="minorHAnsi" w:cstheme="minorBidi"/>
            <w:szCs w:val="22"/>
          </w:rPr>
          <w:tab/>
        </w:r>
        <w:r w:rsidR="00760541" w:rsidRPr="00764EE4">
          <w:rPr>
            <w:rStyle w:val="a6"/>
            <w:rFonts w:hint="eastAsia"/>
          </w:rPr>
          <w:t>壁面边界条件</w:t>
        </w:r>
        <w:r w:rsidR="00760541">
          <w:rPr>
            <w:webHidden/>
          </w:rPr>
          <w:tab/>
        </w:r>
        <w:r w:rsidR="00760541">
          <w:rPr>
            <w:webHidden/>
          </w:rPr>
          <w:fldChar w:fldCharType="begin"/>
        </w:r>
        <w:r w:rsidR="00760541">
          <w:rPr>
            <w:webHidden/>
          </w:rPr>
          <w:instrText xml:space="preserve"> PAGEREF _Toc121340129 \h </w:instrText>
        </w:r>
        <w:r w:rsidR="00760541">
          <w:rPr>
            <w:webHidden/>
          </w:rPr>
        </w:r>
        <w:r w:rsidR="00760541">
          <w:rPr>
            <w:webHidden/>
          </w:rPr>
          <w:fldChar w:fldCharType="separate"/>
        </w:r>
        <w:r w:rsidR="00760541">
          <w:rPr>
            <w:webHidden/>
          </w:rPr>
          <w:t>9</w:t>
        </w:r>
        <w:r w:rsidR="00760541">
          <w:rPr>
            <w:webHidden/>
          </w:rPr>
          <w:fldChar w:fldCharType="end"/>
        </w:r>
      </w:hyperlink>
    </w:p>
    <w:p w:rsidR="00760541" w:rsidRDefault="00046CB4">
      <w:pPr>
        <w:pStyle w:val="20"/>
        <w:rPr>
          <w:rFonts w:asciiTheme="minorHAnsi" w:eastAsiaTheme="minorEastAsia" w:hAnsiTheme="minorHAnsi" w:cstheme="minorBidi"/>
          <w:szCs w:val="22"/>
        </w:rPr>
      </w:pPr>
      <w:hyperlink w:anchor="_Toc121340130" w:history="1">
        <w:r w:rsidR="00760541" w:rsidRPr="00764EE4">
          <w:rPr>
            <w:rStyle w:val="a6"/>
            <w:lang w:val="en-GB"/>
          </w:rPr>
          <w:t>4.4</w:t>
        </w:r>
        <w:r w:rsidR="00760541">
          <w:rPr>
            <w:rFonts w:asciiTheme="minorHAnsi" w:eastAsiaTheme="minorEastAsia" w:hAnsiTheme="minorHAnsi" w:cstheme="minorBidi"/>
            <w:szCs w:val="22"/>
          </w:rPr>
          <w:tab/>
        </w:r>
        <w:r w:rsidR="00760541" w:rsidRPr="00764EE4">
          <w:rPr>
            <w:rStyle w:val="a6"/>
            <w:rFonts w:hint="eastAsia"/>
          </w:rPr>
          <w:t>湍流模型</w:t>
        </w:r>
        <w:r w:rsidR="00760541">
          <w:rPr>
            <w:webHidden/>
          </w:rPr>
          <w:tab/>
        </w:r>
        <w:r w:rsidR="00760541">
          <w:rPr>
            <w:webHidden/>
          </w:rPr>
          <w:fldChar w:fldCharType="begin"/>
        </w:r>
        <w:r w:rsidR="00760541">
          <w:rPr>
            <w:webHidden/>
          </w:rPr>
          <w:instrText xml:space="preserve"> PAGEREF _Toc121340130 \h </w:instrText>
        </w:r>
        <w:r w:rsidR="00760541">
          <w:rPr>
            <w:webHidden/>
          </w:rPr>
        </w:r>
        <w:r w:rsidR="00760541">
          <w:rPr>
            <w:webHidden/>
          </w:rPr>
          <w:fldChar w:fldCharType="separate"/>
        </w:r>
        <w:r w:rsidR="00760541">
          <w:rPr>
            <w:webHidden/>
          </w:rPr>
          <w:t>9</w:t>
        </w:r>
        <w:r w:rsidR="00760541">
          <w:rPr>
            <w:webHidden/>
          </w:rPr>
          <w:fldChar w:fldCharType="end"/>
        </w:r>
      </w:hyperlink>
    </w:p>
    <w:p w:rsidR="00760541" w:rsidRDefault="00046CB4">
      <w:pPr>
        <w:pStyle w:val="20"/>
        <w:rPr>
          <w:rFonts w:asciiTheme="minorHAnsi" w:eastAsiaTheme="minorEastAsia" w:hAnsiTheme="minorHAnsi" w:cstheme="minorBidi"/>
          <w:szCs w:val="22"/>
        </w:rPr>
      </w:pPr>
      <w:hyperlink w:anchor="_Toc121340131" w:history="1">
        <w:r w:rsidR="00760541" w:rsidRPr="00764EE4">
          <w:rPr>
            <w:rStyle w:val="a6"/>
            <w:lang w:val="en-GB"/>
          </w:rPr>
          <w:t>4.5</w:t>
        </w:r>
        <w:r w:rsidR="00760541">
          <w:rPr>
            <w:rFonts w:asciiTheme="minorHAnsi" w:eastAsiaTheme="minorEastAsia" w:hAnsiTheme="minorHAnsi" w:cstheme="minorBidi"/>
            <w:szCs w:val="22"/>
          </w:rPr>
          <w:tab/>
        </w:r>
        <w:r w:rsidR="00760541" w:rsidRPr="00764EE4">
          <w:rPr>
            <w:rStyle w:val="a6"/>
            <w:rFonts w:hint="eastAsia"/>
          </w:rPr>
          <w:t>求解计算</w:t>
        </w:r>
        <w:r w:rsidR="00760541">
          <w:rPr>
            <w:webHidden/>
          </w:rPr>
          <w:tab/>
        </w:r>
        <w:r w:rsidR="00760541">
          <w:rPr>
            <w:webHidden/>
          </w:rPr>
          <w:fldChar w:fldCharType="begin"/>
        </w:r>
        <w:r w:rsidR="00760541">
          <w:rPr>
            <w:webHidden/>
          </w:rPr>
          <w:instrText xml:space="preserve"> PAGEREF _Toc121340131 \h </w:instrText>
        </w:r>
        <w:r w:rsidR="00760541">
          <w:rPr>
            <w:webHidden/>
          </w:rPr>
        </w:r>
        <w:r w:rsidR="00760541">
          <w:rPr>
            <w:webHidden/>
          </w:rPr>
          <w:fldChar w:fldCharType="separate"/>
        </w:r>
        <w:r w:rsidR="00760541">
          <w:rPr>
            <w:webHidden/>
          </w:rPr>
          <w:t>10</w:t>
        </w:r>
        <w:r w:rsidR="00760541">
          <w:rPr>
            <w:webHidden/>
          </w:rPr>
          <w:fldChar w:fldCharType="end"/>
        </w:r>
      </w:hyperlink>
    </w:p>
    <w:p w:rsidR="00760541" w:rsidRDefault="00046CB4">
      <w:pPr>
        <w:pStyle w:val="20"/>
        <w:rPr>
          <w:rFonts w:asciiTheme="minorHAnsi" w:eastAsiaTheme="minorEastAsia" w:hAnsiTheme="minorHAnsi" w:cstheme="minorBidi"/>
          <w:szCs w:val="22"/>
        </w:rPr>
      </w:pPr>
      <w:hyperlink w:anchor="_Toc121340132" w:history="1">
        <w:r w:rsidR="00760541" w:rsidRPr="00764EE4">
          <w:rPr>
            <w:rStyle w:val="a6"/>
            <w:lang w:val="en-GB"/>
          </w:rPr>
          <w:t>4.6</w:t>
        </w:r>
        <w:r w:rsidR="00760541">
          <w:rPr>
            <w:rFonts w:asciiTheme="minorHAnsi" w:eastAsiaTheme="minorEastAsia" w:hAnsiTheme="minorHAnsi" w:cstheme="minorBidi"/>
            <w:szCs w:val="22"/>
          </w:rPr>
          <w:tab/>
        </w:r>
        <w:r w:rsidR="00760541" w:rsidRPr="00764EE4">
          <w:rPr>
            <w:rStyle w:val="a6"/>
            <w:rFonts w:hint="eastAsia"/>
          </w:rPr>
          <w:t>风速放大系数计算</w:t>
        </w:r>
        <w:r w:rsidR="00760541">
          <w:rPr>
            <w:webHidden/>
          </w:rPr>
          <w:tab/>
        </w:r>
        <w:r w:rsidR="00760541">
          <w:rPr>
            <w:webHidden/>
          </w:rPr>
          <w:fldChar w:fldCharType="begin"/>
        </w:r>
        <w:r w:rsidR="00760541">
          <w:rPr>
            <w:webHidden/>
          </w:rPr>
          <w:instrText xml:space="preserve"> PAGEREF _Toc121340132 \h </w:instrText>
        </w:r>
        <w:r w:rsidR="00760541">
          <w:rPr>
            <w:webHidden/>
          </w:rPr>
        </w:r>
        <w:r w:rsidR="00760541">
          <w:rPr>
            <w:webHidden/>
          </w:rPr>
          <w:fldChar w:fldCharType="separate"/>
        </w:r>
        <w:r w:rsidR="00760541">
          <w:rPr>
            <w:webHidden/>
          </w:rPr>
          <w:t>11</w:t>
        </w:r>
        <w:r w:rsidR="00760541">
          <w:rPr>
            <w:webHidden/>
          </w:rPr>
          <w:fldChar w:fldCharType="end"/>
        </w:r>
      </w:hyperlink>
    </w:p>
    <w:p w:rsidR="00760541" w:rsidRDefault="00046CB4">
      <w:pPr>
        <w:pStyle w:val="10"/>
        <w:rPr>
          <w:rFonts w:asciiTheme="minorHAnsi" w:eastAsiaTheme="minorEastAsia" w:hAnsiTheme="minorHAnsi" w:cstheme="minorBidi"/>
          <w:b w:val="0"/>
          <w:bCs w:val="0"/>
          <w:szCs w:val="22"/>
        </w:rPr>
      </w:pPr>
      <w:hyperlink w:anchor="_Toc121340133" w:history="1">
        <w:r w:rsidR="00760541" w:rsidRPr="00764EE4">
          <w:rPr>
            <w:rStyle w:val="a6"/>
          </w:rPr>
          <w:t>5</w:t>
        </w:r>
        <w:r w:rsidR="00760541">
          <w:rPr>
            <w:rFonts w:asciiTheme="minorHAnsi" w:eastAsiaTheme="minorEastAsia" w:hAnsiTheme="minorHAnsi" w:cstheme="minorBidi"/>
            <w:b w:val="0"/>
            <w:bCs w:val="0"/>
            <w:szCs w:val="22"/>
          </w:rPr>
          <w:tab/>
        </w:r>
        <w:r w:rsidR="00760541" w:rsidRPr="00764EE4">
          <w:rPr>
            <w:rStyle w:val="a6"/>
            <w:rFonts w:hint="eastAsia"/>
          </w:rPr>
          <w:t>结果分析</w:t>
        </w:r>
        <w:r w:rsidR="00760541">
          <w:rPr>
            <w:webHidden/>
          </w:rPr>
          <w:tab/>
        </w:r>
        <w:r w:rsidR="00760541">
          <w:rPr>
            <w:webHidden/>
          </w:rPr>
          <w:fldChar w:fldCharType="begin"/>
        </w:r>
        <w:r w:rsidR="00760541">
          <w:rPr>
            <w:webHidden/>
          </w:rPr>
          <w:instrText xml:space="preserve"> PAGEREF _Toc121340133 \h </w:instrText>
        </w:r>
        <w:r w:rsidR="00760541">
          <w:rPr>
            <w:webHidden/>
          </w:rPr>
        </w:r>
        <w:r w:rsidR="00760541">
          <w:rPr>
            <w:webHidden/>
          </w:rPr>
          <w:fldChar w:fldCharType="separate"/>
        </w:r>
        <w:r w:rsidR="00760541">
          <w:rPr>
            <w:webHidden/>
          </w:rPr>
          <w:t>12</w:t>
        </w:r>
        <w:r w:rsidR="00760541">
          <w:rPr>
            <w:webHidden/>
          </w:rPr>
          <w:fldChar w:fldCharType="end"/>
        </w:r>
      </w:hyperlink>
    </w:p>
    <w:p w:rsidR="00760541" w:rsidRDefault="00046CB4">
      <w:pPr>
        <w:pStyle w:val="20"/>
        <w:rPr>
          <w:rFonts w:asciiTheme="minorHAnsi" w:eastAsiaTheme="minorEastAsia" w:hAnsiTheme="minorHAnsi" w:cstheme="minorBidi"/>
          <w:szCs w:val="22"/>
        </w:rPr>
      </w:pPr>
      <w:hyperlink w:anchor="_Toc121340134" w:history="1">
        <w:r w:rsidR="00760541" w:rsidRPr="00764EE4">
          <w:rPr>
            <w:rStyle w:val="a6"/>
            <w:lang w:val="en-GB"/>
          </w:rPr>
          <w:t>5.1</w:t>
        </w:r>
        <w:r w:rsidR="00760541">
          <w:rPr>
            <w:rFonts w:asciiTheme="minorHAnsi" w:eastAsiaTheme="minorEastAsia" w:hAnsiTheme="minorHAnsi" w:cstheme="minorBidi"/>
            <w:szCs w:val="22"/>
          </w:rPr>
          <w:tab/>
        </w:r>
        <w:r w:rsidR="00760541" w:rsidRPr="00764EE4">
          <w:rPr>
            <w:rStyle w:val="a6"/>
            <w:rFonts w:hint="eastAsia"/>
          </w:rPr>
          <w:t>工况表</w:t>
        </w:r>
        <w:r w:rsidR="00760541">
          <w:rPr>
            <w:webHidden/>
          </w:rPr>
          <w:tab/>
        </w:r>
        <w:r w:rsidR="00760541">
          <w:rPr>
            <w:webHidden/>
          </w:rPr>
          <w:fldChar w:fldCharType="begin"/>
        </w:r>
        <w:r w:rsidR="00760541">
          <w:rPr>
            <w:webHidden/>
          </w:rPr>
          <w:instrText xml:space="preserve"> PAGEREF _Toc121340134 \h </w:instrText>
        </w:r>
        <w:r w:rsidR="00760541">
          <w:rPr>
            <w:webHidden/>
          </w:rPr>
        </w:r>
        <w:r w:rsidR="00760541">
          <w:rPr>
            <w:webHidden/>
          </w:rPr>
          <w:fldChar w:fldCharType="separate"/>
        </w:r>
        <w:r w:rsidR="00760541">
          <w:rPr>
            <w:webHidden/>
          </w:rPr>
          <w:t>12</w:t>
        </w:r>
        <w:r w:rsidR="00760541">
          <w:rPr>
            <w:webHidden/>
          </w:rPr>
          <w:fldChar w:fldCharType="end"/>
        </w:r>
      </w:hyperlink>
    </w:p>
    <w:p w:rsidR="00760541" w:rsidRDefault="00046CB4">
      <w:pPr>
        <w:pStyle w:val="20"/>
        <w:rPr>
          <w:rFonts w:asciiTheme="minorHAnsi" w:eastAsiaTheme="minorEastAsia" w:hAnsiTheme="minorHAnsi" w:cstheme="minorBidi"/>
          <w:szCs w:val="22"/>
        </w:rPr>
      </w:pPr>
      <w:hyperlink w:anchor="_Toc121340135" w:history="1">
        <w:r w:rsidR="00760541" w:rsidRPr="00764EE4">
          <w:rPr>
            <w:rStyle w:val="a6"/>
            <w:lang w:val="en-GB"/>
          </w:rPr>
          <w:t>5.2</w:t>
        </w:r>
        <w:r w:rsidR="00760541">
          <w:rPr>
            <w:rFonts w:asciiTheme="minorHAnsi" w:eastAsiaTheme="minorEastAsia" w:hAnsiTheme="minorHAnsi" w:cstheme="minorBidi"/>
            <w:szCs w:val="22"/>
          </w:rPr>
          <w:tab/>
        </w:r>
        <w:r w:rsidR="00760541" w:rsidRPr="00764EE4">
          <w:rPr>
            <w:rStyle w:val="a6"/>
            <w:rFonts w:hint="eastAsia"/>
          </w:rPr>
          <w:t>夏季工况</w:t>
        </w:r>
        <w:r w:rsidR="00760541">
          <w:rPr>
            <w:webHidden/>
          </w:rPr>
          <w:tab/>
        </w:r>
        <w:r w:rsidR="00760541">
          <w:rPr>
            <w:webHidden/>
          </w:rPr>
          <w:fldChar w:fldCharType="begin"/>
        </w:r>
        <w:r w:rsidR="00760541">
          <w:rPr>
            <w:webHidden/>
          </w:rPr>
          <w:instrText xml:space="preserve"> PAGEREF _Toc121340135 \h </w:instrText>
        </w:r>
        <w:r w:rsidR="00760541">
          <w:rPr>
            <w:webHidden/>
          </w:rPr>
        </w:r>
        <w:r w:rsidR="00760541">
          <w:rPr>
            <w:webHidden/>
          </w:rPr>
          <w:fldChar w:fldCharType="separate"/>
        </w:r>
        <w:r w:rsidR="00760541">
          <w:rPr>
            <w:webHidden/>
          </w:rPr>
          <w:t>12</w:t>
        </w:r>
        <w:r w:rsidR="00760541">
          <w:rPr>
            <w:webHidden/>
          </w:rPr>
          <w:fldChar w:fldCharType="end"/>
        </w:r>
      </w:hyperlink>
    </w:p>
    <w:p w:rsidR="00760541" w:rsidRDefault="00046CB4">
      <w:pPr>
        <w:pStyle w:val="30"/>
        <w:rPr>
          <w:rFonts w:asciiTheme="minorHAnsi" w:eastAsiaTheme="minorEastAsia" w:hAnsiTheme="minorHAnsi" w:cstheme="minorBidi"/>
          <w:szCs w:val="22"/>
        </w:rPr>
      </w:pPr>
      <w:hyperlink w:anchor="_Toc121340136" w:history="1">
        <w:r w:rsidR="00760541" w:rsidRPr="00764EE4">
          <w:rPr>
            <w:rStyle w:val="a6"/>
            <w:lang w:val="en-GB"/>
          </w:rPr>
          <w:t>5.2.1</w:t>
        </w:r>
        <w:r w:rsidR="00760541">
          <w:rPr>
            <w:rFonts w:asciiTheme="minorHAnsi" w:eastAsiaTheme="minorEastAsia" w:hAnsiTheme="minorHAnsi" w:cstheme="minorBidi"/>
            <w:szCs w:val="22"/>
          </w:rPr>
          <w:tab/>
        </w:r>
        <w:r w:rsidR="00760541" w:rsidRPr="00764EE4">
          <w:rPr>
            <w:rStyle w:val="a6"/>
            <w:rFonts w:hint="eastAsia"/>
          </w:rPr>
          <w:t>无风区计算分析</w:t>
        </w:r>
        <w:r w:rsidR="00760541">
          <w:rPr>
            <w:webHidden/>
          </w:rPr>
          <w:tab/>
        </w:r>
        <w:r w:rsidR="00760541">
          <w:rPr>
            <w:webHidden/>
          </w:rPr>
          <w:fldChar w:fldCharType="begin"/>
        </w:r>
        <w:r w:rsidR="00760541">
          <w:rPr>
            <w:webHidden/>
          </w:rPr>
          <w:instrText xml:space="preserve"> PAGEREF _Toc121340136 \h </w:instrText>
        </w:r>
        <w:r w:rsidR="00760541">
          <w:rPr>
            <w:webHidden/>
          </w:rPr>
        </w:r>
        <w:r w:rsidR="00760541">
          <w:rPr>
            <w:webHidden/>
          </w:rPr>
          <w:fldChar w:fldCharType="separate"/>
        </w:r>
        <w:r w:rsidR="00760541">
          <w:rPr>
            <w:webHidden/>
          </w:rPr>
          <w:t>12</w:t>
        </w:r>
        <w:r w:rsidR="00760541">
          <w:rPr>
            <w:webHidden/>
          </w:rPr>
          <w:fldChar w:fldCharType="end"/>
        </w:r>
      </w:hyperlink>
    </w:p>
    <w:p w:rsidR="00760541" w:rsidRDefault="00046CB4">
      <w:pPr>
        <w:pStyle w:val="30"/>
        <w:rPr>
          <w:rFonts w:asciiTheme="minorHAnsi" w:eastAsiaTheme="minorEastAsia" w:hAnsiTheme="minorHAnsi" w:cstheme="minorBidi"/>
          <w:szCs w:val="22"/>
        </w:rPr>
      </w:pPr>
      <w:hyperlink w:anchor="_Toc121340137" w:history="1">
        <w:r w:rsidR="00760541" w:rsidRPr="00764EE4">
          <w:rPr>
            <w:rStyle w:val="a6"/>
            <w:lang w:val="en-GB"/>
          </w:rPr>
          <w:t>5.2.2</w:t>
        </w:r>
        <w:r w:rsidR="00760541">
          <w:rPr>
            <w:rFonts w:asciiTheme="minorHAnsi" w:eastAsiaTheme="minorEastAsia" w:hAnsiTheme="minorHAnsi" w:cstheme="minorBidi"/>
            <w:szCs w:val="22"/>
          </w:rPr>
          <w:tab/>
        </w:r>
        <w:r w:rsidR="00760541" w:rsidRPr="00764EE4">
          <w:rPr>
            <w:rStyle w:val="a6"/>
            <w:rFonts w:hint="eastAsia"/>
          </w:rPr>
          <w:t>旋涡区分析</w:t>
        </w:r>
        <w:r w:rsidR="00760541">
          <w:rPr>
            <w:webHidden/>
          </w:rPr>
          <w:tab/>
        </w:r>
        <w:r w:rsidR="00760541">
          <w:rPr>
            <w:webHidden/>
          </w:rPr>
          <w:fldChar w:fldCharType="begin"/>
        </w:r>
        <w:r w:rsidR="00760541">
          <w:rPr>
            <w:webHidden/>
          </w:rPr>
          <w:instrText xml:space="preserve"> PAGEREF _Toc121340137 \h </w:instrText>
        </w:r>
        <w:r w:rsidR="00760541">
          <w:rPr>
            <w:webHidden/>
          </w:rPr>
        </w:r>
        <w:r w:rsidR="00760541">
          <w:rPr>
            <w:webHidden/>
          </w:rPr>
          <w:fldChar w:fldCharType="separate"/>
        </w:r>
        <w:r w:rsidR="00760541">
          <w:rPr>
            <w:webHidden/>
          </w:rPr>
          <w:t>13</w:t>
        </w:r>
        <w:r w:rsidR="00760541">
          <w:rPr>
            <w:webHidden/>
          </w:rPr>
          <w:fldChar w:fldCharType="end"/>
        </w:r>
      </w:hyperlink>
    </w:p>
    <w:p w:rsidR="00760541" w:rsidRDefault="00046CB4">
      <w:pPr>
        <w:pStyle w:val="30"/>
        <w:rPr>
          <w:rFonts w:asciiTheme="minorHAnsi" w:eastAsiaTheme="minorEastAsia" w:hAnsiTheme="minorHAnsi" w:cstheme="minorBidi"/>
          <w:szCs w:val="22"/>
        </w:rPr>
      </w:pPr>
      <w:hyperlink w:anchor="_Toc121340138" w:history="1">
        <w:r w:rsidR="00760541" w:rsidRPr="00764EE4">
          <w:rPr>
            <w:rStyle w:val="a6"/>
            <w:lang w:val="en-GB"/>
          </w:rPr>
          <w:t>5.2.3</w:t>
        </w:r>
        <w:r w:rsidR="00760541">
          <w:rPr>
            <w:rFonts w:asciiTheme="minorHAnsi" w:eastAsiaTheme="minorEastAsia" w:hAnsiTheme="minorHAnsi" w:cstheme="minorBidi"/>
            <w:szCs w:val="22"/>
          </w:rPr>
          <w:tab/>
        </w:r>
        <w:r w:rsidR="00760541" w:rsidRPr="00764EE4">
          <w:rPr>
            <w:rStyle w:val="a6"/>
            <w:rFonts w:hint="eastAsia"/>
          </w:rPr>
          <w:t>人行区域旋涡区</w:t>
        </w:r>
        <w:r w:rsidR="00760541" w:rsidRPr="00764EE4">
          <w:rPr>
            <w:rStyle w:val="a6"/>
          </w:rPr>
          <w:t>/</w:t>
        </w:r>
        <w:r w:rsidR="00760541" w:rsidRPr="00764EE4">
          <w:rPr>
            <w:rStyle w:val="a6"/>
            <w:rFonts w:hint="eastAsia"/>
          </w:rPr>
          <w:t>无风区达标判定</w:t>
        </w:r>
        <w:r w:rsidR="00760541">
          <w:rPr>
            <w:webHidden/>
          </w:rPr>
          <w:tab/>
        </w:r>
        <w:r w:rsidR="00760541">
          <w:rPr>
            <w:webHidden/>
          </w:rPr>
          <w:fldChar w:fldCharType="begin"/>
        </w:r>
        <w:r w:rsidR="00760541">
          <w:rPr>
            <w:webHidden/>
          </w:rPr>
          <w:instrText xml:space="preserve"> PAGEREF _Toc121340138 \h </w:instrText>
        </w:r>
        <w:r w:rsidR="00760541">
          <w:rPr>
            <w:webHidden/>
          </w:rPr>
        </w:r>
        <w:r w:rsidR="00760541">
          <w:rPr>
            <w:webHidden/>
          </w:rPr>
          <w:fldChar w:fldCharType="separate"/>
        </w:r>
        <w:r w:rsidR="00760541">
          <w:rPr>
            <w:webHidden/>
          </w:rPr>
          <w:t>14</w:t>
        </w:r>
        <w:r w:rsidR="00760541">
          <w:rPr>
            <w:webHidden/>
          </w:rPr>
          <w:fldChar w:fldCharType="end"/>
        </w:r>
      </w:hyperlink>
    </w:p>
    <w:p w:rsidR="00760541" w:rsidRDefault="00046CB4">
      <w:pPr>
        <w:pStyle w:val="30"/>
        <w:rPr>
          <w:rFonts w:asciiTheme="minorHAnsi" w:eastAsiaTheme="minorEastAsia" w:hAnsiTheme="minorHAnsi" w:cstheme="minorBidi"/>
          <w:szCs w:val="22"/>
        </w:rPr>
      </w:pPr>
      <w:hyperlink w:anchor="_Toc121340139" w:history="1">
        <w:r w:rsidR="00760541" w:rsidRPr="00764EE4">
          <w:rPr>
            <w:rStyle w:val="a6"/>
            <w:lang w:val="en-GB"/>
          </w:rPr>
          <w:t>5.2.4</w:t>
        </w:r>
        <w:r w:rsidR="00760541">
          <w:rPr>
            <w:rFonts w:asciiTheme="minorHAnsi" w:eastAsiaTheme="minorEastAsia" w:hAnsiTheme="minorHAnsi" w:cstheme="minorBidi"/>
            <w:szCs w:val="22"/>
          </w:rPr>
          <w:tab/>
        </w:r>
        <w:r w:rsidR="00760541" w:rsidRPr="00764EE4">
          <w:rPr>
            <w:rStyle w:val="a6"/>
            <w:rFonts w:hint="eastAsia"/>
          </w:rPr>
          <w:t>外窗内外表面风压差达标分析</w:t>
        </w:r>
        <w:r w:rsidR="00760541">
          <w:rPr>
            <w:webHidden/>
          </w:rPr>
          <w:tab/>
        </w:r>
        <w:r w:rsidR="00760541">
          <w:rPr>
            <w:webHidden/>
          </w:rPr>
          <w:fldChar w:fldCharType="begin"/>
        </w:r>
        <w:r w:rsidR="00760541">
          <w:rPr>
            <w:webHidden/>
          </w:rPr>
          <w:instrText xml:space="preserve"> PAGEREF _Toc121340139 \h </w:instrText>
        </w:r>
        <w:r w:rsidR="00760541">
          <w:rPr>
            <w:webHidden/>
          </w:rPr>
        </w:r>
        <w:r w:rsidR="00760541">
          <w:rPr>
            <w:webHidden/>
          </w:rPr>
          <w:fldChar w:fldCharType="separate"/>
        </w:r>
        <w:r w:rsidR="00760541">
          <w:rPr>
            <w:webHidden/>
          </w:rPr>
          <w:t>14</w:t>
        </w:r>
        <w:r w:rsidR="00760541">
          <w:rPr>
            <w:webHidden/>
          </w:rPr>
          <w:fldChar w:fldCharType="end"/>
        </w:r>
      </w:hyperlink>
    </w:p>
    <w:p w:rsidR="00760541" w:rsidRDefault="00046CB4">
      <w:pPr>
        <w:pStyle w:val="20"/>
        <w:rPr>
          <w:rFonts w:asciiTheme="minorHAnsi" w:eastAsiaTheme="minorEastAsia" w:hAnsiTheme="minorHAnsi" w:cstheme="minorBidi"/>
          <w:szCs w:val="22"/>
        </w:rPr>
      </w:pPr>
      <w:hyperlink w:anchor="_Toc121340140" w:history="1">
        <w:r w:rsidR="00760541" w:rsidRPr="00764EE4">
          <w:rPr>
            <w:rStyle w:val="a6"/>
            <w:lang w:val="en-GB"/>
          </w:rPr>
          <w:t>5.3</w:t>
        </w:r>
        <w:r w:rsidR="00760541">
          <w:rPr>
            <w:rFonts w:asciiTheme="minorHAnsi" w:eastAsiaTheme="minorEastAsia" w:hAnsiTheme="minorHAnsi" w:cstheme="minorBidi"/>
            <w:szCs w:val="22"/>
          </w:rPr>
          <w:tab/>
        </w:r>
        <w:r w:rsidR="00760541" w:rsidRPr="00764EE4">
          <w:rPr>
            <w:rStyle w:val="a6"/>
            <w:rFonts w:hint="eastAsia"/>
          </w:rPr>
          <w:t>结论</w:t>
        </w:r>
        <w:r w:rsidR="00760541">
          <w:rPr>
            <w:webHidden/>
          </w:rPr>
          <w:tab/>
        </w:r>
        <w:r w:rsidR="00760541">
          <w:rPr>
            <w:webHidden/>
          </w:rPr>
          <w:fldChar w:fldCharType="begin"/>
        </w:r>
        <w:r w:rsidR="00760541">
          <w:rPr>
            <w:webHidden/>
          </w:rPr>
          <w:instrText xml:space="preserve"> PAGEREF _Toc121340140 \h </w:instrText>
        </w:r>
        <w:r w:rsidR="00760541">
          <w:rPr>
            <w:webHidden/>
          </w:rPr>
        </w:r>
        <w:r w:rsidR="00760541">
          <w:rPr>
            <w:webHidden/>
          </w:rPr>
          <w:fldChar w:fldCharType="separate"/>
        </w:r>
        <w:r w:rsidR="00760541">
          <w:rPr>
            <w:webHidden/>
          </w:rPr>
          <w:t>15</w:t>
        </w:r>
        <w:r w:rsidR="00760541">
          <w:rPr>
            <w:webHidden/>
          </w:rPr>
          <w:fldChar w:fldCharType="end"/>
        </w:r>
      </w:hyperlink>
    </w:p>
    <w:p w:rsidR="00760541" w:rsidRDefault="00046CB4">
      <w:pPr>
        <w:pStyle w:val="30"/>
        <w:rPr>
          <w:rFonts w:asciiTheme="minorHAnsi" w:eastAsiaTheme="minorEastAsia" w:hAnsiTheme="minorHAnsi" w:cstheme="minorBidi"/>
          <w:szCs w:val="22"/>
        </w:rPr>
      </w:pPr>
      <w:hyperlink w:anchor="_Toc121340141" w:history="1">
        <w:r w:rsidR="00760541" w:rsidRPr="00764EE4">
          <w:rPr>
            <w:rStyle w:val="a6"/>
            <w:lang w:val="en-GB"/>
          </w:rPr>
          <w:t>5.3.1</w:t>
        </w:r>
        <w:r w:rsidR="00760541">
          <w:rPr>
            <w:rFonts w:asciiTheme="minorHAnsi" w:eastAsiaTheme="minorEastAsia" w:hAnsiTheme="minorHAnsi" w:cstheme="minorBidi"/>
            <w:szCs w:val="22"/>
          </w:rPr>
          <w:tab/>
        </w:r>
        <w:r w:rsidR="00760541" w:rsidRPr="00764EE4">
          <w:rPr>
            <w:rStyle w:val="a6"/>
            <w:rFonts w:hint="eastAsia"/>
          </w:rPr>
          <w:t>过渡季、夏季工况达标判断</w:t>
        </w:r>
        <w:r w:rsidR="00760541">
          <w:rPr>
            <w:webHidden/>
          </w:rPr>
          <w:tab/>
        </w:r>
        <w:r w:rsidR="00760541">
          <w:rPr>
            <w:webHidden/>
          </w:rPr>
          <w:fldChar w:fldCharType="begin"/>
        </w:r>
        <w:r w:rsidR="00760541">
          <w:rPr>
            <w:webHidden/>
          </w:rPr>
          <w:instrText xml:space="preserve"> PAGEREF _Toc121340141 \h </w:instrText>
        </w:r>
        <w:r w:rsidR="00760541">
          <w:rPr>
            <w:webHidden/>
          </w:rPr>
        </w:r>
        <w:r w:rsidR="00760541">
          <w:rPr>
            <w:webHidden/>
          </w:rPr>
          <w:fldChar w:fldCharType="separate"/>
        </w:r>
        <w:r w:rsidR="00760541">
          <w:rPr>
            <w:webHidden/>
          </w:rPr>
          <w:t>15</w:t>
        </w:r>
        <w:r w:rsidR="00760541">
          <w:rPr>
            <w:webHidden/>
          </w:rPr>
          <w:fldChar w:fldCharType="end"/>
        </w:r>
      </w:hyperlink>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121340118"/>
      <w:r w:rsidRPr="0000578F">
        <w:rPr>
          <w:rFonts w:hint="eastAsia"/>
        </w:rPr>
        <w:lastRenderedPageBreak/>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121340119"/>
      <w:r>
        <w:rPr>
          <w:rFonts w:hint="eastAsia"/>
        </w:rPr>
        <w:lastRenderedPageBreak/>
        <w:t>总</w:t>
      </w:r>
      <w:r>
        <w:t>平面图</w:t>
      </w:r>
      <w:bookmarkEnd w:id="11"/>
      <w:bookmarkEnd w:id="12"/>
    </w:p>
    <w:p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60541">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60541">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4" w:name="_Toc452108761"/>
      <w:bookmarkStart w:id="15" w:name="_Toc121340120"/>
      <w:r>
        <w:rPr>
          <w:rFonts w:hint="eastAsia"/>
        </w:rPr>
        <w:lastRenderedPageBreak/>
        <w:t>三</w:t>
      </w:r>
      <w:r>
        <w:t>维视图</w:t>
      </w:r>
      <w:bookmarkEnd w:id="14"/>
      <w:bookmarkEnd w:id="15"/>
    </w:p>
    <w:p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60541">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60541">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7" w:name="TitleFormat"/>
      <w:bookmarkStart w:id="18" w:name="_Toc452108762"/>
      <w:bookmarkStart w:id="19" w:name="_Toc121340121"/>
      <w:r>
        <w:rPr>
          <w:rFonts w:hint="eastAsia"/>
        </w:rPr>
        <w:lastRenderedPageBreak/>
        <w:t>计算</w:t>
      </w:r>
      <w:r>
        <w:t>依据</w:t>
      </w:r>
      <w:bookmarkEnd w:id="17"/>
      <w:bookmarkEnd w:id="18"/>
      <w:bookmarkEnd w:id="19"/>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0" w:name="_Toc452108763"/>
      <w:bookmarkStart w:id="21" w:name="_Toc121340122"/>
      <w:r>
        <w:rPr>
          <w:rFonts w:hint="eastAsia"/>
        </w:rPr>
        <w:t>参考</w:t>
      </w:r>
      <w:r>
        <w:t>标准</w:t>
      </w:r>
      <w:bookmarkEnd w:id="20"/>
      <w:bookmarkEnd w:id="21"/>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5" w:name="_Toc121340123"/>
      <w:r>
        <w:rPr>
          <w:rFonts w:hint="eastAsia"/>
        </w:rPr>
        <w:t>计算原理</w:t>
      </w:r>
      <w:bookmarkEnd w:id="22"/>
      <w:bookmarkEnd w:id="23"/>
      <w:bookmarkEnd w:id="25"/>
    </w:p>
    <w:p w:rsidR="00BE0E75" w:rsidRDefault="00BE0E75" w:rsidP="00BE0E75">
      <w:pPr>
        <w:pStyle w:val="2"/>
        <w:numPr>
          <w:ilvl w:val="1"/>
          <w:numId w:val="4"/>
        </w:numPr>
      </w:pPr>
      <w:bookmarkStart w:id="26" w:name="_Toc509844740"/>
      <w:bookmarkStart w:id="27" w:name="_Toc121340124"/>
      <w:bookmarkStart w:id="28" w:name="_Toc451698937"/>
      <w:bookmarkStart w:id="29" w:name="_Toc452108765"/>
      <w:r>
        <w:rPr>
          <w:rFonts w:hint="eastAsia"/>
        </w:rPr>
        <w:t>风场计算域</w:t>
      </w:r>
      <w:bookmarkEnd w:id="26"/>
      <w:bookmarkEnd w:id="27"/>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0" w:name="_Toc121340125"/>
      <w:r>
        <w:rPr>
          <w:rFonts w:hint="eastAsia"/>
        </w:rPr>
        <w:t>夏季工况风场计算域</w:t>
      </w:r>
      <w:bookmarkEnd w:id="30"/>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6054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60541">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3710A9"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1" w:name="冬季风场X尺寸"/>
            <w:r>
              <w:t>366</w:t>
            </w:r>
            <w:bookmarkEnd w:id="31"/>
          </w:p>
        </w:tc>
      </w:tr>
      <w:tr w:rsidR="00E27B4C" w:rsidRPr="00124784" w:rsidTr="00594974">
        <w:trPr>
          <w:jc w:val="center"/>
        </w:trPr>
        <w:tc>
          <w:tcPr>
            <w:tcW w:w="0" w:type="auto"/>
            <w:shd w:val="clear" w:color="auto" w:fill="F2F2F2" w:themeFill="background1" w:themeFillShade="F2"/>
          </w:tcPr>
          <w:p w:rsidR="00E27B4C" w:rsidRPr="00124784" w:rsidRDefault="003710A9"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2" w:name="冬季风场Y尺寸"/>
            <w:r>
              <w:t>193</w:t>
            </w:r>
            <w:bookmarkEnd w:id="32"/>
          </w:p>
        </w:tc>
      </w:tr>
      <w:tr w:rsidR="00E27B4C" w:rsidRPr="00124784" w:rsidTr="00594974">
        <w:trPr>
          <w:jc w:val="center"/>
        </w:trPr>
        <w:tc>
          <w:tcPr>
            <w:tcW w:w="0" w:type="auto"/>
            <w:shd w:val="clear" w:color="auto" w:fill="F2F2F2" w:themeFill="background1" w:themeFillShade="F2"/>
          </w:tcPr>
          <w:p w:rsidR="00E27B4C" w:rsidRPr="00124784" w:rsidRDefault="003710A9"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Z尺寸"/>
            <w:r>
              <w:t>116</w:t>
            </w:r>
            <w:bookmarkEnd w:id="33"/>
          </w:p>
        </w:tc>
      </w:tr>
    </w:tbl>
    <w:p w:rsidR="00E27B4C" w:rsidRDefault="00E27B4C" w:rsidP="00E27B4C">
      <w:pPr>
        <w:pStyle w:val="a0"/>
        <w:ind w:firstLineChars="0" w:firstLine="0"/>
        <w:jc w:val="center"/>
        <w:rPr>
          <w:lang w:val="en-US"/>
        </w:rPr>
      </w:pPr>
      <w:bookmarkStart w:id="34" w:name="冬季工况风场计算域图示"/>
      <w:bookmarkEnd w:id="34"/>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6054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60541">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3710A9">
        <w:rPr>
          <w:rFonts w:hint="eastAsia"/>
          <w:szCs w:val="21"/>
          <w:lang w:val="en-US"/>
        </w:rPr>
        <w:t xml:space="preserve"> </w:t>
      </w:r>
    </w:p>
    <w:p w:rsidR="00DD2870" w:rsidRPr="00DD2870" w:rsidRDefault="00DD2870" w:rsidP="00BE0E75">
      <w:pPr>
        <w:pStyle w:val="a0"/>
        <w:ind w:firstLineChars="150" w:firstLine="315"/>
        <w:rPr>
          <w:lang w:val="en-US"/>
        </w:rPr>
      </w:pPr>
      <w:bookmarkStart w:id="35" w:name="计算域"/>
      <w:bookmarkEnd w:id="35"/>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6" w:name="_Toc509844741"/>
      <w:bookmarkStart w:id="37" w:name="_Toc121340126"/>
      <w:r>
        <w:rPr>
          <w:rFonts w:hint="eastAsia"/>
        </w:rPr>
        <w:t>网格划分</w:t>
      </w:r>
      <w:bookmarkEnd w:id="36"/>
      <w:bookmarkEnd w:id="37"/>
    </w:p>
    <w:p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38" w:name="OLE_LINK276"/>
      <w:bookmarkStart w:id="39"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0"/>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8"/>
      <w:bookmarkEnd w:id="39"/>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6054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760541">
        <w:rPr>
          <w:rFonts w:ascii="黑体" w:hAnsi="黑体"/>
          <w:noProof/>
        </w:rPr>
        <w:t>1</w:t>
      </w:r>
      <w:r w:rsidRPr="006156D5">
        <w:rPr>
          <w:rFonts w:ascii="黑体" w:hAnsi="黑体"/>
        </w:rPr>
        <w:fldChar w:fldCharType="end"/>
      </w:r>
      <w:r w:rsidR="003710A9"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3710A9"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3710A9"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3710A9"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3710A9" w:rsidP="003857DF">
            <w:pPr>
              <w:spacing w:line="240" w:lineRule="auto"/>
              <w:jc w:val="center"/>
              <w:rPr>
                <w:szCs w:val="21"/>
                <w:lang w:val="en-US"/>
              </w:rPr>
            </w:pPr>
            <w:bookmarkStart w:id="41" w:name="冬季网格总数"/>
            <w:r>
              <w:t>383551</w:t>
            </w:r>
            <w:bookmarkEnd w:id="4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710A9"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710A9"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3710A9" w:rsidP="00005045">
            <w:pPr>
              <w:spacing w:line="240" w:lineRule="auto"/>
              <w:jc w:val="center"/>
              <w:rPr>
                <w:szCs w:val="21"/>
                <w:lang w:val="en-US"/>
              </w:rPr>
            </w:pPr>
            <w:bookmarkStart w:id="42" w:name="冬季分弧精度"/>
            <w:r>
              <w:t>0.18</w:t>
            </w:r>
            <w:bookmarkEnd w:id="4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46CB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46CB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710A9"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710A9" w:rsidP="003857DF">
            <w:pPr>
              <w:spacing w:line="240" w:lineRule="auto"/>
              <w:jc w:val="center"/>
              <w:rPr>
                <w:szCs w:val="21"/>
                <w:lang w:val="en-US"/>
              </w:rPr>
            </w:pPr>
            <w:bookmarkStart w:id="43" w:name="冬季初始网格"/>
            <w:r>
              <w:t>8.0</w:t>
            </w:r>
            <w:bookmarkEnd w:id="4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46CB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46CB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710A9"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710A9" w:rsidP="00005045">
            <w:pPr>
              <w:spacing w:line="240" w:lineRule="auto"/>
              <w:jc w:val="center"/>
              <w:rPr>
                <w:szCs w:val="21"/>
                <w:lang w:val="en-US"/>
              </w:rPr>
            </w:pPr>
            <w:bookmarkStart w:id="44" w:name="冬季最小细分级数"/>
            <w:r>
              <w:t>2</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46CB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46CB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710A9"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710A9" w:rsidP="00005045">
            <w:pPr>
              <w:spacing w:line="240" w:lineRule="auto"/>
              <w:jc w:val="center"/>
              <w:rPr>
                <w:szCs w:val="21"/>
                <w:lang w:val="en-US"/>
              </w:rPr>
            </w:pPr>
            <w:bookmarkStart w:id="45" w:name="冬季最大细分级数"/>
            <w:r>
              <w:t>3</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46CB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710A9"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710A9"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710A9" w:rsidP="00005045">
            <w:pPr>
              <w:spacing w:line="240" w:lineRule="auto"/>
              <w:jc w:val="center"/>
              <w:rPr>
                <w:szCs w:val="21"/>
                <w:lang w:val="en-US"/>
              </w:rPr>
            </w:pPr>
            <w:bookmarkStart w:id="46" w:name="冬季远场细分级数"/>
            <w:r>
              <w:t>2</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46CB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46CB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710A9"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710A9" w:rsidP="00005045">
            <w:pPr>
              <w:spacing w:line="240" w:lineRule="auto"/>
              <w:jc w:val="center"/>
              <w:rPr>
                <w:szCs w:val="21"/>
                <w:lang w:val="en-US"/>
              </w:rPr>
            </w:pPr>
            <w:bookmarkStart w:id="47" w:name="冬季近场细分级数"/>
            <w:r>
              <w:t>3</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46CB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3710A9"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710A9"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710A9" w:rsidP="00005045">
            <w:pPr>
              <w:spacing w:line="240" w:lineRule="auto"/>
              <w:jc w:val="center"/>
              <w:rPr>
                <w:szCs w:val="21"/>
                <w:lang w:val="en-US"/>
              </w:rPr>
            </w:pPr>
            <w:bookmarkStart w:id="48" w:name="冬季地面附面层数"/>
            <w:r>
              <w:t>4</w:t>
            </w:r>
            <w:bookmarkEnd w:id="48"/>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046CB4"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46CB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3710A9"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3710A9" w:rsidP="00005045">
            <w:pPr>
              <w:spacing w:line="240" w:lineRule="auto"/>
              <w:jc w:val="center"/>
              <w:rPr>
                <w:szCs w:val="21"/>
                <w:lang w:val="en-US"/>
              </w:rPr>
            </w:pPr>
            <w:bookmarkStart w:id="49" w:name="冬季建筑附面层数"/>
            <w:r>
              <w:t>1</w:t>
            </w:r>
            <w:bookmarkEnd w:id="49"/>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0" w:name="网格划分信息"/>
      <w:bookmarkEnd w:id="50"/>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1" w:name="_Toc509844742"/>
      <w:bookmarkStart w:id="52" w:name="_Toc121340127"/>
      <w:r>
        <w:rPr>
          <w:rFonts w:hint="eastAsia"/>
        </w:rPr>
        <w:t>边界条件</w:t>
      </w:r>
      <w:bookmarkEnd w:id="51"/>
      <w:bookmarkEnd w:id="52"/>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6054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6054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3" w:name="_Toc509844743"/>
      <w:bookmarkStart w:id="54" w:name="_Toc121340128"/>
      <w:r>
        <w:rPr>
          <w:rFonts w:hint="eastAsia"/>
        </w:rPr>
        <w:t>入口与出口边界条件</w:t>
      </w:r>
      <w:bookmarkEnd w:id="53"/>
      <w:bookmarkEnd w:id="54"/>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41.35pt" o:ole="">
            <v:imagedata r:id="rId16" o:title=""/>
          </v:shape>
          <o:OLEObject Type="Embed" ProgID="Equation.3" ShapeID="_x0000_i1025" DrawAspect="Content" ObjectID="_1733763117"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760541">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760541">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35pt;height:18.65pt" o:ole="">
            <v:imagedata r:id="rId18" o:title=""/>
          </v:shape>
          <o:OLEObject Type="Embed" ProgID="Equation.3" ShapeID="_x0000_i1026" DrawAspect="Content" ObjectID="_1733763118" r:id="rId19"/>
        </w:object>
      </w:r>
      <w:r>
        <w:rPr>
          <w:rFonts w:hint="eastAsia"/>
          <w:lang w:val="en-US"/>
        </w:rPr>
        <w:t>、</w:t>
      </w:r>
      <w:r>
        <w:rPr>
          <w:lang w:val="en-US"/>
        </w:rPr>
        <w:t xml:space="preserve"> </w:t>
      </w:r>
      <w:r w:rsidRPr="00C91E32">
        <w:rPr>
          <w:position w:val="-10"/>
          <w:lang w:val="en-US"/>
        </w:rPr>
        <w:object w:dxaOrig="279" w:dyaOrig="360">
          <v:shape id="_x0000_i1027" type="#_x0000_t75" style="width:14pt;height:18.65pt" o:ole="">
            <v:imagedata r:id="rId20" o:title=""/>
          </v:shape>
          <o:OLEObject Type="Embed" ProgID="Equation.3" ShapeID="_x0000_i1027" DrawAspect="Content" ObjectID="_1733763119"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5" w:name="地面粗糙度指数2"/>
      <w:r w:rsidR="00005045">
        <w:rPr>
          <w:rFonts w:hint="eastAsia"/>
          <w:lang w:val="en-US"/>
        </w:rPr>
        <w:t>0.28</w:t>
      </w:r>
      <w:bookmarkEnd w:id="55"/>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6054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60541">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rsidR="003857DF" w:rsidRDefault="003857DF" w:rsidP="003857DF">
      <w:pPr>
        <w:pStyle w:val="3"/>
      </w:pPr>
      <w:bookmarkStart w:id="56" w:name="_Toc509844744"/>
      <w:bookmarkStart w:id="57" w:name="_Toc121340129"/>
      <w:r>
        <w:rPr>
          <w:rFonts w:hint="eastAsia"/>
        </w:rPr>
        <w:t>壁面边界条件</w:t>
      </w:r>
      <w:bookmarkEnd w:id="56"/>
      <w:bookmarkEnd w:id="57"/>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58" w:name="_Toc121340130"/>
      <w:r>
        <w:rPr>
          <w:rFonts w:hint="eastAsia"/>
        </w:rPr>
        <w:t>湍流模型</w:t>
      </w:r>
      <w:bookmarkEnd w:id="28"/>
      <w:bookmarkEnd w:id="29"/>
      <w:bookmarkEnd w:id="58"/>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60541">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6054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59" w:name="_Toc451698939"/>
      <w:bookmarkStart w:id="60" w:name="_Toc452108767"/>
      <w:bookmarkStart w:id="61" w:name="_Toc121340131"/>
      <w:r>
        <w:rPr>
          <w:rFonts w:hint="eastAsia"/>
        </w:rPr>
        <w:t>求解计算</w:t>
      </w:r>
      <w:bookmarkEnd w:id="59"/>
      <w:bookmarkEnd w:id="60"/>
      <w:bookmarkEnd w:id="61"/>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60541">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60541">
        <w:rPr>
          <w:rFonts w:ascii="黑体" w:eastAsia="黑体" w:hAnsi="黑体"/>
          <w:noProof/>
          <w:sz w:val="20"/>
          <w:szCs w:val="20"/>
        </w:rPr>
        <w:t>1</w:t>
      </w:r>
      <w:r w:rsidRPr="006156D5">
        <w:rPr>
          <w:rFonts w:ascii="黑体" w:eastAsia="黑体" w:hAnsi="黑体"/>
          <w:sz w:val="20"/>
          <w:szCs w:val="20"/>
        </w:rPr>
        <w:fldChar w:fldCharType="end"/>
      </w:r>
      <w:bookmarkEnd w:id="62"/>
      <w:r w:rsidR="00E11160" w:rsidRPr="00DF486E">
        <w:rPr>
          <w:rFonts w:ascii="黑体" w:eastAsia="黑体" w:hAnsi="黑体" w:hint="eastAsia"/>
          <w:sz w:val="20"/>
          <w:szCs w:val="20"/>
        </w:rPr>
        <w:t xml:space="preserve"> </w:t>
      </w:r>
      <w:bookmarkStart w:id="63" w:name="_Ref225175618"/>
      <w:r w:rsidR="00E11160" w:rsidRPr="00DF486E">
        <w:rPr>
          <w:rFonts w:ascii="黑体" w:eastAsia="黑体" w:hAnsi="黑体" w:hint="eastAsia"/>
          <w:sz w:val="20"/>
          <w:szCs w:val="20"/>
        </w:rPr>
        <w:t>计算流体力学的控制方程</w:t>
      </w:r>
      <w:bookmarkEnd w:id="6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rsidR="00005045" w:rsidRDefault="00005045" w:rsidP="00005045">
      <w:pPr>
        <w:pStyle w:val="2"/>
      </w:pPr>
      <w:bookmarkStart w:id="64" w:name="_Toc509844747"/>
      <w:bookmarkStart w:id="65" w:name="_Toc121340132"/>
      <w:r>
        <w:rPr>
          <w:rFonts w:hint="eastAsia"/>
        </w:rPr>
        <w:t>风速放大系数计算</w:t>
      </w:r>
      <w:bookmarkEnd w:id="64"/>
      <w:bookmarkEnd w:id="65"/>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046CB4"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76054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760541">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76054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760541">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5pt;height:14pt" o:ole="">
            <v:imagedata r:id="rId62" o:title=""/>
          </v:shape>
          <o:OLEObject Type="Embed" ProgID="Equation.3" ShapeID="_x0000_i1028" DrawAspect="Content" ObjectID="_1733763120"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733763121"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pt" o:ole="">
            <v:imagedata r:id="rId66" o:title=""/>
          </v:shape>
          <o:OLEObject Type="Embed" ProgID="Equation.3" ShapeID="_x0000_i1030" DrawAspect="Content" ObjectID="_1733763122"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pt;height:20pt" o:ole="">
            <v:imagedata r:id="rId68" o:title=""/>
          </v:shape>
          <o:OLEObject Type="Embed" ProgID="Equation.3" ShapeID="_x0000_i1031" DrawAspect="Content" ObjectID="_1733763123"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6" w:name="地面粗糙度指数"/>
      <w:r>
        <w:rPr>
          <w:rFonts w:hint="eastAsia"/>
          <w:lang w:val="en-US"/>
        </w:rPr>
        <w:t>0.28</w:t>
      </w:r>
      <w:bookmarkEnd w:id="66"/>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67" w:name="_Toc452108768"/>
      <w:bookmarkStart w:id="68" w:name="_Toc121340133"/>
      <w:r>
        <w:rPr>
          <w:rFonts w:hint="eastAsia"/>
        </w:rPr>
        <w:lastRenderedPageBreak/>
        <w:t>结果</w:t>
      </w:r>
      <w:r>
        <w:t>分析</w:t>
      </w:r>
      <w:bookmarkEnd w:id="67"/>
      <w:bookmarkEnd w:id="68"/>
    </w:p>
    <w:p w:rsidR="00337C74" w:rsidRPr="00337C74" w:rsidRDefault="00337C74" w:rsidP="00B314DD">
      <w:pPr>
        <w:pStyle w:val="2"/>
        <w:rPr>
          <w:szCs w:val="21"/>
        </w:rPr>
      </w:pPr>
      <w:bookmarkStart w:id="69" w:name="_Toc121340134"/>
      <w:r>
        <w:rPr>
          <w:rFonts w:hint="eastAsia"/>
          <w:szCs w:val="21"/>
        </w:rPr>
        <w:t>工况</w:t>
      </w:r>
      <w:r>
        <w:rPr>
          <w:szCs w:val="21"/>
        </w:rPr>
        <w:t>表</w:t>
      </w:r>
      <w:bookmarkEnd w:id="69"/>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22696E" w:rsidP="00D32543">
            <w:pPr>
              <w:rPr>
                <w:rFonts w:ascii="Calibri" w:hAnsi="Calibri"/>
                <w:szCs w:val="21"/>
              </w:rPr>
            </w:pPr>
            <w:r>
              <w:rPr>
                <w:rFonts w:ascii="Calibri" w:hAnsi="Calibri"/>
                <w:szCs w:val="21"/>
              </w:rPr>
              <w:t>2.02</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0.0</w:t>
            </w:r>
          </w:p>
        </w:tc>
      </w:tr>
    </w:tbl>
    <w:bookmarkEnd w:id="70"/>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6054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6054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71" w:name="冬季工况"/>
      <w:bookmarkEnd w:id="71"/>
      <w:r>
        <w:rPr>
          <w:rFonts w:hint="eastAsia"/>
          <w:lang w:val="en-US"/>
        </w:rPr>
        <w:t xml:space="preserve"> </w:t>
      </w:r>
    </w:p>
    <w:p w:rsidR="00005045" w:rsidRDefault="00005045" w:rsidP="00005045">
      <w:pPr>
        <w:pStyle w:val="2"/>
      </w:pPr>
      <w:bookmarkStart w:id="72" w:name="季节1"/>
      <w:bookmarkStart w:id="73" w:name="_Toc509844759"/>
      <w:bookmarkStart w:id="74" w:name="_Toc121340135"/>
      <w:r>
        <w:rPr>
          <w:rFonts w:hint="eastAsia"/>
        </w:rPr>
        <w:t>夏季</w:t>
      </w:r>
      <w:bookmarkEnd w:id="72"/>
      <w:r>
        <w:rPr>
          <w:rFonts w:hint="eastAsia"/>
        </w:rPr>
        <w:t>工况</w:t>
      </w:r>
      <w:bookmarkEnd w:id="73"/>
      <w:bookmarkEnd w:id="74"/>
    </w:p>
    <w:p w:rsidR="00005045" w:rsidRDefault="00005045" w:rsidP="0027395B">
      <w:pPr>
        <w:pStyle w:val="a0"/>
        <w:ind w:firstLine="420"/>
      </w:pPr>
      <w:r w:rsidRPr="002E4BE1">
        <w:rPr>
          <w:rFonts w:hint="eastAsia"/>
          <w:lang w:val="en-US"/>
        </w:rPr>
        <w:t>本项目</w:t>
      </w:r>
      <w:bookmarkStart w:id="75" w:name="季节2"/>
      <w:r>
        <w:rPr>
          <w:rFonts w:hint="eastAsia"/>
          <w:lang w:val="en-US"/>
        </w:rPr>
        <w:t>夏季</w:t>
      </w:r>
      <w:bookmarkEnd w:id="75"/>
      <w:r w:rsidRPr="002E4BE1">
        <w:rPr>
          <w:rFonts w:hint="eastAsia"/>
          <w:lang w:val="en-US"/>
        </w:rPr>
        <w:t>工况的入口边界风速为</w:t>
      </w:r>
      <w:r w:rsidR="0022696E">
        <w:rPr>
          <w:lang w:val="en-US"/>
        </w:rPr>
        <w:t>2.02</w:t>
      </w:r>
      <w:bookmarkStart w:id="76" w:name="_GoBack"/>
      <w:bookmarkEnd w:id="76"/>
      <w:r w:rsidRPr="002E4BE1">
        <w:rPr>
          <w:rFonts w:hint="eastAsia"/>
          <w:lang w:val="en-US"/>
        </w:rPr>
        <w:t>m/s</w:t>
      </w:r>
      <w:r w:rsidRPr="002E4BE1">
        <w:rPr>
          <w:rFonts w:hint="eastAsia"/>
          <w:lang w:val="en-US"/>
        </w:rPr>
        <w:t>，风向为</w:t>
      </w:r>
      <w:bookmarkStart w:id="77" w:name="入口边界风向"/>
      <w:r>
        <w:t>E</w:t>
      </w:r>
      <w:bookmarkEnd w:id="77"/>
      <w:r w:rsidR="003710A9">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3710A9">
        <w:rPr>
          <w:rFonts w:hint="eastAsia"/>
          <w:lang w:val="en-US"/>
        </w:rPr>
        <w:t>求</w:t>
      </w:r>
      <w:r>
        <w:rPr>
          <w:rFonts w:hint="eastAsia"/>
          <w:lang w:val="en-US"/>
        </w:rPr>
        <w:t>，</w:t>
      </w:r>
      <w:bookmarkStart w:id="78" w:name="季节3"/>
      <w:r w:rsidRPr="00931B71">
        <w:rPr>
          <w:rFonts w:hint="eastAsia"/>
          <w:lang w:val="en-US"/>
        </w:rPr>
        <w:t>夏季</w:t>
      </w:r>
      <w:bookmarkEnd w:id="7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79" w:name="季节4"/>
      <w:r>
        <w:rPr>
          <w:rFonts w:hint="eastAsia"/>
          <w:lang w:val="en-US"/>
        </w:rPr>
        <w:t>夏季</w:t>
      </w:r>
      <w:bookmarkEnd w:id="79"/>
      <w:r>
        <w:rPr>
          <w:rFonts w:hint="eastAsia"/>
          <w:lang w:val="en-US"/>
        </w:rPr>
        <w:t>形成有效的巷道风，优化街区自然通风环境，避免</w:t>
      </w:r>
      <w:bookmarkStart w:id="80" w:name="季节5"/>
      <w:r>
        <w:rPr>
          <w:rFonts w:hint="eastAsia"/>
          <w:lang w:val="en-US"/>
        </w:rPr>
        <w:t>夏季</w:t>
      </w:r>
      <w:bookmarkEnd w:id="80"/>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81" w:name="_Toc509844760"/>
      <w:bookmarkStart w:id="82" w:name="_Toc121340136"/>
      <w:r>
        <w:rPr>
          <w:rFonts w:hint="eastAsia"/>
        </w:rPr>
        <w:t>无风区计算分析</w:t>
      </w:r>
      <w:bookmarkEnd w:id="81"/>
      <w:bookmarkEnd w:id="82"/>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3710A9">
        <w:rPr>
          <w:rFonts w:hint="eastAsia"/>
        </w:rPr>
        <w:t>分析下图，</w:t>
      </w:r>
      <w:bookmarkStart w:id="83" w:name="风速分析结论"/>
      <w:bookmarkEnd w:id="83"/>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bookmarkStart w:id="84" w:name="风速云图"/>
      <w:bookmarkEnd w:id="84"/>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6054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60541">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3710A9">
        <w:rPr>
          <w:rFonts w:ascii="黑体" w:eastAsia="黑体" w:hAnsi="黑体" w:hint="eastAsia"/>
          <w:sz w:val="20"/>
          <w:szCs w:val="20"/>
        </w:rPr>
        <w:t>-</w:t>
      </w:r>
      <w:bookmarkStart w:id="85" w:name="季节7"/>
      <w:r w:rsidR="003710A9">
        <w:rPr>
          <w:rFonts w:ascii="黑体" w:eastAsia="黑体" w:hAnsi="黑体" w:hint="eastAsia"/>
          <w:sz w:val="20"/>
          <w:szCs w:val="20"/>
        </w:rPr>
        <w:t>夏季</w:t>
      </w:r>
      <w:bookmarkEnd w:id="85"/>
    </w:p>
    <w:p w:rsidR="00005045" w:rsidRDefault="00005045" w:rsidP="00005045">
      <w:pPr>
        <w:pStyle w:val="3"/>
      </w:pPr>
      <w:bookmarkStart w:id="86" w:name="_Toc509844761"/>
      <w:bookmarkStart w:id="87" w:name="_Toc121340137"/>
      <w:r>
        <w:rPr>
          <w:rFonts w:hint="eastAsia"/>
        </w:rPr>
        <w:t>旋涡区分析</w:t>
      </w:r>
      <w:bookmarkEnd w:id="86"/>
      <w:bookmarkEnd w:id="87"/>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bookmarkStart w:id="88" w:name="风速矢量图"/>
      <w:bookmarkEnd w:id="88"/>
      <w:r>
        <w:rPr>
          <w:noProof/>
          <w:lang w:val="en-US"/>
        </w:rPr>
        <w:drawing>
          <wp:inline distT="0" distB="0" distL="0" distR="0">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6671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6054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60541">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89" w:name="_Toc509844762"/>
      <w:bookmarkStart w:id="90" w:name="_Toc121340138"/>
      <w:r>
        <w:rPr>
          <w:rFonts w:hint="eastAsia"/>
        </w:rPr>
        <w:lastRenderedPageBreak/>
        <w:t>人行区域旋涡区/无风区达标判定</w:t>
      </w:r>
      <w:bookmarkEnd w:id="89"/>
      <w:bookmarkEnd w:id="90"/>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60541">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60541">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1" w:name="季节8"/>
      <w:r w:rsidR="003710A9" w:rsidRPr="002F5B29">
        <w:rPr>
          <w:rFonts w:ascii="黑体" w:eastAsia="黑体" w:hAnsi="黑体" w:hint="eastAsia"/>
          <w:sz w:val="20"/>
          <w:szCs w:val="20"/>
        </w:rPr>
        <w:t>夏季</w:t>
      </w:r>
      <w:bookmarkEnd w:id="9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2" w:name="是否有无风区"/>
            <w:r w:rsidRPr="0088058A">
              <w:rPr>
                <w:rFonts w:ascii="宋体" w:hAnsi="宋体" w:cs="宋体" w:hint="eastAsia"/>
                <w:color w:val="FF0000"/>
                <w:sz w:val="22"/>
                <w:szCs w:val="22"/>
                <w:lang w:val="en-US"/>
              </w:rPr>
              <w:t>是</w:t>
            </w:r>
            <w:bookmarkEnd w:id="92"/>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3" w:name="无风区达标判断"/>
            <w:r w:rsidRPr="0088058A">
              <w:rPr>
                <w:rFonts w:ascii="宋体" w:hAnsi="宋体" w:cs="宋体" w:hint="eastAsia"/>
                <w:color w:val="FF0000"/>
                <w:sz w:val="22"/>
                <w:szCs w:val="22"/>
                <w:lang w:val="en-US"/>
              </w:rPr>
              <w:t>否</w:t>
            </w:r>
            <w:bookmarkEnd w:id="93"/>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94" w:name="_Toc504501018"/>
      <w:bookmarkStart w:id="95" w:name="_Toc509844763"/>
      <w:bookmarkStart w:id="96" w:name="_Toc121340139"/>
      <w:r>
        <w:rPr>
          <w:rFonts w:hint="eastAsia"/>
        </w:rPr>
        <w:t>外窗内外表面风压</w:t>
      </w:r>
      <w:bookmarkEnd w:id="94"/>
      <w:r>
        <w:rPr>
          <w:rFonts w:hint="eastAsia"/>
        </w:rPr>
        <w:t>差达标分析</w:t>
      </w:r>
      <w:bookmarkEnd w:id="95"/>
      <w:bookmarkEnd w:id="96"/>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7" w:name="季节9"/>
      <w:r>
        <w:rPr>
          <w:rFonts w:hint="eastAsia"/>
          <w:lang w:val="en-US"/>
        </w:rPr>
        <w:t>夏季</w:t>
      </w:r>
      <w:bookmarkEnd w:id="97"/>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98" w:name="迎风面风压云图"/>
      <w:bookmarkEnd w:id="98"/>
      <w:r>
        <w:rPr>
          <w:noProof/>
          <w:lang w:val="en-US"/>
        </w:rP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6054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60541">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99" w:name="季节10"/>
      <w:r w:rsidR="00005045" w:rsidRPr="00C72E58">
        <w:rPr>
          <w:rFonts w:ascii="黑体" w:eastAsia="黑体" w:hAnsi="黑体" w:hint="eastAsia"/>
          <w:sz w:val="20"/>
          <w:szCs w:val="20"/>
        </w:rPr>
        <w:t>夏季</w:t>
      </w:r>
      <w:bookmarkEnd w:id="99"/>
    </w:p>
    <w:p w:rsidR="00005045" w:rsidRPr="00C56D1B" w:rsidRDefault="00005045" w:rsidP="00005045">
      <w:pPr>
        <w:pStyle w:val="a9"/>
        <w:jc w:val="center"/>
      </w:pPr>
      <w:bookmarkStart w:id="100" w:name="背风面风压云图"/>
      <w:bookmarkEnd w:id="100"/>
      <w:r>
        <w:rPr>
          <w:noProof/>
          <w:lang w:val="en-US"/>
        </w:rPr>
        <w:lastRenderedPageBreak/>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6054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60541">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1" w:name="季节11"/>
      <w:r w:rsidR="00005045" w:rsidRPr="00C72E58">
        <w:rPr>
          <w:rFonts w:ascii="黑体" w:eastAsia="黑体" w:hAnsi="黑体" w:hint="eastAsia"/>
          <w:sz w:val="20"/>
          <w:szCs w:val="20"/>
        </w:rPr>
        <w:t>夏季</w:t>
      </w:r>
      <w:bookmarkEnd w:id="101"/>
      <w:r w:rsidR="003710A9">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9"/>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760541">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760541">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夏季平面图室外无负</w:t>
            </w:r>
            <w:proofErr w:type="gramStart"/>
            <w:r>
              <w:rPr>
                <w:lang w:val="en-US"/>
              </w:rPr>
              <w:t>一</w:t>
            </w:r>
            <w:proofErr w:type="gramEnd"/>
            <w:r>
              <w:rPr>
                <w:lang w:val="en-US"/>
              </w:rPr>
              <w:t>_t6)</w:t>
            </w:r>
          </w:p>
        </w:tc>
        <w:tc>
          <w:tcPr>
            <w:tcW w:w="1134" w:type="dxa"/>
            <w:shd w:val="clear" w:color="auto" w:fill="auto"/>
            <w:vAlign w:val="center"/>
          </w:tcPr>
          <w:p w:rsidR="00005045" w:rsidRPr="00124784" w:rsidRDefault="00005045" w:rsidP="00124784">
            <w:pPr>
              <w:jc w:val="center"/>
              <w:rPr>
                <w:lang w:val="en-US"/>
              </w:rPr>
            </w:pPr>
            <w:r>
              <w:rPr>
                <w:lang w:val="en-US"/>
              </w:rPr>
              <w:t>40</w:t>
            </w:r>
          </w:p>
        </w:tc>
        <w:tc>
          <w:tcPr>
            <w:tcW w:w="1984" w:type="dxa"/>
            <w:shd w:val="clear" w:color="auto" w:fill="auto"/>
            <w:vAlign w:val="center"/>
          </w:tcPr>
          <w:p w:rsidR="00005045" w:rsidRPr="00124784" w:rsidRDefault="00005045" w:rsidP="00124784">
            <w:pPr>
              <w:jc w:val="center"/>
              <w:rPr>
                <w:lang w:val="en-US"/>
              </w:rPr>
            </w:pPr>
            <w:r>
              <w:rPr>
                <w:lang w:val="en-US"/>
              </w:rPr>
              <w:t>25</w:t>
            </w:r>
          </w:p>
        </w:tc>
        <w:tc>
          <w:tcPr>
            <w:tcW w:w="1116" w:type="dxa"/>
            <w:shd w:val="clear" w:color="auto" w:fill="auto"/>
            <w:vAlign w:val="center"/>
          </w:tcPr>
          <w:p w:rsidR="00005045" w:rsidRPr="00124784" w:rsidRDefault="00005045" w:rsidP="00124784">
            <w:pPr>
              <w:jc w:val="center"/>
              <w:rPr>
                <w:lang w:val="en-US"/>
              </w:rPr>
            </w:pPr>
            <w:r>
              <w:rPr>
                <w:lang w:val="en-US"/>
              </w:rPr>
              <w:t>62.50</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046CB4" w:rsidP="007F24B7">
      <w:pPr>
        <w:rPr>
          <w:lang w:val="en-US"/>
        </w:rPr>
      </w:pPr>
      <w:bookmarkStart w:id="102" w:name="建筑外窗室内外风压差达标判定"/>
      <w:bookmarkEnd w:id="102"/>
    </w:p>
    <w:p w:rsidR="007F24B7" w:rsidRDefault="00046CB4" w:rsidP="00053971"/>
    <w:p w:rsidR="007F24B7" w:rsidRPr="00053971" w:rsidRDefault="003710A9">
      <w:pPr>
        <w:rPr>
          <w:lang w:val="en-US"/>
        </w:rPr>
      </w:pPr>
      <w:bookmarkStart w:id="103"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3"/>
      <w:r>
        <w:rPr>
          <w:rFonts w:hint="eastAsia"/>
          <w:lang w:val="en-US"/>
        </w:rPr>
        <w:t xml:space="preserve"> </w:t>
      </w:r>
    </w:p>
    <w:p w:rsidR="00754FB6" w:rsidRPr="00754FB6" w:rsidRDefault="00FA58D9" w:rsidP="00005045">
      <w:pPr>
        <w:rPr>
          <w:lang w:val="en-US"/>
        </w:rPr>
      </w:pPr>
      <w:bookmarkStart w:id="104" w:name="其他工况"/>
      <w:bookmarkEnd w:id="104"/>
      <w:r>
        <w:rPr>
          <w:rFonts w:hint="eastAsia"/>
          <w:lang w:val="en-US"/>
        </w:rPr>
        <w:t xml:space="preserve"> </w:t>
      </w:r>
    </w:p>
    <w:p w:rsidR="00005045" w:rsidRDefault="00005045" w:rsidP="00005045">
      <w:pPr>
        <w:pStyle w:val="2"/>
      </w:pPr>
      <w:bookmarkStart w:id="105" w:name="_Toc509844764"/>
      <w:bookmarkStart w:id="106" w:name="_Toc121340140"/>
      <w:r>
        <w:rPr>
          <w:rFonts w:hint="eastAsia"/>
        </w:rPr>
        <w:t>结论</w:t>
      </w:r>
      <w:bookmarkEnd w:id="105"/>
      <w:bookmarkEnd w:id="106"/>
    </w:p>
    <w:p w:rsidR="00005045" w:rsidRDefault="00407998" w:rsidP="00407998">
      <w:pPr>
        <w:pStyle w:val="3"/>
      </w:pPr>
      <w:bookmarkStart w:id="107" w:name="_Toc509844767"/>
      <w:bookmarkStart w:id="108" w:name="_Toc509844768"/>
      <w:bookmarkStart w:id="109" w:name="_Toc509844769"/>
      <w:bookmarkStart w:id="110" w:name="_Toc121340141"/>
      <w:bookmarkEnd w:id="107"/>
      <w:bookmarkEnd w:id="108"/>
      <w:r w:rsidRPr="00407998">
        <w:rPr>
          <w:rFonts w:hint="eastAsia"/>
        </w:rPr>
        <w:t>过渡季、</w:t>
      </w:r>
      <w:r w:rsidR="00005045">
        <w:rPr>
          <w:rFonts w:hint="eastAsia"/>
        </w:rPr>
        <w:t>夏季</w:t>
      </w:r>
      <w:r w:rsidR="00005045" w:rsidRPr="00F74E80">
        <w:rPr>
          <w:rFonts w:hint="eastAsia"/>
        </w:rPr>
        <w:t>工况达标判断</w:t>
      </w:r>
      <w:bookmarkEnd w:id="109"/>
      <w:bookmarkEnd w:id="110"/>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60541">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60541">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3710A9">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111" w:name="夏季无风区结果"/>
            <w:r w:rsidRPr="00AB3039">
              <w:rPr>
                <w:rFonts w:hint="eastAsia"/>
                <w:lang w:val="en-US"/>
              </w:rPr>
              <w:t>有</w:t>
            </w:r>
            <w:bookmarkEnd w:id="111"/>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2" w:name="夏季无风区达标判定"/>
            <w:r w:rsidRPr="003D492A">
              <w:rPr>
                <w:rFonts w:hint="eastAsia"/>
                <w:b/>
                <w:color w:val="FF0000"/>
                <w:lang w:val="en-US"/>
              </w:rPr>
              <w:t>不达标</w:t>
            </w:r>
            <w:bookmarkEnd w:id="112"/>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3" w:name="夏季无风区得分"/>
            <w:r w:rsidRPr="00124784">
              <w:rPr>
                <w:rFonts w:hint="eastAsia"/>
                <w:lang w:val="en-US"/>
              </w:rPr>
              <w:t>0</w:t>
            </w:r>
            <w:bookmarkEnd w:id="113"/>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lastRenderedPageBreak/>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3710A9">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14" w:name="夏季窗内外风压差结果"/>
            <w:r w:rsidRPr="00AB3039">
              <w:rPr>
                <w:rFonts w:hint="eastAsia"/>
                <w:lang w:val="en-US"/>
              </w:rPr>
              <w:t>满足</w:t>
            </w:r>
            <w:bookmarkEnd w:id="114"/>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15" w:name="夏季窗内外风压差达标判定"/>
            <w:r w:rsidRPr="003D492A">
              <w:rPr>
                <w:rFonts w:hint="eastAsia"/>
                <w:b/>
                <w:lang w:val="en-US"/>
              </w:rPr>
              <w:t>达标</w:t>
            </w:r>
            <w:bookmarkEnd w:id="115"/>
          </w:p>
        </w:tc>
        <w:tc>
          <w:tcPr>
            <w:tcW w:w="1416" w:type="dxa"/>
            <w:shd w:val="clear" w:color="auto" w:fill="auto"/>
            <w:vAlign w:val="center"/>
          </w:tcPr>
          <w:p w:rsidR="00005045" w:rsidRPr="00124784" w:rsidRDefault="00005045" w:rsidP="00124784">
            <w:pPr>
              <w:jc w:val="center"/>
              <w:rPr>
                <w:lang w:val="en-US"/>
              </w:rPr>
            </w:pPr>
            <w:bookmarkStart w:id="116" w:name="夏季窗内外风压差得分"/>
            <w:r w:rsidRPr="00124784">
              <w:rPr>
                <w:rFonts w:hint="eastAsia"/>
                <w:lang w:val="en-US"/>
              </w:rPr>
              <w:t>2</w:t>
            </w:r>
            <w:bookmarkEnd w:id="116"/>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7" w:name="总得分"/>
      <w:r>
        <w:rPr>
          <w:rFonts w:hint="eastAsia"/>
          <w:lang w:val="en-US"/>
        </w:rPr>
        <w:t>2</w:t>
      </w:r>
      <w:bookmarkEnd w:id="117"/>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CB4" w:rsidRDefault="00046CB4" w:rsidP="00203A7D">
      <w:pPr>
        <w:spacing w:line="240" w:lineRule="auto"/>
      </w:pPr>
      <w:r>
        <w:separator/>
      </w:r>
    </w:p>
  </w:endnote>
  <w:endnote w:type="continuationSeparator" w:id="0">
    <w:p w:rsidR="00046CB4" w:rsidRDefault="00046CB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046CB4"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046CB4"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22696E">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22696E">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CB4" w:rsidRDefault="00046CB4" w:rsidP="00203A7D">
      <w:pPr>
        <w:spacing w:line="240" w:lineRule="auto"/>
      </w:pPr>
      <w:r>
        <w:separator/>
      </w:r>
    </w:p>
  </w:footnote>
  <w:footnote w:type="continuationSeparator" w:id="0">
    <w:p w:rsidR="00046CB4" w:rsidRDefault="00046CB4"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41"/>
    <w:rsid w:val="00005045"/>
    <w:rsid w:val="0000578F"/>
    <w:rsid w:val="0002001E"/>
    <w:rsid w:val="000219DF"/>
    <w:rsid w:val="00037A4C"/>
    <w:rsid w:val="00046CB4"/>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2696E"/>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10A9"/>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0541"/>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9FB5FA-6DAB-4F66-B1E4-F1DA9AA2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58\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8A582-7271-4233-A12C-B1A65224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1</TotalTime>
  <Pages>1</Pages>
  <Words>1170</Words>
  <Characters>6674</Characters>
  <Application>Microsoft Office Word</Application>
  <DocSecurity>0</DocSecurity>
  <Lines>55</Lines>
  <Paragraphs>15</Paragraphs>
  <ScaleCrop>false</ScaleCrop>
  <Company>ths</Company>
  <LinksUpToDate>false</LinksUpToDate>
  <CharactersWithSpaces>7829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一天邸</dc:creator>
  <cp:keywords/>
  <dc:description/>
  <cp:lastModifiedBy>一天邸</cp:lastModifiedBy>
  <cp:revision>3</cp:revision>
  <cp:lastPrinted>1899-12-31T16:00:00Z</cp:lastPrinted>
  <dcterms:created xsi:type="dcterms:W3CDTF">2022-12-07T13:15:00Z</dcterms:created>
  <dcterms:modified xsi:type="dcterms:W3CDTF">2022-12-28T12:05:00Z</dcterms:modified>
</cp:coreProperties>
</file>