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以框对景——后疫情时代开放、灵活、模块式的游客中心绿色建筑设计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28.0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总得分：Q=（Q0+Q1+Q2+Q3+Q4+Q5+QA）/10=89.4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