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4B75" w14:textId="0B6BA99A" w:rsidR="00073FD2" w:rsidRPr="00073FD2" w:rsidRDefault="00073FD2" w:rsidP="00073FD2">
      <w:pPr>
        <w:spacing w:line="360" w:lineRule="auto"/>
        <w:outlineLvl w:val="0"/>
        <w:rPr>
          <w:rFonts w:ascii="Times New Roman" w:eastAsia="宋体" w:hAnsi="Times New Roman" w:cs="Times New Roman"/>
          <w:sz w:val="24"/>
          <w:szCs w:val="24"/>
          <w:lang w:val="en-US"/>
        </w:rPr>
      </w:pPr>
      <w:bookmarkStart w:id="0" w:name="_Toc19248"/>
      <w:r w:rsidRPr="00073FD2">
        <w:rPr>
          <w:rFonts w:ascii="Times New Roman" w:eastAsia="宋体" w:hAnsi="Times New Roman" w:cs="Times New Roman"/>
          <w:b/>
          <w:bCs/>
          <w:sz w:val="30"/>
          <w:szCs w:val="30"/>
          <w:lang w:val="en-US"/>
        </w:rPr>
        <w:t>建筑室内噪声级</w:t>
      </w:r>
      <w:r w:rsidRPr="00073FD2">
        <w:rPr>
          <w:rFonts w:ascii="Times New Roman" w:eastAsia="宋体" w:hAnsi="Times New Roman" w:cs="Times New Roman" w:hint="eastAsia"/>
          <w:b/>
          <w:bCs/>
          <w:sz w:val="30"/>
          <w:szCs w:val="30"/>
          <w:lang w:val="en-US"/>
        </w:rPr>
        <w:t>模拟分</w:t>
      </w:r>
      <w:r w:rsidRPr="00073FD2">
        <w:rPr>
          <w:rFonts w:ascii="Times New Roman" w:eastAsia="宋体" w:hAnsi="Times New Roman" w:cs="Times New Roman"/>
          <w:b/>
          <w:bCs/>
          <w:sz w:val="30"/>
          <w:szCs w:val="30"/>
          <w:lang w:val="en-US"/>
        </w:rPr>
        <w:t>析</w:t>
      </w:r>
      <w:bookmarkEnd w:id="0"/>
    </w:p>
    <w:p w14:paraId="0514AB89" w14:textId="3C5626A7" w:rsidR="00073FD2" w:rsidRPr="00073FD2" w:rsidRDefault="00073FD2" w:rsidP="00073FD2">
      <w:pPr>
        <w:spacing w:line="360" w:lineRule="auto"/>
        <w:outlineLvl w:val="1"/>
        <w:rPr>
          <w:rFonts w:ascii="Times New Roman" w:eastAsia="宋体" w:hAnsi="Times New Roman" w:cs="Times New Roman"/>
          <w:b/>
          <w:bCs/>
          <w:sz w:val="28"/>
          <w:szCs w:val="28"/>
          <w:lang w:val="en-US"/>
        </w:rPr>
      </w:pPr>
      <w:bookmarkStart w:id="1" w:name="_Toc25808"/>
      <w:r w:rsidRPr="00073FD2">
        <w:rPr>
          <w:rFonts w:ascii="Times New Roman" w:eastAsia="宋体" w:hAnsi="Times New Roman" w:cs="Times New Roman" w:hint="eastAsia"/>
          <w:b/>
          <w:bCs/>
          <w:sz w:val="28"/>
          <w:szCs w:val="28"/>
          <w:lang w:val="en-US"/>
        </w:rPr>
        <w:t>1</w:t>
      </w:r>
      <w:r w:rsidRPr="00073FD2">
        <w:rPr>
          <w:rFonts w:ascii="Times New Roman" w:eastAsia="宋体" w:hAnsi="Times New Roman" w:cs="Times New Roman"/>
          <w:b/>
          <w:bCs/>
          <w:sz w:val="28"/>
          <w:szCs w:val="28"/>
          <w:lang w:val="en-US"/>
        </w:rPr>
        <w:t>分析目的</w:t>
      </w:r>
      <w:bookmarkEnd w:id="1"/>
    </w:p>
    <w:p w14:paraId="05056D0E"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本项目依据上述评价标准和评价要求对目标建筑进行室内噪声级的模拟计算，计算出整栋建筑每个房间的室内噪声级，最终评估各房间的达标情况以及目标建筑室内噪声级的得分情况。</w:t>
      </w:r>
    </w:p>
    <w:p w14:paraId="3C357419" w14:textId="5015A6DD" w:rsidR="00073FD2" w:rsidRPr="00073FD2" w:rsidRDefault="00073FD2" w:rsidP="00073FD2">
      <w:pPr>
        <w:spacing w:line="360" w:lineRule="auto"/>
        <w:outlineLvl w:val="1"/>
        <w:rPr>
          <w:rFonts w:ascii="Times New Roman" w:eastAsia="宋体" w:hAnsi="Times New Roman" w:cs="Times New Roman"/>
          <w:b/>
          <w:bCs/>
          <w:sz w:val="28"/>
          <w:szCs w:val="28"/>
          <w:lang w:val="en-US"/>
        </w:rPr>
      </w:pPr>
      <w:bookmarkStart w:id="2" w:name="_Toc19453"/>
      <w:r w:rsidRPr="00073FD2">
        <w:rPr>
          <w:rFonts w:ascii="Times New Roman" w:eastAsia="宋体" w:hAnsi="Times New Roman" w:cs="Times New Roman" w:hint="eastAsia"/>
          <w:b/>
          <w:bCs/>
          <w:sz w:val="28"/>
          <w:szCs w:val="28"/>
          <w:lang w:val="en-US"/>
        </w:rPr>
        <w:t>2</w:t>
      </w:r>
      <w:r w:rsidRPr="00073FD2">
        <w:rPr>
          <w:rFonts w:ascii="Times New Roman" w:eastAsia="宋体" w:hAnsi="Times New Roman" w:cs="Times New Roman"/>
          <w:b/>
          <w:bCs/>
          <w:sz w:val="28"/>
          <w:szCs w:val="28"/>
          <w:lang w:val="en-US"/>
        </w:rPr>
        <w:t xml:space="preserve"> </w:t>
      </w:r>
      <w:r w:rsidRPr="00073FD2">
        <w:rPr>
          <w:rFonts w:ascii="Times New Roman" w:eastAsia="宋体" w:hAnsi="Times New Roman" w:cs="Times New Roman"/>
          <w:b/>
          <w:bCs/>
          <w:sz w:val="28"/>
          <w:szCs w:val="28"/>
          <w:lang w:val="en-US"/>
        </w:rPr>
        <w:t>计算原理</w:t>
      </w:r>
      <w:bookmarkEnd w:id="2"/>
    </w:p>
    <w:p w14:paraId="69B3BDE5"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室内噪声级用室内噪声</w:t>
      </w:r>
      <w:r w:rsidRPr="00073FD2">
        <w:rPr>
          <w:rFonts w:ascii="Times New Roman" w:eastAsia="宋体" w:hAnsi="Times New Roman" w:cs="Times New Roman"/>
          <w:sz w:val="24"/>
          <w:szCs w:val="24"/>
          <w:lang w:val="en-US"/>
        </w:rPr>
        <w:t>A</w:t>
      </w:r>
      <w:r w:rsidRPr="00073FD2">
        <w:rPr>
          <w:rFonts w:ascii="Times New Roman" w:eastAsia="宋体" w:hAnsi="Times New Roman" w:cs="Times New Roman"/>
          <w:sz w:val="24"/>
          <w:szCs w:val="24"/>
          <w:lang w:val="en-US"/>
        </w:rPr>
        <w:t>声级来表示。</w:t>
      </w:r>
    </w:p>
    <w:p w14:paraId="2F88D9BA"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1.</w:t>
      </w:r>
      <w:r w:rsidRPr="00073FD2">
        <w:rPr>
          <w:rFonts w:ascii="Times New Roman" w:eastAsia="宋体" w:hAnsi="Times New Roman" w:cs="Times New Roman"/>
          <w:sz w:val="24"/>
          <w:szCs w:val="24"/>
          <w:lang w:val="en-US"/>
        </w:rPr>
        <w:t>室内噪声的主要影响因素</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周围环境噪声源、室内声源以及建筑物本身的隔声性能。</w:t>
      </w:r>
    </w:p>
    <w:p w14:paraId="30157EC0"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2.</w:t>
      </w:r>
      <w:r w:rsidRPr="00073FD2">
        <w:rPr>
          <w:rFonts w:ascii="Times New Roman" w:eastAsia="宋体" w:hAnsi="Times New Roman" w:cs="Times New Roman"/>
          <w:sz w:val="24"/>
          <w:szCs w:val="24"/>
          <w:lang w:val="en-US"/>
        </w:rPr>
        <w:t>室内噪声的组成</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室外环境噪声经过外围护结构传到室内的噪声、建筑内相邻房间设备经过内围护结构传到室内的噪声以及房间内噪声源。</w:t>
      </w:r>
    </w:p>
    <w:p w14:paraId="43AC5ED8"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3.</w:t>
      </w:r>
      <w:r w:rsidRPr="00073FD2">
        <w:rPr>
          <w:rFonts w:ascii="Times New Roman" w:eastAsia="宋体" w:hAnsi="Times New Roman" w:cs="Times New Roman"/>
          <w:sz w:val="24"/>
          <w:szCs w:val="24"/>
          <w:lang w:val="en-US"/>
        </w:rPr>
        <w:t>室内噪声的计算原理</w:t>
      </w:r>
      <w:r w:rsidRPr="00073FD2">
        <w:rPr>
          <w:rFonts w:ascii="Times New Roman" w:eastAsia="宋体" w:hAnsi="Times New Roman" w:cs="Times New Roman" w:hint="eastAsia"/>
          <w:sz w:val="24"/>
          <w:szCs w:val="24"/>
          <w:lang w:val="en-US"/>
        </w:rPr>
        <w:t>：</w:t>
      </w:r>
    </w:p>
    <w:p w14:paraId="46BF6F2B"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按照上述室内噪声源的组成，分别计算各类声源通过内外围护结构传到室内的噪声。</w:t>
      </w:r>
    </w:p>
    <w:p w14:paraId="39189146" w14:textId="77777777" w:rsidR="00073FD2" w:rsidRPr="00073FD2" w:rsidRDefault="00073FD2" w:rsidP="00073FD2">
      <w:pPr>
        <w:numPr>
          <w:ilvl w:val="0"/>
          <w:numId w:val="4"/>
        </w:numPr>
        <w:spacing w:line="360" w:lineRule="auto"/>
        <w:ind w:firstLine="480"/>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计算室外环境噪声经过外围护结构传到室内的噪声，具体过程如下</w:t>
      </w:r>
      <w:r w:rsidRPr="00073FD2">
        <w:rPr>
          <w:rFonts w:ascii="Times New Roman" w:eastAsia="宋体" w:hAnsi="Times New Roman" w:cs="Times New Roman" w:hint="eastAsia"/>
          <w:sz w:val="24"/>
          <w:szCs w:val="24"/>
          <w:lang w:val="en-US"/>
        </w:rPr>
        <w:t>：</w:t>
      </w:r>
    </w:p>
    <w:p w14:paraId="7E89FD4C"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先确认建筑边界昼</w: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夜噪声值</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通过对房间吸声量、单面组合墙隔声量等计算确定组合墙的空气声有效隔声量，得出构件的计权隔声量和频谱修</w:t>
      </w:r>
      <w:r w:rsidRPr="00073FD2">
        <w:rPr>
          <w:rFonts w:ascii="Times New Roman" w:eastAsia="宋体" w:hAnsi="Times New Roman" w:cs="Times New Roman" w:hint="eastAsia"/>
          <w:sz w:val="24"/>
          <w:szCs w:val="24"/>
          <w:lang w:val="en-US"/>
        </w:rPr>
        <w:t>正量；</w:t>
      </w:r>
      <w:r w:rsidRPr="00073FD2">
        <w:rPr>
          <w:rFonts w:ascii="Times New Roman" w:eastAsia="宋体" w:hAnsi="Times New Roman" w:cs="Times New Roman"/>
          <w:sz w:val="24"/>
          <w:szCs w:val="24"/>
          <w:lang w:val="en-US"/>
        </w:rPr>
        <w:t>得出边界噪声经过外围护结构传到目标房间的噪声声压级。</w:t>
      </w:r>
    </w:p>
    <w:p w14:paraId="0EC748C5" w14:textId="77777777" w:rsidR="00073FD2" w:rsidRPr="00073FD2" w:rsidRDefault="00073FD2" w:rsidP="00073FD2">
      <w:pPr>
        <w:numPr>
          <w:ilvl w:val="0"/>
          <w:numId w:val="4"/>
        </w:numPr>
        <w:spacing w:line="360" w:lineRule="auto"/>
        <w:ind w:firstLine="480"/>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建筑内相邻房间噪声传到室内的噪声计算</w:t>
      </w:r>
    </w:p>
    <w:p w14:paraId="0E3F604C"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相邻房间室内声源通过内围护结构传递过来的噪声级，计算过程类似于所述的室外环境噪声传到室内的计算过程。</w:t>
      </w:r>
    </w:p>
    <w:p w14:paraId="305DF5F6" w14:textId="77777777" w:rsidR="00073FD2" w:rsidRPr="00073FD2" w:rsidRDefault="00073FD2" w:rsidP="00073FD2">
      <w:pPr>
        <w:numPr>
          <w:ilvl w:val="0"/>
          <w:numId w:val="4"/>
        </w:numPr>
        <w:spacing w:line="360" w:lineRule="auto"/>
        <w:ind w:firstLine="480"/>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室内声源噪声级计算</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目标房间内部所有噪声级叠加。</w:t>
      </w:r>
    </w:p>
    <w:p w14:paraId="1FB1BA9B" w14:textId="77777777" w:rsidR="00073FD2" w:rsidRPr="00073FD2" w:rsidRDefault="00073FD2" w:rsidP="00073FD2">
      <w:pPr>
        <w:numPr>
          <w:ilvl w:val="0"/>
          <w:numId w:val="4"/>
        </w:numPr>
        <w:spacing w:line="360" w:lineRule="auto"/>
        <w:ind w:firstLine="480"/>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将以上三部分噪声进行叠加得到最终的室内噪声级。</w:t>
      </w:r>
    </w:p>
    <w:p w14:paraId="005096CB" w14:textId="77777777" w:rsidR="00073FD2" w:rsidRPr="00073FD2" w:rsidRDefault="00073FD2" w:rsidP="00073FD2">
      <w:pPr>
        <w:widowControl/>
        <w:jc w:val="center"/>
        <w:rPr>
          <w:rFonts w:ascii="Calibri" w:eastAsia="宋体" w:hAnsi="Calibri" w:cs="Times New Roman"/>
          <w:szCs w:val="24"/>
          <w:lang w:val="en-US"/>
        </w:rPr>
      </w:pPr>
      <w:r w:rsidRPr="00073FD2">
        <w:rPr>
          <w:rFonts w:ascii="宋体" w:eastAsia="宋体" w:hAnsi="宋体" w:cs="宋体"/>
          <w:noProof/>
          <w:kern w:val="0"/>
          <w:sz w:val="24"/>
          <w:szCs w:val="24"/>
          <w:lang w:val="en-US" w:bidi="ar"/>
        </w:rPr>
        <w:lastRenderedPageBreak/>
        <w:drawing>
          <wp:inline distT="0" distB="0" distL="114300" distR="114300" wp14:anchorId="646044EC" wp14:editId="5C40F769">
            <wp:extent cx="4196080" cy="3599815"/>
            <wp:effectExtent l="0" t="0" r="10160" b="12065"/>
            <wp:docPr id="4"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descr="IMG_256"/>
                    <pic:cNvPicPr>
                      <a:picLocks noChangeAspect="1"/>
                    </pic:cNvPicPr>
                  </pic:nvPicPr>
                  <pic:blipFill>
                    <a:blip r:embed="rId5"/>
                    <a:stretch>
                      <a:fillRect/>
                    </a:stretch>
                  </pic:blipFill>
                  <pic:spPr>
                    <a:xfrm>
                      <a:off x="0" y="0"/>
                      <a:ext cx="4196080" cy="3599815"/>
                    </a:xfrm>
                    <a:prstGeom prst="rect">
                      <a:avLst/>
                    </a:prstGeom>
                    <a:noFill/>
                    <a:ln w="9525">
                      <a:noFill/>
                    </a:ln>
                  </pic:spPr>
                </pic:pic>
              </a:graphicData>
            </a:graphic>
          </wp:inline>
        </w:drawing>
      </w:r>
    </w:p>
    <w:p w14:paraId="2EB58BFD" w14:textId="333352FA" w:rsidR="00073FD2" w:rsidRPr="00073FD2" w:rsidRDefault="00073FD2" w:rsidP="00073FD2">
      <w:pPr>
        <w:spacing w:line="360" w:lineRule="auto"/>
        <w:jc w:val="center"/>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图</w:t>
      </w:r>
      <w:r w:rsidRPr="00073FD2">
        <w:rPr>
          <w:rFonts w:ascii="Times New Roman" w:eastAsia="宋体" w:hAnsi="Times New Roman" w:cs="Times New Roman" w:hint="eastAsia"/>
          <w:sz w:val="24"/>
          <w:szCs w:val="24"/>
          <w:lang w:val="en-US"/>
        </w:rPr>
        <w:t xml:space="preserve">1 </w:t>
      </w:r>
      <w:r w:rsidRPr="00073FD2">
        <w:rPr>
          <w:rFonts w:ascii="Times New Roman" w:eastAsia="宋体" w:hAnsi="Times New Roman" w:cs="Times New Roman" w:hint="eastAsia"/>
          <w:sz w:val="24"/>
          <w:szCs w:val="24"/>
          <w:lang w:val="en-US"/>
        </w:rPr>
        <w:t>室内噪声级计算原理图</w:t>
      </w:r>
    </w:p>
    <w:p w14:paraId="05C84321" w14:textId="5303030E" w:rsidR="00073FD2" w:rsidRPr="00073FD2" w:rsidRDefault="00073FD2" w:rsidP="00073FD2">
      <w:pPr>
        <w:spacing w:line="360" w:lineRule="auto"/>
        <w:outlineLvl w:val="1"/>
        <w:rPr>
          <w:rFonts w:ascii="Times New Roman" w:eastAsia="宋体" w:hAnsi="Times New Roman" w:cs="Times New Roman"/>
          <w:b/>
          <w:bCs/>
          <w:sz w:val="28"/>
          <w:szCs w:val="28"/>
          <w:lang w:val="en-US"/>
        </w:rPr>
      </w:pPr>
      <w:bookmarkStart w:id="3" w:name="_Toc10874"/>
      <w:r w:rsidRPr="00073FD2">
        <w:rPr>
          <w:rFonts w:ascii="Times New Roman" w:eastAsia="宋体" w:hAnsi="Times New Roman" w:cs="Times New Roman" w:hint="eastAsia"/>
          <w:b/>
          <w:bCs/>
          <w:sz w:val="28"/>
          <w:szCs w:val="28"/>
          <w:lang w:val="en-US"/>
        </w:rPr>
        <w:t>3</w:t>
      </w:r>
      <w:r w:rsidRPr="00073FD2">
        <w:rPr>
          <w:rFonts w:ascii="Times New Roman" w:eastAsia="宋体" w:hAnsi="Times New Roman" w:cs="Times New Roman"/>
          <w:b/>
          <w:bCs/>
          <w:sz w:val="28"/>
          <w:szCs w:val="28"/>
          <w:lang w:val="en-US"/>
        </w:rPr>
        <w:t xml:space="preserve"> </w:t>
      </w:r>
      <w:r w:rsidRPr="00073FD2">
        <w:rPr>
          <w:rFonts w:ascii="Times New Roman" w:eastAsia="宋体" w:hAnsi="Times New Roman" w:cs="Times New Roman"/>
          <w:b/>
          <w:bCs/>
          <w:sz w:val="28"/>
          <w:szCs w:val="28"/>
          <w:lang w:val="en-US"/>
        </w:rPr>
        <w:t>计算</w:t>
      </w:r>
      <w:r w:rsidRPr="00073FD2">
        <w:rPr>
          <w:rFonts w:ascii="Times New Roman" w:eastAsia="宋体" w:hAnsi="Times New Roman" w:cs="Times New Roman" w:hint="eastAsia"/>
          <w:b/>
          <w:bCs/>
          <w:sz w:val="28"/>
          <w:szCs w:val="28"/>
          <w:lang w:val="en-US"/>
        </w:rPr>
        <w:t>方法</w:t>
      </w:r>
      <w:bookmarkEnd w:id="3"/>
    </w:p>
    <w:p w14:paraId="6EC3FF29"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本项目计算了目标建筑中所有主要功能房间的室内噪声级，每个房间的计算过程都相同，下面将以</w:t>
      </w:r>
      <w:r w:rsidRPr="00073FD2">
        <w:rPr>
          <w:rFonts w:ascii="Times New Roman" w:eastAsia="宋体" w:hAnsi="Times New Roman" w:cs="Times New Roman" w:hint="eastAsia"/>
          <w:sz w:val="24"/>
          <w:szCs w:val="24"/>
          <w:lang w:val="en-US"/>
        </w:rPr>
        <w:t>1002[</w:t>
      </w:r>
      <w:r w:rsidRPr="00073FD2">
        <w:rPr>
          <w:rFonts w:ascii="Times New Roman" w:eastAsia="宋体" w:hAnsi="Times New Roman" w:cs="Times New Roman" w:hint="eastAsia"/>
          <w:sz w:val="24"/>
          <w:szCs w:val="24"/>
          <w:lang w:val="en-US"/>
        </w:rPr>
        <w:t>普通教室</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hint="eastAsia"/>
          <w:sz w:val="24"/>
          <w:szCs w:val="24"/>
          <w:lang w:val="en-US"/>
        </w:rPr>
        <w:t>为例论述室内噪声级计算过程，全部房间的计算过程同此。</w:t>
      </w:r>
    </w:p>
    <w:p w14:paraId="7020AE3E" w14:textId="70D96BEE" w:rsidR="00073FD2" w:rsidRPr="00073FD2" w:rsidRDefault="00073FD2" w:rsidP="00073FD2">
      <w:pPr>
        <w:spacing w:line="360" w:lineRule="auto"/>
        <w:outlineLvl w:val="2"/>
        <w:rPr>
          <w:rFonts w:ascii="黑体" w:eastAsia="黑体" w:hAnsi="黑体" w:cs="黑体"/>
          <w:sz w:val="28"/>
          <w:szCs w:val="28"/>
          <w:lang w:val="en-US"/>
        </w:rPr>
      </w:pPr>
      <w:r w:rsidRPr="00073FD2">
        <w:rPr>
          <w:rFonts w:ascii="黑体" w:eastAsia="黑体" w:hAnsi="黑体" w:cs="黑体" w:hint="eastAsia"/>
          <w:sz w:val="28"/>
          <w:szCs w:val="28"/>
          <w:lang w:val="en-US"/>
        </w:rPr>
        <w:t>3.1</w:t>
      </w:r>
      <w:r w:rsidRPr="00073FD2">
        <w:rPr>
          <w:rFonts w:ascii="黑体" w:eastAsia="黑体" w:hAnsi="黑体" w:cs="黑体"/>
          <w:sz w:val="28"/>
          <w:szCs w:val="28"/>
          <w:lang w:val="en-US"/>
        </w:rPr>
        <w:t>室外边界噪声值</w:t>
      </w:r>
    </w:p>
    <w:p w14:paraId="30C98586"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通过环境噪声分析获得了整栋建筑各个房间的室外边界噪声值，作为计算室外传到室内噪声的边界条件</w:t>
      </w:r>
      <w:r w:rsidRPr="00073FD2">
        <w:rPr>
          <w:rFonts w:ascii="Times New Roman" w:eastAsia="宋体" w:hAnsi="Times New Roman" w:cs="Times New Roman" w:hint="eastAsia"/>
          <w:sz w:val="24"/>
          <w:szCs w:val="24"/>
          <w:lang w:val="en-US"/>
        </w:rPr>
        <w:t>。</w:t>
      </w:r>
    </w:p>
    <w:p w14:paraId="3E14290A" w14:textId="600E822B" w:rsidR="00073FD2" w:rsidRPr="00073FD2" w:rsidRDefault="00073FD2" w:rsidP="00073FD2">
      <w:pPr>
        <w:spacing w:line="360" w:lineRule="auto"/>
        <w:outlineLvl w:val="2"/>
        <w:rPr>
          <w:rFonts w:ascii="Times New Roman" w:eastAsia="宋体" w:hAnsi="Times New Roman" w:cs="Times New Roman"/>
          <w:b/>
          <w:bCs/>
          <w:sz w:val="30"/>
          <w:szCs w:val="30"/>
          <w:lang w:val="en-US"/>
        </w:rPr>
      </w:pPr>
      <w:r w:rsidRPr="00073FD2">
        <w:rPr>
          <w:rFonts w:ascii="黑体" w:eastAsia="黑体" w:hAnsi="黑体" w:cs="黑体" w:hint="eastAsia"/>
          <w:sz w:val="28"/>
          <w:szCs w:val="28"/>
          <w:lang w:val="en-US"/>
        </w:rPr>
        <w:t>3.2</w:t>
      </w:r>
      <w:r w:rsidRPr="00073FD2">
        <w:rPr>
          <w:rFonts w:ascii="黑体" w:eastAsia="黑体" w:hAnsi="黑体" w:cs="黑体"/>
          <w:sz w:val="28"/>
          <w:szCs w:val="28"/>
          <w:lang w:val="en-US"/>
        </w:rPr>
        <w:t>建筑构件空气声隔声量计算</w:t>
      </w:r>
    </w:p>
    <w:p w14:paraId="267749CA"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符合质量定律构件的空气声隔声量按下列公式计算</w:t>
      </w:r>
      <w:r w:rsidRPr="00073FD2">
        <w:rPr>
          <w:rFonts w:ascii="Times New Roman" w:eastAsia="宋体" w:hAnsi="Times New Roman" w:cs="Times New Roman" w:hint="eastAsia"/>
          <w:sz w:val="24"/>
          <w:szCs w:val="24"/>
          <w:lang w:val="en-US"/>
        </w:rPr>
        <w:t>：</w:t>
      </w:r>
    </w:p>
    <w:p w14:paraId="4956861A"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10"/>
          <w:sz w:val="24"/>
          <w:szCs w:val="24"/>
          <w:lang w:val="en-US"/>
        </w:rPr>
        <w:object w:dxaOrig="2680" w:dyaOrig="320" w14:anchorId="3FE64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15.95pt" o:ole="">
            <v:imagedata r:id="rId6" o:title=""/>
          </v:shape>
          <o:OLEObject Type="Embed" ProgID="Equation.KSEE3" ShapeID="_x0000_i1025" DrawAspect="Content" ObjectID="_1739451501" r:id="rId7"/>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i/>
          <w:iCs/>
          <w:sz w:val="24"/>
          <w:szCs w:val="24"/>
          <w:lang w:val="en-US"/>
        </w:rPr>
        <w:t>m≥200kg/</w:t>
      </w:r>
      <w:r w:rsidRPr="00073FD2">
        <w:rPr>
          <w:rFonts w:ascii="Times New Roman" w:eastAsia="宋体" w:hAnsi="Times New Roman" w:cs="Times New Roman"/>
          <w:i/>
          <w:iCs/>
          <w:sz w:val="24"/>
          <w:szCs w:val="24"/>
          <w:lang w:val="en-US"/>
        </w:rPr>
        <w:t>㎡</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w:t>
      </w:r>
      <w:r w:rsidRPr="00073FD2">
        <w:rPr>
          <w:rFonts w:ascii="Times New Roman" w:eastAsia="宋体" w:hAnsi="Times New Roman" w:cs="Times New Roman"/>
          <w:sz w:val="24"/>
          <w:szCs w:val="24"/>
          <w:lang w:val="en-US"/>
        </w:rPr>
        <w:t>-1</w:t>
      </w:r>
      <w:r w:rsidRPr="00073FD2">
        <w:rPr>
          <w:rFonts w:ascii="Times New Roman" w:eastAsia="宋体" w:hAnsi="Times New Roman" w:cs="Times New Roman"/>
          <w:sz w:val="24"/>
          <w:szCs w:val="24"/>
          <w:lang w:val="en-US"/>
        </w:rPr>
        <w:t>）</w:t>
      </w:r>
    </w:p>
    <w:p w14:paraId="1763645F"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10"/>
          <w:sz w:val="24"/>
          <w:szCs w:val="24"/>
          <w:lang w:val="en-US"/>
        </w:rPr>
        <w:object w:dxaOrig="2680" w:dyaOrig="320" w14:anchorId="01534117">
          <v:shape id="_x0000_i1026" type="#_x0000_t75" style="width:134pt;height:15.95pt" o:ole="">
            <v:imagedata r:id="rId8" o:title=""/>
          </v:shape>
          <o:OLEObject Type="Embed" ProgID="Equation.KSEE3" ShapeID="_x0000_i1026" DrawAspect="Content" ObjectID="_1739451502" r:id="rId9"/>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i/>
          <w:iCs/>
          <w:sz w:val="24"/>
          <w:szCs w:val="24"/>
          <w:lang w:val="en-US"/>
        </w:rPr>
        <w:t>m≤200kg/</w:t>
      </w:r>
      <w:r w:rsidRPr="00073FD2">
        <w:rPr>
          <w:rFonts w:ascii="Times New Roman" w:eastAsia="宋体" w:hAnsi="Times New Roman" w:cs="Times New Roman"/>
          <w:i/>
          <w:iCs/>
          <w:sz w:val="24"/>
          <w:szCs w:val="24"/>
          <w:lang w:val="en-US"/>
        </w:rPr>
        <w:t>㎡</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w:t>
      </w:r>
      <w:r w:rsidRPr="00073FD2">
        <w:rPr>
          <w:rFonts w:ascii="Times New Roman" w:eastAsia="宋体" w:hAnsi="Times New Roman" w:cs="Times New Roman"/>
          <w:sz w:val="24"/>
          <w:szCs w:val="24"/>
          <w:lang w:val="en-US"/>
        </w:rPr>
        <w:t>-2</w:t>
      </w:r>
      <w:r w:rsidRPr="00073FD2">
        <w:rPr>
          <w:rFonts w:ascii="Times New Roman" w:eastAsia="宋体" w:hAnsi="Times New Roman" w:cs="Times New Roman"/>
          <w:sz w:val="24"/>
          <w:szCs w:val="24"/>
          <w:lang w:val="en-US"/>
        </w:rPr>
        <w:t>）</w:t>
      </w:r>
    </w:p>
    <w:p w14:paraId="5B0E4A94"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式中，</w:t>
      </w:r>
      <w:r w:rsidRPr="00073FD2">
        <w:rPr>
          <w:rFonts w:ascii="Times New Roman" w:eastAsia="宋体" w:hAnsi="Times New Roman" w:cs="Times New Roman"/>
          <w:sz w:val="24"/>
          <w:szCs w:val="24"/>
          <w:lang w:val="en-US"/>
        </w:rPr>
        <w:t xml:space="preserve"> R——</w:t>
      </w:r>
      <w:r w:rsidRPr="00073FD2">
        <w:rPr>
          <w:rFonts w:ascii="Times New Roman" w:eastAsia="宋体" w:hAnsi="Times New Roman" w:cs="Times New Roman"/>
          <w:sz w:val="24"/>
          <w:szCs w:val="24"/>
          <w:lang w:val="en-US"/>
        </w:rPr>
        <w:t>构件的空气声隔声量，</w:t>
      </w:r>
      <w:r w:rsidRPr="00073FD2">
        <w:rPr>
          <w:rFonts w:ascii="Times New Roman" w:eastAsia="宋体" w:hAnsi="Times New Roman" w:cs="Times New Roman"/>
          <w:sz w:val="24"/>
          <w:szCs w:val="24"/>
          <w:lang w:val="en-US"/>
        </w:rPr>
        <w:t>dB</w:t>
      </w:r>
      <w:r w:rsidRPr="00073FD2">
        <w:rPr>
          <w:rFonts w:ascii="Times New Roman" w:eastAsia="宋体" w:hAnsi="Times New Roman" w:cs="Times New Roman"/>
          <w:sz w:val="24"/>
          <w:szCs w:val="24"/>
          <w:lang w:val="en-US"/>
        </w:rPr>
        <w:t>；</w:t>
      </w:r>
    </w:p>
    <w:p w14:paraId="4E500733"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m——</w:t>
      </w:r>
      <w:r w:rsidRPr="00073FD2">
        <w:rPr>
          <w:rFonts w:ascii="Times New Roman" w:eastAsia="宋体" w:hAnsi="Times New Roman" w:cs="Times New Roman"/>
          <w:sz w:val="24"/>
          <w:szCs w:val="24"/>
          <w:lang w:val="en-US"/>
        </w:rPr>
        <w:t>构件的面密度，</w:t>
      </w:r>
      <w:r w:rsidRPr="00073FD2">
        <w:rPr>
          <w:rFonts w:ascii="Times New Roman" w:eastAsia="宋体" w:hAnsi="Times New Roman" w:cs="Times New Roman"/>
          <w:sz w:val="24"/>
          <w:szCs w:val="24"/>
          <w:lang w:val="en-US"/>
        </w:rPr>
        <w:t>kg/m</w:t>
      </w:r>
      <w:r w:rsidRPr="00073FD2">
        <w:rPr>
          <w:rFonts w:ascii="Times New Roman" w:eastAsia="宋体" w:hAnsi="Times New Roman" w:cs="Times New Roman"/>
          <w:sz w:val="24"/>
          <w:szCs w:val="24"/>
          <w:vertAlign w:val="superscript"/>
          <w:lang w:val="en-US"/>
        </w:rPr>
        <w:t>2</w:t>
      </w:r>
      <w:r w:rsidRPr="00073FD2">
        <w:rPr>
          <w:rFonts w:ascii="Times New Roman" w:eastAsia="宋体" w:hAnsi="Times New Roman" w:cs="Times New Roman"/>
          <w:sz w:val="24"/>
          <w:szCs w:val="24"/>
          <w:lang w:val="en-US"/>
        </w:rPr>
        <w:t>；</w:t>
      </w:r>
    </w:p>
    <w:p w14:paraId="6F311DE5"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f——</w:t>
      </w:r>
      <w:r w:rsidRPr="00073FD2">
        <w:rPr>
          <w:rFonts w:ascii="Times New Roman" w:eastAsia="宋体" w:hAnsi="Times New Roman" w:cs="Times New Roman"/>
          <w:sz w:val="24"/>
          <w:szCs w:val="24"/>
          <w:lang w:val="en-US"/>
        </w:rPr>
        <w:t>入射声波的频率，</w:t>
      </w:r>
      <w:r w:rsidRPr="00073FD2">
        <w:rPr>
          <w:rFonts w:ascii="Times New Roman" w:eastAsia="宋体" w:hAnsi="Times New Roman" w:cs="Times New Roman"/>
          <w:sz w:val="24"/>
          <w:szCs w:val="24"/>
          <w:lang w:val="en-US"/>
        </w:rPr>
        <w:t>Hz</w:t>
      </w:r>
      <w:r w:rsidRPr="00073FD2">
        <w:rPr>
          <w:rFonts w:ascii="Times New Roman" w:eastAsia="宋体" w:hAnsi="Times New Roman" w:cs="Times New Roman"/>
          <w:sz w:val="24"/>
          <w:szCs w:val="24"/>
          <w:lang w:val="en-US"/>
        </w:rPr>
        <w:t>。</w:t>
      </w:r>
    </w:p>
    <w:p w14:paraId="4A54C962"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lastRenderedPageBreak/>
        <w:t>当采用构件质量定律计算时，将构件面密度代入。上述构件空气声隔声量计算公式，即可得墙体各频率下空气声隔声量；当从构造数据库中自定义构造隔声量参数时，将直接给出该构件各频率下空气声隔声量信息。</w:t>
      </w:r>
    </w:p>
    <w:p w14:paraId="31BEA3B9" w14:textId="77777777" w:rsidR="00073FD2" w:rsidRPr="00073FD2" w:rsidRDefault="00073FD2" w:rsidP="00073FD2">
      <w:pPr>
        <w:spacing w:line="360" w:lineRule="auto"/>
        <w:jc w:val="center"/>
        <w:rPr>
          <w:rFonts w:ascii="Times New Roman" w:eastAsia="宋体" w:hAnsi="Times New Roman" w:cs="Times New Roman"/>
          <w:sz w:val="24"/>
          <w:szCs w:val="24"/>
          <w:lang w:val="en-US"/>
        </w:rPr>
      </w:pPr>
      <w:r w:rsidRPr="00073FD2">
        <w:rPr>
          <w:rFonts w:ascii="Times New Roman" w:eastAsia="宋体" w:hAnsi="Times New Roman" w:cs="Times New Roman" w:hint="eastAsia"/>
          <w:noProof/>
          <w:sz w:val="24"/>
          <w:szCs w:val="24"/>
          <w:lang w:val="en-US"/>
        </w:rPr>
        <w:drawing>
          <wp:inline distT="0" distB="0" distL="114300" distR="114300" wp14:anchorId="436063A4" wp14:editId="63DB6504">
            <wp:extent cx="5142865" cy="2962910"/>
            <wp:effectExtent l="0" t="0" r="8255"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143042" cy="2962910"/>
                    </a:xfrm>
                    <a:prstGeom prst="rect">
                      <a:avLst/>
                    </a:prstGeom>
                  </pic:spPr>
                </pic:pic>
              </a:graphicData>
            </a:graphic>
          </wp:inline>
        </w:drawing>
      </w:r>
    </w:p>
    <w:p w14:paraId="799BB1FE" w14:textId="27A49D70" w:rsidR="00073FD2" w:rsidRPr="00073FD2" w:rsidRDefault="00073FD2" w:rsidP="00073FD2">
      <w:pPr>
        <w:spacing w:line="360" w:lineRule="auto"/>
        <w:jc w:val="center"/>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图</w:t>
      </w:r>
      <w:r w:rsidRPr="00073FD2">
        <w:rPr>
          <w:rFonts w:ascii="Times New Roman" w:eastAsia="宋体" w:hAnsi="Times New Roman" w:cs="Times New Roman" w:hint="eastAsia"/>
          <w:sz w:val="24"/>
          <w:szCs w:val="24"/>
          <w:lang w:val="en-US"/>
        </w:rPr>
        <w:t xml:space="preserve">2 </w:t>
      </w:r>
      <w:r w:rsidRPr="00073FD2">
        <w:rPr>
          <w:rFonts w:ascii="Times New Roman" w:eastAsia="宋体" w:hAnsi="Times New Roman" w:cs="Times New Roman" w:hint="eastAsia"/>
          <w:sz w:val="24"/>
          <w:szCs w:val="24"/>
          <w:lang w:val="en-US"/>
        </w:rPr>
        <w:t>房间围护结构示意图</w:t>
      </w:r>
    </w:p>
    <w:p w14:paraId="6508498B" w14:textId="7138A827" w:rsidR="00073FD2" w:rsidRPr="00073FD2" w:rsidRDefault="00073FD2" w:rsidP="00073FD2">
      <w:pPr>
        <w:spacing w:line="360" w:lineRule="auto"/>
        <w:jc w:val="center"/>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表</w:t>
      </w:r>
      <w:r w:rsidRPr="00073FD2">
        <w:rPr>
          <w:rFonts w:ascii="Times New Roman" w:eastAsia="宋体" w:hAnsi="Times New Roman" w:cs="Times New Roman" w:hint="eastAsia"/>
          <w:sz w:val="24"/>
          <w:szCs w:val="24"/>
          <w:lang w:val="en-US"/>
        </w:rPr>
        <w:t xml:space="preserve">1 </w:t>
      </w:r>
      <w:r w:rsidRPr="00073FD2">
        <w:rPr>
          <w:rFonts w:ascii="Times New Roman" w:eastAsia="宋体" w:hAnsi="Times New Roman" w:cs="Times New Roman" w:hint="eastAsia"/>
          <w:sz w:val="24"/>
          <w:szCs w:val="24"/>
          <w:lang w:val="en-US"/>
        </w:rPr>
        <w:t>墙板空气声隔声量</w:t>
      </w:r>
    </w:p>
    <w:tbl>
      <w:tblPr>
        <w:tblStyle w:val="a8"/>
        <w:tblW w:w="7361" w:type="dxa"/>
        <w:jc w:val="center"/>
        <w:tblLook w:val="04A0" w:firstRow="1" w:lastRow="0" w:firstColumn="1" w:lastColumn="0" w:noHBand="0" w:noVBand="1"/>
      </w:tblPr>
      <w:tblGrid>
        <w:gridCol w:w="1217"/>
        <w:gridCol w:w="1787"/>
        <w:gridCol w:w="865"/>
        <w:gridCol w:w="865"/>
        <w:gridCol w:w="865"/>
        <w:gridCol w:w="881"/>
        <w:gridCol w:w="881"/>
      </w:tblGrid>
      <w:tr w:rsidR="00073FD2" w:rsidRPr="00073FD2" w14:paraId="76313D59" w14:textId="77777777" w:rsidTr="004616D8">
        <w:trPr>
          <w:jc w:val="center"/>
        </w:trPr>
        <w:tc>
          <w:tcPr>
            <w:tcW w:w="1217" w:type="dxa"/>
            <w:vMerge w:val="restart"/>
            <w:tcBorders>
              <w:top w:val="single" w:sz="12" w:space="0" w:color="000000"/>
              <w:left w:val="nil"/>
              <w:bottom w:val="nil"/>
              <w:right w:val="nil"/>
            </w:tcBorders>
            <w:vAlign w:val="center"/>
          </w:tcPr>
          <w:p w14:paraId="09FA4579"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外墙</w:t>
            </w:r>
          </w:p>
        </w:tc>
        <w:tc>
          <w:tcPr>
            <w:tcW w:w="1787" w:type="dxa"/>
            <w:vMerge w:val="restart"/>
            <w:tcBorders>
              <w:top w:val="single" w:sz="12" w:space="0" w:color="000000"/>
              <w:left w:val="nil"/>
              <w:bottom w:val="nil"/>
              <w:right w:val="nil"/>
            </w:tcBorders>
            <w:vAlign w:val="center"/>
          </w:tcPr>
          <w:p w14:paraId="6147DC9E"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隔声量）（</w:t>
            </w:r>
            <w:r w:rsidRPr="00073FD2">
              <w:rPr>
                <w:rFonts w:hint="eastAsia"/>
                <w:szCs w:val="21"/>
                <w:lang w:val="en-US" w:bidi="ar"/>
              </w:rPr>
              <w:t>dB</w:t>
            </w:r>
            <w:r w:rsidRPr="00073FD2">
              <w:rPr>
                <w:rFonts w:hint="eastAsia"/>
                <w:szCs w:val="21"/>
                <w:lang w:val="en-US" w:bidi="ar"/>
              </w:rPr>
              <w:t>）</w:t>
            </w:r>
          </w:p>
        </w:tc>
        <w:tc>
          <w:tcPr>
            <w:tcW w:w="4357" w:type="dxa"/>
            <w:gridSpan w:val="5"/>
            <w:tcBorders>
              <w:top w:val="single" w:sz="12" w:space="0" w:color="000000"/>
              <w:left w:val="nil"/>
              <w:bottom w:val="nil"/>
              <w:right w:val="nil"/>
            </w:tcBorders>
            <w:vAlign w:val="center"/>
          </w:tcPr>
          <w:p w14:paraId="1CE772F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倍频程中心频率（</w:t>
            </w:r>
            <w:r w:rsidRPr="00073FD2">
              <w:rPr>
                <w:rFonts w:hint="eastAsia"/>
                <w:szCs w:val="21"/>
                <w:lang w:val="en-US" w:bidi="ar"/>
              </w:rPr>
              <w:t>Hz</w:t>
            </w:r>
            <w:r w:rsidRPr="00073FD2">
              <w:rPr>
                <w:rFonts w:hint="eastAsia"/>
                <w:szCs w:val="21"/>
                <w:lang w:val="en-US" w:bidi="ar"/>
              </w:rPr>
              <w:t>）</w:t>
            </w:r>
          </w:p>
        </w:tc>
      </w:tr>
      <w:tr w:rsidR="00073FD2" w:rsidRPr="00073FD2" w14:paraId="0E168DF7" w14:textId="77777777" w:rsidTr="004616D8">
        <w:trPr>
          <w:jc w:val="center"/>
        </w:trPr>
        <w:tc>
          <w:tcPr>
            <w:tcW w:w="1217" w:type="dxa"/>
            <w:vMerge/>
            <w:tcBorders>
              <w:top w:val="nil"/>
              <w:left w:val="nil"/>
              <w:bottom w:val="nil"/>
              <w:right w:val="nil"/>
            </w:tcBorders>
            <w:vAlign w:val="center"/>
          </w:tcPr>
          <w:p w14:paraId="5A0B6934" w14:textId="77777777" w:rsidR="00073FD2" w:rsidRPr="00073FD2" w:rsidRDefault="00073FD2" w:rsidP="00073FD2">
            <w:pPr>
              <w:widowControl/>
              <w:spacing w:beforeAutospacing="1" w:afterAutospacing="1" w:line="360" w:lineRule="auto"/>
              <w:jc w:val="center"/>
              <w:rPr>
                <w:szCs w:val="21"/>
                <w:lang w:val="en-US" w:bidi="ar"/>
              </w:rPr>
            </w:pPr>
          </w:p>
        </w:tc>
        <w:tc>
          <w:tcPr>
            <w:tcW w:w="1787" w:type="dxa"/>
            <w:vMerge/>
            <w:tcBorders>
              <w:top w:val="nil"/>
              <w:left w:val="nil"/>
              <w:bottom w:val="nil"/>
              <w:right w:val="nil"/>
            </w:tcBorders>
            <w:vAlign w:val="center"/>
          </w:tcPr>
          <w:p w14:paraId="02CFE30F" w14:textId="77777777" w:rsidR="00073FD2" w:rsidRPr="00073FD2" w:rsidRDefault="00073FD2" w:rsidP="00073FD2">
            <w:pPr>
              <w:widowControl/>
              <w:spacing w:beforeAutospacing="1" w:afterAutospacing="1" w:line="360" w:lineRule="auto"/>
              <w:jc w:val="center"/>
              <w:rPr>
                <w:szCs w:val="21"/>
                <w:lang w:val="en-US" w:bidi="ar"/>
              </w:rPr>
            </w:pPr>
          </w:p>
        </w:tc>
        <w:tc>
          <w:tcPr>
            <w:tcW w:w="865" w:type="dxa"/>
            <w:tcBorders>
              <w:top w:val="nil"/>
              <w:left w:val="nil"/>
              <w:bottom w:val="nil"/>
              <w:right w:val="nil"/>
            </w:tcBorders>
            <w:vAlign w:val="center"/>
          </w:tcPr>
          <w:p w14:paraId="7C4670E4"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125Hz</w:t>
            </w:r>
          </w:p>
        </w:tc>
        <w:tc>
          <w:tcPr>
            <w:tcW w:w="865" w:type="dxa"/>
            <w:tcBorders>
              <w:top w:val="nil"/>
              <w:left w:val="nil"/>
              <w:bottom w:val="nil"/>
              <w:right w:val="nil"/>
            </w:tcBorders>
            <w:vAlign w:val="center"/>
          </w:tcPr>
          <w:p w14:paraId="3565CEBF"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250Hz</w:t>
            </w:r>
          </w:p>
        </w:tc>
        <w:tc>
          <w:tcPr>
            <w:tcW w:w="865" w:type="dxa"/>
            <w:tcBorders>
              <w:top w:val="nil"/>
              <w:left w:val="nil"/>
              <w:bottom w:val="nil"/>
              <w:right w:val="nil"/>
            </w:tcBorders>
            <w:vAlign w:val="center"/>
          </w:tcPr>
          <w:p w14:paraId="1DB93FCB"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500Hz</w:t>
            </w:r>
          </w:p>
        </w:tc>
        <w:tc>
          <w:tcPr>
            <w:tcW w:w="881" w:type="dxa"/>
            <w:tcBorders>
              <w:top w:val="nil"/>
              <w:left w:val="nil"/>
              <w:bottom w:val="nil"/>
              <w:right w:val="nil"/>
            </w:tcBorders>
            <w:vAlign w:val="center"/>
          </w:tcPr>
          <w:p w14:paraId="66D11062"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1000Hz</w:t>
            </w:r>
          </w:p>
        </w:tc>
        <w:tc>
          <w:tcPr>
            <w:tcW w:w="881" w:type="dxa"/>
            <w:tcBorders>
              <w:top w:val="nil"/>
              <w:left w:val="nil"/>
              <w:bottom w:val="nil"/>
              <w:right w:val="nil"/>
            </w:tcBorders>
            <w:vAlign w:val="center"/>
          </w:tcPr>
          <w:p w14:paraId="7D6E5DEF"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2000Hz</w:t>
            </w:r>
          </w:p>
        </w:tc>
      </w:tr>
      <w:tr w:rsidR="00073FD2" w:rsidRPr="00073FD2" w14:paraId="07140B4F" w14:textId="77777777" w:rsidTr="004616D8">
        <w:trPr>
          <w:jc w:val="center"/>
        </w:trPr>
        <w:tc>
          <w:tcPr>
            <w:tcW w:w="1217" w:type="dxa"/>
            <w:vMerge/>
            <w:tcBorders>
              <w:top w:val="nil"/>
              <w:left w:val="nil"/>
              <w:bottom w:val="nil"/>
              <w:right w:val="nil"/>
            </w:tcBorders>
            <w:vAlign w:val="center"/>
          </w:tcPr>
          <w:p w14:paraId="12510530" w14:textId="77777777" w:rsidR="00073FD2" w:rsidRPr="00073FD2" w:rsidRDefault="00073FD2" w:rsidP="00073FD2">
            <w:pPr>
              <w:widowControl/>
              <w:spacing w:beforeAutospacing="1" w:afterAutospacing="1" w:line="360" w:lineRule="auto"/>
              <w:jc w:val="center"/>
              <w:rPr>
                <w:szCs w:val="21"/>
                <w:lang w:val="en-US" w:bidi="ar"/>
              </w:rPr>
            </w:pPr>
          </w:p>
        </w:tc>
        <w:tc>
          <w:tcPr>
            <w:tcW w:w="1787" w:type="dxa"/>
            <w:vMerge/>
            <w:tcBorders>
              <w:top w:val="nil"/>
              <w:left w:val="nil"/>
              <w:bottom w:val="nil"/>
              <w:right w:val="nil"/>
            </w:tcBorders>
            <w:vAlign w:val="center"/>
          </w:tcPr>
          <w:p w14:paraId="4940CEB7" w14:textId="77777777" w:rsidR="00073FD2" w:rsidRPr="00073FD2" w:rsidRDefault="00073FD2" w:rsidP="00073FD2">
            <w:pPr>
              <w:widowControl/>
              <w:spacing w:beforeAutospacing="1" w:afterAutospacing="1" w:line="360" w:lineRule="auto"/>
              <w:jc w:val="center"/>
              <w:rPr>
                <w:szCs w:val="21"/>
                <w:lang w:val="en-US" w:bidi="ar"/>
              </w:rPr>
            </w:pPr>
          </w:p>
        </w:tc>
        <w:tc>
          <w:tcPr>
            <w:tcW w:w="865" w:type="dxa"/>
            <w:tcBorders>
              <w:top w:val="nil"/>
              <w:left w:val="nil"/>
              <w:bottom w:val="nil"/>
              <w:right w:val="nil"/>
            </w:tcBorders>
            <w:vAlign w:val="center"/>
          </w:tcPr>
          <w:p w14:paraId="564718DF" w14:textId="2597D189"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40</w:t>
            </w:r>
          </w:p>
        </w:tc>
        <w:tc>
          <w:tcPr>
            <w:tcW w:w="865" w:type="dxa"/>
            <w:tcBorders>
              <w:top w:val="nil"/>
              <w:left w:val="nil"/>
              <w:bottom w:val="nil"/>
              <w:right w:val="nil"/>
            </w:tcBorders>
            <w:vAlign w:val="center"/>
          </w:tcPr>
          <w:p w14:paraId="00920D6A"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49.4</w:t>
            </w:r>
          </w:p>
        </w:tc>
        <w:tc>
          <w:tcPr>
            <w:tcW w:w="865" w:type="dxa"/>
            <w:tcBorders>
              <w:top w:val="nil"/>
              <w:left w:val="nil"/>
              <w:bottom w:val="nil"/>
              <w:right w:val="nil"/>
            </w:tcBorders>
            <w:vAlign w:val="center"/>
          </w:tcPr>
          <w:p w14:paraId="7E194C48"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52.7</w:t>
            </w:r>
          </w:p>
        </w:tc>
        <w:tc>
          <w:tcPr>
            <w:tcW w:w="881" w:type="dxa"/>
            <w:tcBorders>
              <w:top w:val="nil"/>
              <w:left w:val="nil"/>
              <w:bottom w:val="nil"/>
              <w:right w:val="nil"/>
            </w:tcBorders>
            <w:vAlign w:val="center"/>
          </w:tcPr>
          <w:p w14:paraId="2B906FE1" w14:textId="4C4E47DD"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50</w:t>
            </w:r>
          </w:p>
        </w:tc>
        <w:tc>
          <w:tcPr>
            <w:tcW w:w="881" w:type="dxa"/>
            <w:tcBorders>
              <w:top w:val="nil"/>
              <w:left w:val="nil"/>
              <w:bottom w:val="nil"/>
              <w:right w:val="nil"/>
            </w:tcBorders>
            <w:vAlign w:val="center"/>
          </w:tcPr>
          <w:p w14:paraId="5F20C435"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59.3</w:t>
            </w:r>
          </w:p>
        </w:tc>
      </w:tr>
      <w:tr w:rsidR="00073FD2" w:rsidRPr="00073FD2" w14:paraId="5AB35A70" w14:textId="77777777" w:rsidTr="004616D8">
        <w:trPr>
          <w:jc w:val="center"/>
        </w:trPr>
        <w:tc>
          <w:tcPr>
            <w:tcW w:w="1217" w:type="dxa"/>
            <w:vMerge/>
            <w:tcBorders>
              <w:top w:val="nil"/>
              <w:left w:val="nil"/>
              <w:bottom w:val="nil"/>
              <w:right w:val="nil"/>
            </w:tcBorders>
            <w:vAlign w:val="center"/>
          </w:tcPr>
          <w:p w14:paraId="27029850" w14:textId="77777777" w:rsidR="00073FD2" w:rsidRPr="00073FD2" w:rsidRDefault="00073FD2" w:rsidP="00073FD2">
            <w:pPr>
              <w:widowControl/>
              <w:spacing w:beforeAutospacing="1" w:afterAutospacing="1" w:line="360" w:lineRule="auto"/>
              <w:jc w:val="center"/>
              <w:rPr>
                <w:szCs w:val="21"/>
                <w:lang w:val="en-US" w:bidi="ar"/>
              </w:rPr>
            </w:pPr>
          </w:p>
        </w:tc>
        <w:tc>
          <w:tcPr>
            <w:tcW w:w="1787" w:type="dxa"/>
            <w:tcBorders>
              <w:top w:val="nil"/>
              <w:left w:val="nil"/>
              <w:bottom w:val="nil"/>
              <w:right w:val="nil"/>
            </w:tcBorders>
            <w:vAlign w:val="center"/>
          </w:tcPr>
          <w:p w14:paraId="2999FAE6"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面密度（</w:t>
            </w:r>
            <w:r w:rsidRPr="00073FD2">
              <w:rPr>
                <w:szCs w:val="21"/>
                <w:lang w:val="en-US" w:bidi="ar"/>
              </w:rPr>
              <w:t>kg/</w:t>
            </w:r>
            <w:r w:rsidRPr="00073FD2">
              <w:rPr>
                <w:szCs w:val="21"/>
                <w:lang w:val="en-US" w:bidi="ar"/>
              </w:rPr>
              <w:t>㎡）</w:t>
            </w:r>
          </w:p>
        </w:tc>
        <w:tc>
          <w:tcPr>
            <w:tcW w:w="4357" w:type="dxa"/>
            <w:gridSpan w:val="5"/>
            <w:tcBorders>
              <w:top w:val="nil"/>
              <w:left w:val="nil"/>
              <w:bottom w:val="nil"/>
              <w:right w:val="nil"/>
            </w:tcBorders>
            <w:vAlign w:val="center"/>
          </w:tcPr>
          <w:p w14:paraId="133B081F"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604.9</w:t>
            </w:r>
          </w:p>
        </w:tc>
      </w:tr>
      <w:tr w:rsidR="00073FD2" w:rsidRPr="00073FD2" w14:paraId="5B58C390" w14:textId="77777777" w:rsidTr="004616D8">
        <w:trPr>
          <w:jc w:val="center"/>
        </w:trPr>
        <w:tc>
          <w:tcPr>
            <w:tcW w:w="1217" w:type="dxa"/>
            <w:vMerge/>
            <w:tcBorders>
              <w:top w:val="nil"/>
              <w:left w:val="nil"/>
              <w:bottom w:val="nil"/>
              <w:right w:val="nil"/>
            </w:tcBorders>
            <w:vAlign w:val="center"/>
          </w:tcPr>
          <w:p w14:paraId="2DA157FA" w14:textId="77777777" w:rsidR="00073FD2" w:rsidRPr="00073FD2" w:rsidRDefault="00073FD2" w:rsidP="00073FD2">
            <w:pPr>
              <w:widowControl/>
              <w:spacing w:beforeAutospacing="1" w:afterAutospacing="1" w:line="360" w:lineRule="auto"/>
              <w:jc w:val="center"/>
              <w:rPr>
                <w:szCs w:val="21"/>
                <w:lang w:val="en-US" w:bidi="ar"/>
              </w:rPr>
            </w:pPr>
          </w:p>
        </w:tc>
        <w:tc>
          <w:tcPr>
            <w:tcW w:w="1787" w:type="dxa"/>
            <w:tcBorders>
              <w:top w:val="nil"/>
              <w:left w:val="nil"/>
              <w:bottom w:val="nil"/>
              <w:right w:val="nil"/>
            </w:tcBorders>
            <w:vAlign w:val="center"/>
          </w:tcPr>
          <w:p w14:paraId="21B8CAC5"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构造做法</w:t>
            </w:r>
          </w:p>
        </w:tc>
        <w:tc>
          <w:tcPr>
            <w:tcW w:w="4357" w:type="dxa"/>
            <w:gridSpan w:val="5"/>
            <w:tcBorders>
              <w:top w:val="nil"/>
              <w:left w:val="nil"/>
              <w:bottom w:val="nil"/>
              <w:right w:val="nil"/>
            </w:tcBorders>
            <w:vAlign w:val="center"/>
          </w:tcPr>
          <w:p w14:paraId="49479CD7"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水泥砂浆</w:t>
            </w:r>
            <w:r w:rsidRPr="00073FD2">
              <w:rPr>
                <w:szCs w:val="21"/>
                <w:lang w:val="en-US" w:bidi="ar"/>
              </w:rPr>
              <w:t>20mm+</w:t>
            </w:r>
            <w:r w:rsidRPr="00073FD2">
              <w:rPr>
                <w:szCs w:val="21"/>
                <w:lang w:val="en-US" w:bidi="ar"/>
              </w:rPr>
              <w:t>挤塑聚苯乙烯泡沫塑料（带表皮）</w:t>
            </w:r>
            <w:r w:rsidRPr="00073FD2">
              <w:rPr>
                <w:szCs w:val="21"/>
                <w:lang w:val="en-US" w:bidi="ar"/>
              </w:rPr>
              <w:t>25mm+</w:t>
            </w:r>
            <w:r w:rsidRPr="00073FD2">
              <w:rPr>
                <w:szCs w:val="21"/>
                <w:lang w:val="en-US" w:bidi="ar"/>
              </w:rPr>
              <w:t>水泥砂浆</w:t>
            </w:r>
            <w:r w:rsidRPr="00073FD2">
              <w:rPr>
                <w:szCs w:val="21"/>
                <w:lang w:val="en-US" w:bidi="ar"/>
              </w:rPr>
              <w:t>20mm+</w:t>
            </w:r>
            <w:r w:rsidRPr="00073FD2">
              <w:rPr>
                <w:szCs w:val="21"/>
                <w:lang w:val="en-US" w:bidi="ar"/>
              </w:rPr>
              <w:t>钢筋混凝土</w:t>
            </w:r>
            <w:r w:rsidRPr="00073FD2">
              <w:rPr>
                <w:szCs w:val="21"/>
                <w:lang w:val="en-US" w:bidi="ar"/>
              </w:rPr>
              <w:t>200mm+</w:t>
            </w:r>
            <w:r w:rsidRPr="00073FD2">
              <w:rPr>
                <w:szCs w:val="21"/>
                <w:lang w:val="en-US" w:bidi="ar"/>
              </w:rPr>
              <w:t>石灰砂浆</w:t>
            </w:r>
            <w:r w:rsidRPr="00073FD2">
              <w:rPr>
                <w:szCs w:val="21"/>
                <w:lang w:val="en-US" w:bidi="ar"/>
              </w:rPr>
              <w:t>20mm</w:t>
            </w:r>
          </w:p>
        </w:tc>
      </w:tr>
      <w:tr w:rsidR="00073FD2" w:rsidRPr="00073FD2" w14:paraId="4092D7F1" w14:textId="77777777" w:rsidTr="004616D8">
        <w:trPr>
          <w:jc w:val="center"/>
        </w:trPr>
        <w:tc>
          <w:tcPr>
            <w:tcW w:w="1217" w:type="dxa"/>
            <w:vMerge/>
            <w:tcBorders>
              <w:top w:val="nil"/>
              <w:left w:val="nil"/>
              <w:bottom w:val="single" w:sz="12" w:space="0" w:color="000000"/>
              <w:right w:val="nil"/>
            </w:tcBorders>
            <w:vAlign w:val="center"/>
          </w:tcPr>
          <w:p w14:paraId="775354E2" w14:textId="77777777" w:rsidR="00073FD2" w:rsidRPr="00073FD2" w:rsidRDefault="00073FD2" w:rsidP="00073FD2">
            <w:pPr>
              <w:widowControl/>
              <w:spacing w:beforeAutospacing="1" w:afterAutospacing="1" w:line="360" w:lineRule="auto"/>
              <w:jc w:val="center"/>
              <w:rPr>
                <w:szCs w:val="21"/>
                <w:lang w:val="en-US" w:bidi="ar"/>
              </w:rPr>
            </w:pPr>
          </w:p>
        </w:tc>
        <w:tc>
          <w:tcPr>
            <w:tcW w:w="1787" w:type="dxa"/>
            <w:tcBorders>
              <w:top w:val="nil"/>
              <w:left w:val="nil"/>
              <w:bottom w:val="single" w:sz="12" w:space="0" w:color="000000"/>
              <w:right w:val="nil"/>
            </w:tcBorders>
            <w:vAlign w:val="center"/>
          </w:tcPr>
          <w:p w14:paraId="52EC5FAE"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隔声</w:t>
            </w:r>
            <w:r w:rsidRPr="00073FD2">
              <w:rPr>
                <w:rFonts w:hint="eastAsia"/>
                <w:szCs w:val="21"/>
                <w:lang w:val="en-US" w:bidi="ar"/>
              </w:rPr>
              <w:t>量来源</w:t>
            </w:r>
          </w:p>
        </w:tc>
        <w:tc>
          <w:tcPr>
            <w:tcW w:w="4357" w:type="dxa"/>
            <w:gridSpan w:val="5"/>
            <w:tcBorders>
              <w:top w:val="nil"/>
              <w:left w:val="nil"/>
              <w:bottom w:val="single" w:sz="12" w:space="0" w:color="000000"/>
              <w:right w:val="nil"/>
            </w:tcBorders>
            <w:vAlign w:val="center"/>
          </w:tcPr>
          <w:p w14:paraId="511F808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自动计算</w:t>
            </w:r>
          </w:p>
        </w:tc>
      </w:tr>
    </w:tbl>
    <w:p w14:paraId="5C732006"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门窗的空气声隔声量直接参考相关声学资料，详见下表：</w:t>
      </w:r>
    </w:p>
    <w:p w14:paraId="47A08076" w14:textId="7227D3FB" w:rsidR="00073FD2" w:rsidRPr="00073FD2" w:rsidRDefault="00073FD2" w:rsidP="00073FD2">
      <w:pPr>
        <w:spacing w:line="360" w:lineRule="auto"/>
        <w:jc w:val="center"/>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表</w:t>
      </w:r>
      <w:r w:rsidRPr="00073FD2">
        <w:rPr>
          <w:rFonts w:ascii="Times New Roman" w:eastAsia="宋体" w:hAnsi="Times New Roman" w:cs="Times New Roman" w:hint="eastAsia"/>
          <w:sz w:val="24"/>
          <w:szCs w:val="24"/>
          <w:lang w:val="en-US"/>
        </w:rPr>
        <w:t xml:space="preserve">2 </w:t>
      </w:r>
      <w:r w:rsidRPr="00073FD2">
        <w:rPr>
          <w:rFonts w:ascii="Times New Roman" w:eastAsia="宋体" w:hAnsi="Times New Roman" w:cs="Times New Roman" w:hint="eastAsia"/>
          <w:sz w:val="24"/>
          <w:szCs w:val="24"/>
          <w:lang w:val="en-US"/>
        </w:rPr>
        <w:t>门窗空气声隔声量</w:t>
      </w:r>
    </w:p>
    <w:tbl>
      <w:tblPr>
        <w:tblStyle w:val="a8"/>
        <w:tblW w:w="7361" w:type="dxa"/>
        <w:jc w:val="center"/>
        <w:tblLook w:val="04A0" w:firstRow="1" w:lastRow="0" w:firstColumn="1" w:lastColumn="0" w:noHBand="0" w:noVBand="1"/>
      </w:tblPr>
      <w:tblGrid>
        <w:gridCol w:w="1217"/>
        <w:gridCol w:w="1787"/>
        <w:gridCol w:w="865"/>
        <w:gridCol w:w="865"/>
        <w:gridCol w:w="865"/>
        <w:gridCol w:w="881"/>
        <w:gridCol w:w="881"/>
      </w:tblGrid>
      <w:tr w:rsidR="00073FD2" w:rsidRPr="00073FD2" w14:paraId="5216BC4C" w14:textId="77777777" w:rsidTr="004616D8">
        <w:trPr>
          <w:jc w:val="center"/>
        </w:trPr>
        <w:tc>
          <w:tcPr>
            <w:tcW w:w="1217" w:type="dxa"/>
            <w:vMerge w:val="restart"/>
            <w:tcBorders>
              <w:top w:val="single" w:sz="12" w:space="0" w:color="000000"/>
              <w:left w:val="nil"/>
              <w:bottom w:val="nil"/>
              <w:right w:val="nil"/>
            </w:tcBorders>
            <w:vAlign w:val="center"/>
          </w:tcPr>
          <w:p w14:paraId="736D197D"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外墙</w:t>
            </w:r>
          </w:p>
        </w:tc>
        <w:tc>
          <w:tcPr>
            <w:tcW w:w="1787" w:type="dxa"/>
            <w:vMerge w:val="restart"/>
            <w:tcBorders>
              <w:top w:val="single" w:sz="12" w:space="0" w:color="000000"/>
              <w:left w:val="nil"/>
              <w:bottom w:val="nil"/>
              <w:right w:val="nil"/>
            </w:tcBorders>
            <w:vAlign w:val="center"/>
          </w:tcPr>
          <w:p w14:paraId="3B77BC7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隔声量）（</w:t>
            </w:r>
            <w:r w:rsidRPr="00073FD2">
              <w:rPr>
                <w:rFonts w:hint="eastAsia"/>
                <w:szCs w:val="21"/>
                <w:lang w:val="en-US" w:bidi="ar"/>
              </w:rPr>
              <w:t>dB</w:t>
            </w:r>
            <w:r w:rsidRPr="00073FD2">
              <w:rPr>
                <w:rFonts w:hint="eastAsia"/>
                <w:szCs w:val="21"/>
                <w:lang w:val="en-US" w:bidi="ar"/>
              </w:rPr>
              <w:t>）</w:t>
            </w:r>
          </w:p>
        </w:tc>
        <w:tc>
          <w:tcPr>
            <w:tcW w:w="4357" w:type="dxa"/>
            <w:gridSpan w:val="5"/>
            <w:tcBorders>
              <w:top w:val="single" w:sz="12" w:space="0" w:color="000000"/>
              <w:left w:val="nil"/>
              <w:bottom w:val="nil"/>
              <w:right w:val="nil"/>
            </w:tcBorders>
            <w:vAlign w:val="center"/>
          </w:tcPr>
          <w:p w14:paraId="7B85ABA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倍频程中心频率（</w:t>
            </w:r>
            <w:r w:rsidRPr="00073FD2">
              <w:rPr>
                <w:rFonts w:hint="eastAsia"/>
                <w:szCs w:val="21"/>
                <w:lang w:val="en-US" w:bidi="ar"/>
              </w:rPr>
              <w:t>Hz</w:t>
            </w:r>
            <w:r w:rsidRPr="00073FD2">
              <w:rPr>
                <w:rFonts w:hint="eastAsia"/>
                <w:szCs w:val="21"/>
                <w:lang w:val="en-US" w:bidi="ar"/>
              </w:rPr>
              <w:t>）</w:t>
            </w:r>
          </w:p>
        </w:tc>
      </w:tr>
      <w:tr w:rsidR="00073FD2" w:rsidRPr="00073FD2" w14:paraId="40E74E61" w14:textId="77777777" w:rsidTr="004616D8">
        <w:trPr>
          <w:jc w:val="center"/>
        </w:trPr>
        <w:tc>
          <w:tcPr>
            <w:tcW w:w="1217" w:type="dxa"/>
            <w:vMerge/>
            <w:tcBorders>
              <w:top w:val="nil"/>
              <w:left w:val="nil"/>
              <w:bottom w:val="nil"/>
              <w:right w:val="nil"/>
            </w:tcBorders>
            <w:vAlign w:val="center"/>
          </w:tcPr>
          <w:p w14:paraId="4D42840E" w14:textId="77777777" w:rsidR="00073FD2" w:rsidRPr="00073FD2" w:rsidRDefault="00073FD2" w:rsidP="00073FD2">
            <w:pPr>
              <w:widowControl/>
              <w:spacing w:beforeAutospacing="1" w:afterAutospacing="1" w:line="360" w:lineRule="auto"/>
              <w:jc w:val="center"/>
              <w:rPr>
                <w:szCs w:val="21"/>
                <w:lang w:val="en-US" w:bidi="ar"/>
              </w:rPr>
            </w:pPr>
          </w:p>
        </w:tc>
        <w:tc>
          <w:tcPr>
            <w:tcW w:w="1787" w:type="dxa"/>
            <w:vMerge/>
            <w:tcBorders>
              <w:top w:val="nil"/>
              <w:left w:val="nil"/>
              <w:bottom w:val="nil"/>
              <w:right w:val="nil"/>
            </w:tcBorders>
            <w:vAlign w:val="center"/>
          </w:tcPr>
          <w:p w14:paraId="0BD0DBC4" w14:textId="77777777" w:rsidR="00073FD2" w:rsidRPr="00073FD2" w:rsidRDefault="00073FD2" w:rsidP="00073FD2">
            <w:pPr>
              <w:widowControl/>
              <w:spacing w:beforeAutospacing="1" w:afterAutospacing="1" w:line="360" w:lineRule="auto"/>
              <w:jc w:val="center"/>
              <w:rPr>
                <w:szCs w:val="21"/>
                <w:lang w:val="en-US" w:bidi="ar"/>
              </w:rPr>
            </w:pPr>
          </w:p>
        </w:tc>
        <w:tc>
          <w:tcPr>
            <w:tcW w:w="865" w:type="dxa"/>
            <w:tcBorders>
              <w:top w:val="nil"/>
              <w:left w:val="nil"/>
              <w:bottom w:val="nil"/>
              <w:right w:val="nil"/>
            </w:tcBorders>
            <w:vAlign w:val="center"/>
          </w:tcPr>
          <w:p w14:paraId="668B9709"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125Hz</w:t>
            </w:r>
          </w:p>
        </w:tc>
        <w:tc>
          <w:tcPr>
            <w:tcW w:w="865" w:type="dxa"/>
            <w:tcBorders>
              <w:top w:val="nil"/>
              <w:left w:val="nil"/>
              <w:bottom w:val="nil"/>
              <w:right w:val="nil"/>
            </w:tcBorders>
            <w:vAlign w:val="center"/>
          </w:tcPr>
          <w:p w14:paraId="142E3440"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250Hz</w:t>
            </w:r>
          </w:p>
        </w:tc>
        <w:tc>
          <w:tcPr>
            <w:tcW w:w="865" w:type="dxa"/>
            <w:tcBorders>
              <w:top w:val="nil"/>
              <w:left w:val="nil"/>
              <w:bottom w:val="nil"/>
              <w:right w:val="nil"/>
            </w:tcBorders>
            <w:vAlign w:val="center"/>
          </w:tcPr>
          <w:p w14:paraId="4B973804"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500Hz</w:t>
            </w:r>
          </w:p>
        </w:tc>
        <w:tc>
          <w:tcPr>
            <w:tcW w:w="881" w:type="dxa"/>
            <w:tcBorders>
              <w:top w:val="nil"/>
              <w:left w:val="nil"/>
              <w:bottom w:val="nil"/>
              <w:right w:val="nil"/>
            </w:tcBorders>
            <w:vAlign w:val="center"/>
          </w:tcPr>
          <w:p w14:paraId="034CD736"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1000Hz</w:t>
            </w:r>
          </w:p>
        </w:tc>
        <w:tc>
          <w:tcPr>
            <w:tcW w:w="881" w:type="dxa"/>
            <w:tcBorders>
              <w:top w:val="nil"/>
              <w:left w:val="nil"/>
              <w:bottom w:val="nil"/>
              <w:right w:val="nil"/>
            </w:tcBorders>
            <w:vAlign w:val="center"/>
          </w:tcPr>
          <w:p w14:paraId="35E8D95B"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2000Hz</w:t>
            </w:r>
          </w:p>
        </w:tc>
      </w:tr>
      <w:tr w:rsidR="00073FD2" w:rsidRPr="00073FD2" w14:paraId="4A5384F8" w14:textId="77777777" w:rsidTr="004616D8">
        <w:trPr>
          <w:jc w:val="center"/>
        </w:trPr>
        <w:tc>
          <w:tcPr>
            <w:tcW w:w="1217" w:type="dxa"/>
            <w:vMerge/>
            <w:tcBorders>
              <w:top w:val="nil"/>
              <w:left w:val="nil"/>
              <w:bottom w:val="nil"/>
              <w:right w:val="nil"/>
            </w:tcBorders>
            <w:vAlign w:val="center"/>
          </w:tcPr>
          <w:p w14:paraId="04B6B350" w14:textId="77777777" w:rsidR="00073FD2" w:rsidRPr="00073FD2" w:rsidRDefault="00073FD2" w:rsidP="00073FD2">
            <w:pPr>
              <w:widowControl/>
              <w:spacing w:beforeAutospacing="1" w:afterAutospacing="1" w:line="360" w:lineRule="auto"/>
              <w:jc w:val="center"/>
              <w:rPr>
                <w:szCs w:val="21"/>
                <w:lang w:val="en-US" w:bidi="ar"/>
              </w:rPr>
            </w:pPr>
          </w:p>
        </w:tc>
        <w:tc>
          <w:tcPr>
            <w:tcW w:w="1787" w:type="dxa"/>
            <w:vMerge/>
            <w:tcBorders>
              <w:top w:val="nil"/>
              <w:left w:val="nil"/>
              <w:bottom w:val="nil"/>
              <w:right w:val="nil"/>
            </w:tcBorders>
            <w:vAlign w:val="center"/>
          </w:tcPr>
          <w:p w14:paraId="7009AFE5" w14:textId="77777777" w:rsidR="00073FD2" w:rsidRPr="00073FD2" w:rsidRDefault="00073FD2" w:rsidP="00073FD2">
            <w:pPr>
              <w:widowControl/>
              <w:spacing w:beforeAutospacing="1" w:afterAutospacing="1" w:line="360" w:lineRule="auto"/>
              <w:jc w:val="center"/>
              <w:rPr>
                <w:szCs w:val="21"/>
                <w:lang w:val="en-US" w:bidi="ar"/>
              </w:rPr>
            </w:pPr>
          </w:p>
        </w:tc>
        <w:tc>
          <w:tcPr>
            <w:tcW w:w="865" w:type="dxa"/>
            <w:tcBorders>
              <w:top w:val="nil"/>
              <w:left w:val="nil"/>
              <w:bottom w:val="nil"/>
              <w:right w:val="nil"/>
            </w:tcBorders>
            <w:vAlign w:val="center"/>
          </w:tcPr>
          <w:p w14:paraId="3EADC7FF" w14:textId="77777777" w:rsidR="00073FD2" w:rsidRPr="00073FD2" w:rsidRDefault="00073FD2" w:rsidP="00073FD2">
            <w:pPr>
              <w:widowControl/>
              <w:spacing w:beforeAutospacing="1" w:afterAutospacing="1" w:line="360" w:lineRule="auto"/>
              <w:jc w:val="left"/>
              <w:rPr>
                <w:szCs w:val="21"/>
                <w:lang w:val="en-US" w:bidi="ar"/>
              </w:rPr>
            </w:pPr>
            <w:r w:rsidRPr="00073FD2">
              <w:rPr>
                <w:rFonts w:hint="eastAsia"/>
                <w:szCs w:val="21"/>
                <w:lang w:val="en-US" w:bidi="ar"/>
              </w:rPr>
              <w:t>3</w:t>
            </w:r>
            <w:r w:rsidRPr="00073FD2">
              <w:rPr>
                <w:szCs w:val="21"/>
                <w:lang w:val="en-US" w:bidi="ar"/>
              </w:rPr>
              <w:t>9.0</w:t>
            </w:r>
          </w:p>
        </w:tc>
        <w:tc>
          <w:tcPr>
            <w:tcW w:w="865" w:type="dxa"/>
            <w:tcBorders>
              <w:top w:val="nil"/>
              <w:left w:val="nil"/>
              <w:bottom w:val="nil"/>
              <w:right w:val="nil"/>
            </w:tcBorders>
            <w:vAlign w:val="center"/>
          </w:tcPr>
          <w:p w14:paraId="2BDE5961"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43</w:t>
            </w:r>
            <w:r w:rsidRPr="00073FD2">
              <w:rPr>
                <w:rFonts w:hint="eastAsia"/>
                <w:szCs w:val="21"/>
                <w:lang w:val="en-US" w:bidi="ar"/>
              </w:rPr>
              <w:t>.0</w:t>
            </w:r>
          </w:p>
        </w:tc>
        <w:tc>
          <w:tcPr>
            <w:tcW w:w="865" w:type="dxa"/>
            <w:tcBorders>
              <w:top w:val="nil"/>
              <w:left w:val="nil"/>
              <w:bottom w:val="nil"/>
              <w:right w:val="nil"/>
            </w:tcBorders>
            <w:vAlign w:val="center"/>
          </w:tcPr>
          <w:p w14:paraId="0C17AC9E"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51</w:t>
            </w:r>
            <w:r w:rsidRPr="00073FD2">
              <w:rPr>
                <w:rFonts w:hint="eastAsia"/>
                <w:szCs w:val="21"/>
                <w:lang w:val="en-US" w:bidi="ar"/>
              </w:rPr>
              <w:t>.0</w:t>
            </w:r>
          </w:p>
        </w:tc>
        <w:tc>
          <w:tcPr>
            <w:tcW w:w="881" w:type="dxa"/>
            <w:tcBorders>
              <w:top w:val="nil"/>
              <w:left w:val="nil"/>
              <w:bottom w:val="nil"/>
              <w:right w:val="nil"/>
            </w:tcBorders>
            <w:vAlign w:val="center"/>
          </w:tcPr>
          <w:p w14:paraId="0345DCBA"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58</w:t>
            </w:r>
            <w:r w:rsidRPr="00073FD2">
              <w:rPr>
                <w:rFonts w:hint="eastAsia"/>
                <w:szCs w:val="21"/>
                <w:lang w:val="en-US" w:bidi="ar"/>
              </w:rPr>
              <w:t>.0</w:t>
            </w:r>
          </w:p>
        </w:tc>
        <w:tc>
          <w:tcPr>
            <w:tcW w:w="881" w:type="dxa"/>
            <w:tcBorders>
              <w:top w:val="nil"/>
              <w:left w:val="nil"/>
              <w:bottom w:val="nil"/>
              <w:right w:val="nil"/>
            </w:tcBorders>
            <w:vAlign w:val="center"/>
          </w:tcPr>
          <w:p w14:paraId="2A318F4F" w14:textId="7CFC3732"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6</w:t>
            </w:r>
            <w:r w:rsidRPr="00073FD2">
              <w:rPr>
                <w:rFonts w:hint="eastAsia"/>
                <w:szCs w:val="21"/>
                <w:lang w:val="en-US" w:bidi="ar"/>
              </w:rPr>
              <w:t>0</w:t>
            </w:r>
          </w:p>
        </w:tc>
      </w:tr>
      <w:tr w:rsidR="00073FD2" w:rsidRPr="00073FD2" w14:paraId="7FD65385" w14:textId="77777777" w:rsidTr="004616D8">
        <w:trPr>
          <w:jc w:val="center"/>
        </w:trPr>
        <w:tc>
          <w:tcPr>
            <w:tcW w:w="1217" w:type="dxa"/>
            <w:vMerge/>
            <w:tcBorders>
              <w:top w:val="nil"/>
              <w:left w:val="nil"/>
              <w:bottom w:val="nil"/>
              <w:right w:val="nil"/>
            </w:tcBorders>
            <w:vAlign w:val="center"/>
          </w:tcPr>
          <w:p w14:paraId="01210294" w14:textId="77777777" w:rsidR="00073FD2" w:rsidRPr="00073FD2" w:rsidRDefault="00073FD2" w:rsidP="00073FD2">
            <w:pPr>
              <w:widowControl/>
              <w:spacing w:beforeAutospacing="1" w:afterAutospacing="1" w:line="360" w:lineRule="auto"/>
              <w:jc w:val="center"/>
              <w:rPr>
                <w:szCs w:val="21"/>
                <w:lang w:val="en-US" w:bidi="ar"/>
              </w:rPr>
            </w:pPr>
          </w:p>
        </w:tc>
        <w:tc>
          <w:tcPr>
            <w:tcW w:w="1787" w:type="dxa"/>
            <w:tcBorders>
              <w:top w:val="nil"/>
              <w:left w:val="nil"/>
              <w:bottom w:val="nil"/>
              <w:right w:val="nil"/>
            </w:tcBorders>
            <w:vAlign w:val="center"/>
          </w:tcPr>
          <w:p w14:paraId="6A6C8B21"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构造</w:t>
            </w:r>
          </w:p>
        </w:tc>
        <w:tc>
          <w:tcPr>
            <w:tcW w:w="4357" w:type="dxa"/>
            <w:gridSpan w:val="5"/>
            <w:tcBorders>
              <w:top w:val="nil"/>
              <w:left w:val="nil"/>
              <w:bottom w:val="nil"/>
              <w:right w:val="nil"/>
            </w:tcBorders>
            <w:vAlign w:val="center"/>
          </w:tcPr>
          <w:p w14:paraId="61226700"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5+12A+5+70+5+12A+5</w:t>
            </w:r>
          </w:p>
        </w:tc>
      </w:tr>
      <w:tr w:rsidR="00073FD2" w:rsidRPr="00073FD2" w14:paraId="5206BB54" w14:textId="77777777" w:rsidTr="004616D8">
        <w:trPr>
          <w:jc w:val="center"/>
        </w:trPr>
        <w:tc>
          <w:tcPr>
            <w:tcW w:w="1217" w:type="dxa"/>
            <w:vMerge/>
            <w:tcBorders>
              <w:top w:val="nil"/>
              <w:left w:val="nil"/>
              <w:bottom w:val="single" w:sz="12" w:space="0" w:color="000000"/>
              <w:right w:val="nil"/>
            </w:tcBorders>
            <w:vAlign w:val="center"/>
          </w:tcPr>
          <w:p w14:paraId="5C4F246E" w14:textId="77777777" w:rsidR="00073FD2" w:rsidRPr="00073FD2" w:rsidRDefault="00073FD2" w:rsidP="00073FD2">
            <w:pPr>
              <w:widowControl/>
              <w:spacing w:beforeAutospacing="1" w:afterAutospacing="1" w:line="360" w:lineRule="auto"/>
              <w:jc w:val="center"/>
              <w:rPr>
                <w:szCs w:val="21"/>
                <w:lang w:val="en-US" w:bidi="ar"/>
              </w:rPr>
            </w:pPr>
          </w:p>
        </w:tc>
        <w:tc>
          <w:tcPr>
            <w:tcW w:w="1787" w:type="dxa"/>
            <w:tcBorders>
              <w:top w:val="nil"/>
              <w:left w:val="nil"/>
              <w:bottom w:val="single" w:sz="12" w:space="0" w:color="000000"/>
              <w:right w:val="nil"/>
            </w:tcBorders>
            <w:vAlign w:val="center"/>
          </w:tcPr>
          <w:p w14:paraId="63356767"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隔声</w:t>
            </w:r>
            <w:r w:rsidRPr="00073FD2">
              <w:rPr>
                <w:rFonts w:hint="eastAsia"/>
                <w:szCs w:val="21"/>
                <w:lang w:val="en-US" w:bidi="ar"/>
              </w:rPr>
              <w:t>量来源</w:t>
            </w:r>
          </w:p>
        </w:tc>
        <w:tc>
          <w:tcPr>
            <w:tcW w:w="4357" w:type="dxa"/>
            <w:gridSpan w:val="5"/>
            <w:tcBorders>
              <w:top w:val="nil"/>
              <w:left w:val="nil"/>
              <w:bottom w:val="single" w:sz="12" w:space="0" w:color="000000"/>
              <w:right w:val="nil"/>
            </w:tcBorders>
            <w:vAlign w:val="center"/>
          </w:tcPr>
          <w:p w14:paraId="12CCB349"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《建筑吸声材料与隔声材料》钟祥璋编著</w:t>
            </w:r>
          </w:p>
        </w:tc>
      </w:tr>
    </w:tbl>
    <w:p w14:paraId="674D6E1D" w14:textId="72DE7278" w:rsidR="00073FD2" w:rsidRPr="00073FD2" w:rsidRDefault="00073FD2" w:rsidP="00073FD2">
      <w:pPr>
        <w:spacing w:line="360" w:lineRule="auto"/>
        <w:outlineLvl w:val="2"/>
        <w:rPr>
          <w:rFonts w:ascii="黑体" w:eastAsia="黑体" w:hAnsi="黑体" w:cs="黑体"/>
          <w:sz w:val="28"/>
          <w:szCs w:val="28"/>
          <w:lang w:val="en-US"/>
        </w:rPr>
      </w:pPr>
      <w:r w:rsidRPr="00073FD2">
        <w:rPr>
          <w:rFonts w:ascii="黑体" w:eastAsia="黑体" w:hAnsi="黑体" w:cs="黑体" w:hint="eastAsia"/>
          <w:sz w:val="28"/>
          <w:szCs w:val="28"/>
          <w:lang w:val="en-US"/>
        </w:rPr>
        <w:t>3.3总吸声量</w:t>
      </w:r>
      <w:r w:rsidRPr="00073FD2">
        <w:rPr>
          <w:rFonts w:ascii="黑体" w:eastAsia="黑体" w:hAnsi="黑体" w:cs="黑体"/>
          <w:sz w:val="28"/>
          <w:szCs w:val="28"/>
          <w:lang w:val="en-US"/>
        </w:rPr>
        <w:t>计算</w:t>
      </w:r>
    </w:p>
    <w:p w14:paraId="20863E41"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按照下面公式计算房间在个中心频率下的总吸声量：</w:t>
      </w:r>
    </w:p>
    <w:p w14:paraId="590F16C8"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28"/>
          <w:sz w:val="24"/>
          <w:szCs w:val="24"/>
          <w:lang w:val="en-US"/>
        </w:rPr>
        <w:object w:dxaOrig="1240" w:dyaOrig="680" w14:anchorId="71F4D02A">
          <v:shape id="_x0000_i1027" type="#_x0000_t75" style="width:62pt;height:34.1pt" o:ole="">
            <v:imagedata r:id="rId11" o:title=""/>
          </v:shape>
          <o:OLEObject Type="Embed" ProgID="Equation.KSEE3" ShapeID="_x0000_i1027" DrawAspect="Content" ObjectID="_1739451503" r:id="rId12"/>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6-3</w:t>
      </w:r>
      <w:r w:rsidRPr="00073FD2">
        <w:rPr>
          <w:rFonts w:ascii="Times New Roman" w:eastAsia="宋体" w:hAnsi="Times New Roman" w:cs="Times New Roman"/>
          <w:sz w:val="24"/>
          <w:szCs w:val="24"/>
          <w:lang w:val="en-US"/>
        </w:rPr>
        <w:t>）</w:t>
      </w:r>
    </w:p>
    <w:p w14:paraId="32E9E853"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式中，</w:t>
      </w:r>
      <w:proofErr w:type="spellStart"/>
      <w:r w:rsidRPr="00073FD2">
        <w:rPr>
          <w:rFonts w:ascii="Times New Roman" w:eastAsia="宋体" w:hAnsi="Times New Roman" w:cs="Times New Roman" w:hint="eastAsia"/>
          <w:i/>
          <w:iCs/>
          <w:sz w:val="24"/>
          <w:szCs w:val="24"/>
          <w:lang w:val="en-US"/>
        </w:rPr>
        <w:t>A</w:t>
      </w:r>
      <w:r w:rsidRPr="00073FD2">
        <w:rPr>
          <w:rFonts w:ascii="Times New Roman" w:eastAsia="宋体" w:hAnsi="Times New Roman" w:cs="Times New Roman" w:hint="eastAsia"/>
          <w:i/>
          <w:iCs/>
          <w:sz w:val="24"/>
          <w:szCs w:val="24"/>
          <w:vertAlign w:val="subscript"/>
          <w:lang w:val="en-US"/>
        </w:rPr>
        <w:t>j</w:t>
      </w:r>
      <w:proofErr w:type="spellEnd"/>
      <w:r w:rsidRPr="00073FD2">
        <w:rPr>
          <w:rFonts w:ascii="Times New Roman" w:eastAsia="宋体" w:hAnsi="Times New Roman" w:cs="Times New Roman" w:hint="eastAsia"/>
          <w:sz w:val="24"/>
          <w:szCs w:val="24"/>
          <w:lang w:val="en-US"/>
        </w:rPr>
        <w:t>——房间在中心频率为</w:t>
      </w:r>
      <w:r w:rsidRPr="00073FD2">
        <w:rPr>
          <w:rFonts w:ascii="Times New Roman" w:eastAsia="宋体" w:hAnsi="Times New Roman" w:cs="Times New Roman" w:hint="eastAsia"/>
          <w:i/>
          <w:iCs/>
          <w:sz w:val="24"/>
          <w:szCs w:val="24"/>
          <w:lang w:val="en-US"/>
        </w:rPr>
        <w:t>j</w:t>
      </w:r>
      <w:r w:rsidRPr="00073FD2">
        <w:rPr>
          <w:rFonts w:ascii="Times New Roman" w:eastAsia="宋体" w:hAnsi="Times New Roman" w:cs="Times New Roman" w:hint="eastAsia"/>
          <w:sz w:val="24"/>
          <w:szCs w:val="24"/>
          <w:lang w:val="en-US"/>
        </w:rPr>
        <w:t>时的总吸声量，㎡；</w:t>
      </w:r>
    </w:p>
    <w:p w14:paraId="528280AF"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spellStart"/>
      <w:r w:rsidRPr="00073FD2">
        <w:rPr>
          <w:rFonts w:ascii="Times New Roman" w:eastAsia="宋体" w:hAnsi="Times New Roman" w:cs="Times New Roman"/>
          <w:i/>
          <w:iCs/>
          <w:sz w:val="24"/>
          <w:szCs w:val="24"/>
          <w:lang w:val="en-US"/>
        </w:rPr>
        <w:t>a</w:t>
      </w:r>
      <w:r w:rsidRPr="00073FD2">
        <w:rPr>
          <w:rFonts w:ascii="Times New Roman" w:eastAsia="宋体" w:hAnsi="Times New Roman" w:cs="Times New Roman"/>
          <w:i/>
          <w:iCs/>
          <w:sz w:val="24"/>
          <w:szCs w:val="24"/>
          <w:vertAlign w:val="subscript"/>
          <w:lang w:val="en-US"/>
        </w:rPr>
        <w:t>ij</w:t>
      </w:r>
      <w:proofErr w:type="spellEnd"/>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单一构件</w:t>
      </w:r>
      <w:proofErr w:type="spellStart"/>
      <w:r w:rsidRPr="00073FD2">
        <w:rPr>
          <w:rFonts w:ascii="Times New Roman" w:eastAsia="宋体" w:hAnsi="Times New Roman" w:cs="Times New Roman"/>
          <w:i/>
          <w:iCs/>
          <w:sz w:val="24"/>
          <w:szCs w:val="24"/>
          <w:lang w:val="en-US"/>
        </w:rPr>
        <w:t>i</w:t>
      </w:r>
      <w:proofErr w:type="spellEnd"/>
      <w:r w:rsidRPr="00073FD2">
        <w:rPr>
          <w:rFonts w:ascii="Times New Roman" w:eastAsia="宋体" w:hAnsi="Times New Roman" w:cs="Times New Roman"/>
          <w:sz w:val="24"/>
          <w:szCs w:val="24"/>
          <w:lang w:val="en-US"/>
        </w:rPr>
        <w:t>在中心频率为</w:t>
      </w:r>
      <w:r w:rsidRPr="00073FD2">
        <w:rPr>
          <w:rFonts w:ascii="Times New Roman" w:eastAsia="宋体" w:hAnsi="Times New Roman" w:cs="Times New Roman"/>
          <w:i/>
          <w:iCs/>
          <w:sz w:val="24"/>
          <w:szCs w:val="24"/>
          <w:lang w:val="en-US"/>
        </w:rPr>
        <w:t>j</w:t>
      </w:r>
      <w:r w:rsidRPr="00073FD2">
        <w:rPr>
          <w:rFonts w:ascii="Times New Roman" w:eastAsia="宋体" w:hAnsi="Times New Roman" w:cs="Times New Roman"/>
          <w:sz w:val="24"/>
          <w:szCs w:val="24"/>
          <w:lang w:val="en-US"/>
        </w:rPr>
        <w:t>时的吸声系数；</w:t>
      </w:r>
    </w:p>
    <w:p w14:paraId="738F8CD1"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i/>
          <w:iCs/>
          <w:sz w:val="24"/>
          <w:szCs w:val="24"/>
          <w:lang w:val="en-US"/>
        </w:rPr>
        <w:t xml:space="preserve"> S</w:t>
      </w:r>
      <w:r w:rsidRPr="00073FD2">
        <w:rPr>
          <w:rFonts w:ascii="Times New Roman" w:eastAsia="宋体" w:hAnsi="Times New Roman" w:cs="Times New Roman"/>
          <w:i/>
          <w:iCs/>
          <w:sz w:val="24"/>
          <w:szCs w:val="24"/>
          <w:vertAlign w:val="subscript"/>
          <w:lang w:val="en-US"/>
        </w:rPr>
        <w:t>i</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单一构件</w:t>
      </w:r>
      <w:proofErr w:type="spellStart"/>
      <w:r w:rsidRPr="00073FD2">
        <w:rPr>
          <w:rFonts w:ascii="Times New Roman" w:eastAsia="宋体" w:hAnsi="Times New Roman" w:cs="Times New Roman"/>
          <w:i/>
          <w:iCs/>
          <w:sz w:val="24"/>
          <w:szCs w:val="24"/>
          <w:lang w:val="en-US"/>
        </w:rPr>
        <w:t>i</w:t>
      </w:r>
      <w:proofErr w:type="spellEnd"/>
      <w:r w:rsidRPr="00073FD2">
        <w:rPr>
          <w:rFonts w:ascii="Times New Roman" w:eastAsia="宋体" w:hAnsi="Times New Roman" w:cs="Times New Roman"/>
          <w:sz w:val="24"/>
          <w:szCs w:val="24"/>
          <w:lang w:val="en-US"/>
        </w:rPr>
        <w:t>的内表面积，㎡，这里包括内墙、内窗、地板</w:t>
      </w:r>
      <w:proofErr w:type="gramStart"/>
      <w:r w:rsidRPr="00073FD2">
        <w:rPr>
          <w:rFonts w:ascii="Times New Roman" w:eastAsia="宋体" w:hAnsi="Times New Roman" w:cs="Times New Roman"/>
          <w:sz w:val="24"/>
          <w:szCs w:val="24"/>
          <w:lang w:val="en-US"/>
        </w:rPr>
        <w:t>和</w:t>
      </w:r>
      <w:proofErr w:type="gramEnd"/>
    </w:p>
    <w:p w14:paraId="651A268F"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天花板；</w:t>
      </w:r>
    </w:p>
    <w:p w14:paraId="374626DF"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按照下面列表中列出得各构件吸声系数以及内表面积代入上述吸声量计算公式中，即可得出该房间在个中心频率下的总吸声量。</w:t>
      </w:r>
    </w:p>
    <w:p w14:paraId="194E1A92" w14:textId="5ADA68CB" w:rsidR="00073FD2" w:rsidRPr="00073FD2" w:rsidRDefault="00073FD2" w:rsidP="00073FD2">
      <w:pPr>
        <w:spacing w:line="360" w:lineRule="auto"/>
        <w:jc w:val="center"/>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表</w:t>
      </w:r>
      <w:r w:rsidRPr="00073FD2">
        <w:rPr>
          <w:rFonts w:ascii="Times New Roman" w:eastAsia="宋体" w:hAnsi="Times New Roman" w:cs="Times New Roman" w:hint="eastAsia"/>
          <w:sz w:val="24"/>
          <w:szCs w:val="24"/>
          <w:lang w:val="en-US"/>
        </w:rPr>
        <w:t xml:space="preserve">3 </w:t>
      </w:r>
      <w:r w:rsidRPr="00073FD2">
        <w:rPr>
          <w:rFonts w:ascii="Times New Roman" w:eastAsia="宋体" w:hAnsi="Times New Roman" w:cs="Times New Roman" w:hint="eastAsia"/>
          <w:sz w:val="24"/>
          <w:szCs w:val="24"/>
          <w:lang w:val="en-US"/>
        </w:rPr>
        <w:t>房间构件吸声性能参数</w:t>
      </w:r>
    </w:p>
    <w:tbl>
      <w:tblPr>
        <w:tblStyle w:val="a8"/>
        <w:tblW w:w="8521" w:type="dxa"/>
        <w:jc w:val="center"/>
        <w:tblLook w:val="04A0" w:firstRow="1" w:lastRow="0" w:firstColumn="1" w:lastColumn="0" w:noHBand="0" w:noVBand="1"/>
      </w:tblPr>
      <w:tblGrid>
        <w:gridCol w:w="1087"/>
        <w:gridCol w:w="1126"/>
        <w:gridCol w:w="776"/>
        <w:gridCol w:w="776"/>
        <w:gridCol w:w="776"/>
        <w:gridCol w:w="881"/>
        <w:gridCol w:w="881"/>
        <w:gridCol w:w="2218"/>
      </w:tblGrid>
      <w:tr w:rsidR="00073FD2" w:rsidRPr="00073FD2" w14:paraId="6BCC6C30" w14:textId="77777777" w:rsidTr="004616D8">
        <w:trPr>
          <w:jc w:val="center"/>
        </w:trPr>
        <w:tc>
          <w:tcPr>
            <w:tcW w:w="1087" w:type="dxa"/>
            <w:vMerge w:val="restart"/>
            <w:tcBorders>
              <w:top w:val="single" w:sz="12" w:space="0" w:color="000000"/>
              <w:left w:val="nil"/>
              <w:right w:val="nil"/>
            </w:tcBorders>
            <w:vAlign w:val="center"/>
          </w:tcPr>
          <w:p w14:paraId="645E198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构件</w:t>
            </w:r>
          </w:p>
        </w:tc>
        <w:tc>
          <w:tcPr>
            <w:tcW w:w="1126" w:type="dxa"/>
            <w:vMerge w:val="restart"/>
            <w:tcBorders>
              <w:top w:val="single" w:sz="12" w:space="0" w:color="000000"/>
              <w:left w:val="nil"/>
              <w:bottom w:val="nil"/>
              <w:right w:val="nil"/>
            </w:tcBorders>
            <w:vAlign w:val="center"/>
          </w:tcPr>
          <w:p w14:paraId="0906E6C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面积（㎡）</w:t>
            </w:r>
          </w:p>
        </w:tc>
        <w:tc>
          <w:tcPr>
            <w:tcW w:w="4090" w:type="dxa"/>
            <w:gridSpan w:val="5"/>
            <w:tcBorders>
              <w:top w:val="single" w:sz="12" w:space="0" w:color="000000"/>
              <w:left w:val="nil"/>
              <w:bottom w:val="nil"/>
              <w:right w:val="nil"/>
            </w:tcBorders>
            <w:vAlign w:val="center"/>
          </w:tcPr>
          <w:p w14:paraId="68D02EBE"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各中心频率下的吸声系数</w:t>
            </w:r>
          </w:p>
        </w:tc>
        <w:tc>
          <w:tcPr>
            <w:tcW w:w="2218" w:type="dxa"/>
            <w:vMerge w:val="restart"/>
            <w:tcBorders>
              <w:top w:val="single" w:sz="12" w:space="0" w:color="000000"/>
              <w:left w:val="nil"/>
              <w:right w:val="nil"/>
            </w:tcBorders>
            <w:vAlign w:val="center"/>
          </w:tcPr>
          <w:p w14:paraId="159E0FAF"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吸声系数来源</w:t>
            </w:r>
          </w:p>
        </w:tc>
      </w:tr>
      <w:tr w:rsidR="00073FD2" w:rsidRPr="00073FD2" w14:paraId="70F82F68" w14:textId="77777777" w:rsidTr="004616D8">
        <w:trPr>
          <w:jc w:val="center"/>
        </w:trPr>
        <w:tc>
          <w:tcPr>
            <w:tcW w:w="1087" w:type="dxa"/>
            <w:vMerge/>
            <w:tcBorders>
              <w:left w:val="nil"/>
              <w:bottom w:val="nil"/>
              <w:right w:val="nil"/>
            </w:tcBorders>
            <w:vAlign w:val="center"/>
          </w:tcPr>
          <w:p w14:paraId="1C5F4F72" w14:textId="77777777" w:rsidR="00073FD2" w:rsidRPr="00073FD2" w:rsidRDefault="00073FD2" w:rsidP="00073FD2">
            <w:pPr>
              <w:widowControl/>
              <w:spacing w:beforeAutospacing="1" w:afterAutospacing="1" w:line="360" w:lineRule="auto"/>
              <w:jc w:val="center"/>
              <w:rPr>
                <w:szCs w:val="21"/>
                <w:lang w:val="en-US" w:bidi="ar"/>
              </w:rPr>
            </w:pPr>
          </w:p>
        </w:tc>
        <w:tc>
          <w:tcPr>
            <w:tcW w:w="1126" w:type="dxa"/>
            <w:vMerge/>
            <w:tcBorders>
              <w:top w:val="nil"/>
              <w:left w:val="nil"/>
              <w:bottom w:val="nil"/>
              <w:right w:val="nil"/>
            </w:tcBorders>
            <w:vAlign w:val="center"/>
          </w:tcPr>
          <w:p w14:paraId="0F77925F" w14:textId="77777777" w:rsidR="00073FD2" w:rsidRPr="00073FD2" w:rsidRDefault="00073FD2" w:rsidP="00073FD2">
            <w:pPr>
              <w:widowControl/>
              <w:spacing w:beforeAutospacing="1" w:afterAutospacing="1" w:line="360" w:lineRule="auto"/>
              <w:jc w:val="center"/>
              <w:rPr>
                <w:szCs w:val="21"/>
                <w:lang w:val="en-US" w:bidi="ar"/>
              </w:rPr>
            </w:pPr>
          </w:p>
        </w:tc>
        <w:tc>
          <w:tcPr>
            <w:tcW w:w="776" w:type="dxa"/>
            <w:tcBorders>
              <w:top w:val="nil"/>
              <w:left w:val="nil"/>
              <w:bottom w:val="nil"/>
              <w:right w:val="nil"/>
            </w:tcBorders>
            <w:vAlign w:val="center"/>
          </w:tcPr>
          <w:p w14:paraId="793704B3"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125Hz</w:t>
            </w:r>
          </w:p>
        </w:tc>
        <w:tc>
          <w:tcPr>
            <w:tcW w:w="776" w:type="dxa"/>
            <w:tcBorders>
              <w:top w:val="nil"/>
              <w:left w:val="nil"/>
              <w:bottom w:val="nil"/>
              <w:right w:val="nil"/>
            </w:tcBorders>
            <w:vAlign w:val="center"/>
          </w:tcPr>
          <w:p w14:paraId="4EBC3E16"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250Hz</w:t>
            </w:r>
          </w:p>
        </w:tc>
        <w:tc>
          <w:tcPr>
            <w:tcW w:w="776" w:type="dxa"/>
            <w:tcBorders>
              <w:top w:val="nil"/>
              <w:left w:val="nil"/>
              <w:bottom w:val="nil"/>
              <w:right w:val="nil"/>
            </w:tcBorders>
            <w:vAlign w:val="center"/>
          </w:tcPr>
          <w:p w14:paraId="26A6C3F6"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500Hz</w:t>
            </w:r>
          </w:p>
        </w:tc>
        <w:tc>
          <w:tcPr>
            <w:tcW w:w="881" w:type="dxa"/>
            <w:tcBorders>
              <w:top w:val="nil"/>
              <w:left w:val="nil"/>
              <w:bottom w:val="nil"/>
              <w:right w:val="nil"/>
            </w:tcBorders>
            <w:vAlign w:val="center"/>
          </w:tcPr>
          <w:p w14:paraId="66B87268"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1000Hz</w:t>
            </w:r>
          </w:p>
        </w:tc>
        <w:tc>
          <w:tcPr>
            <w:tcW w:w="881" w:type="dxa"/>
            <w:tcBorders>
              <w:top w:val="nil"/>
              <w:left w:val="nil"/>
              <w:bottom w:val="nil"/>
              <w:right w:val="nil"/>
            </w:tcBorders>
            <w:vAlign w:val="center"/>
          </w:tcPr>
          <w:p w14:paraId="4D09E8E8"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2000Hz</w:t>
            </w:r>
          </w:p>
        </w:tc>
        <w:tc>
          <w:tcPr>
            <w:tcW w:w="2218" w:type="dxa"/>
            <w:vMerge/>
            <w:tcBorders>
              <w:left w:val="nil"/>
              <w:bottom w:val="nil"/>
              <w:right w:val="nil"/>
            </w:tcBorders>
            <w:vAlign w:val="center"/>
          </w:tcPr>
          <w:p w14:paraId="1038E00E" w14:textId="77777777" w:rsidR="00073FD2" w:rsidRPr="00073FD2" w:rsidRDefault="00073FD2" w:rsidP="00073FD2">
            <w:pPr>
              <w:widowControl/>
              <w:spacing w:beforeAutospacing="1" w:afterAutospacing="1" w:line="360" w:lineRule="auto"/>
              <w:jc w:val="center"/>
              <w:rPr>
                <w:szCs w:val="21"/>
                <w:lang w:val="en-US" w:bidi="ar"/>
              </w:rPr>
            </w:pPr>
          </w:p>
        </w:tc>
      </w:tr>
      <w:tr w:rsidR="00073FD2" w:rsidRPr="00073FD2" w14:paraId="65A6B135" w14:textId="77777777" w:rsidTr="004616D8">
        <w:trPr>
          <w:jc w:val="center"/>
        </w:trPr>
        <w:tc>
          <w:tcPr>
            <w:tcW w:w="1087" w:type="dxa"/>
            <w:tcBorders>
              <w:top w:val="nil"/>
              <w:left w:val="nil"/>
              <w:bottom w:val="nil"/>
              <w:right w:val="nil"/>
            </w:tcBorders>
            <w:vAlign w:val="center"/>
          </w:tcPr>
          <w:p w14:paraId="7C3F9D1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隔墙</w:t>
            </w:r>
          </w:p>
        </w:tc>
        <w:tc>
          <w:tcPr>
            <w:tcW w:w="1126" w:type="dxa"/>
            <w:tcBorders>
              <w:top w:val="nil"/>
              <w:left w:val="nil"/>
              <w:bottom w:val="nil"/>
              <w:right w:val="nil"/>
            </w:tcBorders>
            <w:vAlign w:val="center"/>
          </w:tcPr>
          <w:p w14:paraId="2F7991C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88.9</w:t>
            </w:r>
          </w:p>
        </w:tc>
        <w:tc>
          <w:tcPr>
            <w:tcW w:w="776" w:type="dxa"/>
            <w:tcBorders>
              <w:top w:val="nil"/>
              <w:left w:val="nil"/>
              <w:bottom w:val="nil"/>
              <w:right w:val="nil"/>
            </w:tcBorders>
            <w:vAlign w:val="center"/>
          </w:tcPr>
          <w:p w14:paraId="65DA823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0.0</w:t>
            </w:r>
            <w:r w:rsidRPr="00073FD2">
              <w:rPr>
                <w:szCs w:val="21"/>
                <w:lang w:val="en-US" w:bidi="ar"/>
              </w:rPr>
              <w:t>80</w:t>
            </w:r>
          </w:p>
        </w:tc>
        <w:tc>
          <w:tcPr>
            <w:tcW w:w="776" w:type="dxa"/>
            <w:tcBorders>
              <w:top w:val="nil"/>
              <w:left w:val="nil"/>
              <w:bottom w:val="nil"/>
              <w:right w:val="nil"/>
            </w:tcBorders>
            <w:vAlign w:val="center"/>
          </w:tcPr>
          <w:p w14:paraId="0AC1782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w:t>
            </w:r>
            <w:r w:rsidRPr="00073FD2">
              <w:rPr>
                <w:szCs w:val="21"/>
                <w:lang w:val="en-US" w:bidi="ar"/>
              </w:rPr>
              <w:t>270</w:t>
            </w:r>
          </w:p>
        </w:tc>
        <w:tc>
          <w:tcPr>
            <w:tcW w:w="776" w:type="dxa"/>
            <w:tcBorders>
              <w:top w:val="nil"/>
              <w:left w:val="nil"/>
              <w:bottom w:val="nil"/>
              <w:right w:val="nil"/>
            </w:tcBorders>
            <w:vAlign w:val="center"/>
          </w:tcPr>
          <w:p w14:paraId="3B2B4EA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w:t>
            </w:r>
            <w:r w:rsidRPr="00073FD2">
              <w:rPr>
                <w:szCs w:val="21"/>
                <w:lang w:val="en-US" w:bidi="ar"/>
              </w:rPr>
              <w:t>390</w:t>
            </w:r>
          </w:p>
        </w:tc>
        <w:tc>
          <w:tcPr>
            <w:tcW w:w="881" w:type="dxa"/>
            <w:tcBorders>
              <w:top w:val="nil"/>
              <w:left w:val="nil"/>
              <w:bottom w:val="nil"/>
              <w:right w:val="nil"/>
            </w:tcBorders>
            <w:vAlign w:val="center"/>
          </w:tcPr>
          <w:p w14:paraId="0775386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w:t>
            </w:r>
            <w:r w:rsidRPr="00073FD2">
              <w:rPr>
                <w:szCs w:val="21"/>
                <w:lang w:val="en-US" w:bidi="ar"/>
              </w:rPr>
              <w:t>340</w:t>
            </w:r>
          </w:p>
        </w:tc>
        <w:tc>
          <w:tcPr>
            <w:tcW w:w="881" w:type="dxa"/>
            <w:tcBorders>
              <w:top w:val="nil"/>
              <w:left w:val="nil"/>
              <w:bottom w:val="nil"/>
              <w:right w:val="nil"/>
            </w:tcBorders>
            <w:vAlign w:val="center"/>
          </w:tcPr>
          <w:p w14:paraId="3700C7A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w:t>
            </w:r>
            <w:r w:rsidRPr="00073FD2">
              <w:rPr>
                <w:szCs w:val="21"/>
                <w:lang w:val="en-US" w:bidi="ar"/>
              </w:rPr>
              <w:t>480</w:t>
            </w:r>
          </w:p>
        </w:tc>
        <w:tc>
          <w:tcPr>
            <w:tcW w:w="2218" w:type="dxa"/>
            <w:tcBorders>
              <w:top w:val="nil"/>
              <w:left w:val="nil"/>
              <w:bottom w:val="nil"/>
              <w:right w:val="nil"/>
            </w:tcBorders>
            <w:vAlign w:val="center"/>
          </w:tcPr>
          <w:p w14:paraId="33F8AA36" w14:textId="77777777" w:rsidR="00073FD2" w:rsidRPr="00073FD2" w:rsidRDefault="00073FD2" w:rsidP="00073FD2">
            <w:pPr>
              <w:widowControl/>
              <w:spacing w:beforeAutospacing="1" w:afterAutospacing="1" w:line="360" w:lineRule="auto"/>
              <w:jc w:val="center"/>
              <w:rPr>
                <w:szCs w:val="21"/>
                <w:lang w:val="en-US" w:bidi="ar"/>
              </w:rPr>
            </w:pPr>
          </w:p>
        </w:tc>
      </w:tr>
      <w:tr w:rsidR="00073FD2" w:rsidRPr="00073FD2" w14:paraId="02E2FC5C" w14:textId="77777777" w:rsidTr="004616D8">
        <w:trPr>
          <w:jc w:val="center"/>
        </w:trPr>
        <w:tc>
          <w:tcPr>
            <w:tcW w:w="1087" w:type="dxa"/>
            <w:tcBorders>
              <w:top w:val="nil"/>
              <w:left w:val="nil"/>
              <w:bottom w:val="nil"/>
              <w:right w:val="nil"/>
            </w:tcBorders>
            <w:vAlign w:val="center"/>
          </w:tcPr>
          <w:p w14:paraId="46E9250E"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外墙</w:t>
            </w:r>
          </w:p>
        </w:tc>
        <w:tc>
          <w:tcPr>
            <w:tcW w:w="1126" w:type="dxa"/>
            <w:tcBorders>
              <w:top w:val="nil"/>
              <w:left w:val="nil"/>
              <w:bottom w:val="nil"/>
              <w:right w:val="nil"/>
            </w:tcBorders>
            <w:vAlign w:val="center"/>
          </w:tcPr>
          <w:p w14:paraId="793F6C0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13.4</w:t>
            </w:r>
          </w:p>
        </w:tc>
        <w:tc>
          <w:tcPr>
            <w:tcW w:w="776" w:type="dxa"/>
            <w:tcBorders>
              <w:top w:val="nil"/>
              <w:left w:val="nil"/>
              <w:bottom w:val="nil"/>
              <w:right w:val="nil"/>
            </w:tcBorders>
            <w:vAlign w:val="center"/>
          </w:tcPr>
          <w:p w14:paraId="111FBECE"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0.010</w:t>
            </w:r>
          </w:p>
        </w:tc>
        <w:tc>
          <w:tcPr>
            <w:tcW w:w="776" w:type="dxa"/>
            <w:tcBorders>
              <w:top w:val="nil"/>
              <w:left w:val="nil"/>
              <w:bottom w:val="nil"/>
              <w:right w:val="nil"/>
            </w:tcBorders>
            <w:vAlign w:val="center"/>
          </w:tcPr>
          <w:p w14:paraId="09E7A74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0.010</w:t>
            </w:r>
          </w:p>
        </w:tc>
        <w:tc>
          <w:tcPr>
            <w:tcW w:w="776" w:type="dxa"/>
            <w:tcBorders>
              <w:top w:val="nil"/>
              <w:left w:val="nil"/>
              <w:bottom w:val="nil"/>
              <w:right w:val="nil"/>
            </w:tcBorders>
            <w:vAlign w:val="center"/>
          </w:tcPr>
          <w:p w14:paraId="1709ECDF"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0.020</w:t>
            </w:r>
          </w:p>
        </w:tc>
        <w:tc>
          <w:tcPr>
            <w:tcW w:w="881" w:type="dxa"/>
            <w:tcBorders>
              <w:top w:val="nil"/>
              <w:left w:val="nil"/>
              <w:bottom w:val="nil"/>
              <w:right w:val="nil"/>
            </w:tcBorders>
            <w:vAlign w:val="center"/>
          </w:tcPr>
          <w:p w14:paraId="72D0EDD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0.020</w:t>
            </w:r>
          </w:p>
        </w:tc>
        <w:tc>
          <w:tcPr>
            <w:tcW w:w="881" w:type="dxa"/>
            <w:tcBorders>
              <w:top w:val="nil"/>
              <w:left w:val="nil"/>
              <w:bottom w:val="nil"/>
              <w:right w:val="nil"/>
            </w:tcBorders>
            <w:vAlign w:val="center"/>
          </w:tcPr>
          <w:p w14:paraId="54405DB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0.020</w:t>
            </w:r>
          </w:p>
        </w:tc>
        <w:tc>
          <w:tcPr>
            <w:tcW w:w="2218" w:type="dxa"/>
            <w:tcBorders>
              <w:top w:val="nil"/>
              <w:left w:val="nil"/>
              <w:bottom w:val="nil"/>
              <w:right w:val="nil"/>
            </w:tcBorders>
            <w:vAlign w:val="center"/>
          </w:tcPr>
          <w:p w14:paraId="445819CF" w14:textId="77777777" w:rsidR="00073FD2" w:rsidRPr="00073FD2" w:rsidRDefault="00073FD2" w:rsidP="00073FD2">
            <w:pPr>
              <w:widowControl/>
              <w:spacing w:beforeAutospacing="1" w:afterAutospacing="1" w:line="360" w:lineRule="auto"/>
              <w:jc w:val="center"/>
              <w:rPr>
                <w:szCs w:val="21"/>
                <w:lang w:val="en-US" w:bidi="ar"/>
              </w:rPr>
            </w:pPr>
          </w:p>
        </w:tc>
      </w:tr>
      <w:tr w:rsidR="00073FD2" w:rsidRPr="00073FD2" w14:paraId="3BF9457D" w14:textId="77777777" w:rsidTr="004616D8">
        <w:trPr>
          <w:jc w:val="center"/>
        </w:trPr>
        <w:tc>
          <w:tcPr>
            <w:tcW w:w="1087" w:type="dxa"/>
            <w:tcBorders>
              <w:top w:val="nil"/>
              <w:left w:val="nil"/>
              <w:bottom w:val="nil"/>
              <w:right w:val="nil"/>
            </w:tcBorders>
            <w:vAlign w:val="center"/>
          </w:tcPr>
          <w:p w14:paraId="58F806F3"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内门</w:t>
            </w:r>
          </w:p>
        </w:tc>
        <w:tc>
          <w:tcPr>
            <w:tcW w:w="1126" w:type="dxa"/>
            <w:tcBorders>
              <w:top w:val="nil"/>
              <w:left w:val="nil"/>
              <w:bottom w:val="nil"/>
              <w:right w:val="nil"/>
            </w:tcBorders>
            <w:vAlign w:val="center"/>
          </w:tcPr>
          <w:p w14:paraId="3E2F749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2.2</w:t>
            </w:r>
          </w:p>
        </w:tc>
        <w:tc>
          <w:tcPr>
            <w:tcW w:w="776" w:type="dxa"/>
            <w:tcBorders>
              <w:top w:val="nil"/>
              <w:left w:val="nil"/>
              <w:bottom w:val="nil"/>
              <w:right w:val="nil"/>
            </w:tcBorders>
            <w:vAlign w:val="center"/>
          </w:tcPr>
          <w:p w14:paraId="3D98AD4E"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0.160</w:t>
            </w:r>
          </w:p>
        </w:tc>
        <w:tc>
          <w:tcPr>
            <w:tcW w:w="776" w:type="dxa"/>
            <w:tcBorders>
              <w:top w:val="nil"/>
              <w:left w:val="nil"/>
              <w:bottom w:val="nil"/>
              <w:right w:val="nil"/>
            </w:tcBorders>
            <w:vAlign w:val="center"/>
          </w:tcPr>
          <w:p w14:paraId="253D6B1F"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0.150</w:t>
            </w:r>
          </w:p>
        </w:tc>
        <w:tc>
          <w:tcPr>
            <w:tcW w:w="776" w:type="dxa"/>
            <w:tcBorders>
              <w:top w:val="nil"/>
              <w:left w:val="nil"/>
              <w:bottom w:val="nil"/>
              <w:right w:val="nil"/>
            </w:tcBorders>
            <w:vAlign w:val="center"/>
          </w:tcPr>
          <w:p w14:paraId="4043395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0.100</w:t>
            </w:r>
          </w:p>
        </w:tc>
        <w:tc>
          <w:tcPr>
            <w:tcW w:w="881" w:type="dxa"/>
            <w:tcBorders>
              <w:top w:val="nil"/>
              <w:left w:val="nil"/>
              <w:bottom w:val="nil"/>
              <w:right w:val="nil"/>
            </w:tcBorders>
            <w:vAlign w:val="center"/>
          </w:tcPr>
          <w:p w14:paraId="6DFA7C9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0.100</w:t>
            </w:r>
          </w:p>
        </w:tc>
        <w:tc>
          <w:tcPr>
            <w:tcW w:w="881" w:type="dxa"/>
            <w:tcBorders>
              <w:top w:val="nil"/>
              <w:left w:val="nil"/>
              <w:bottom w:val="nil"/>
              <w:right w:val="nil"/>
            </w:tcBorders>
            <w:vAlign w:val="center"/>
          </w:tcPr>
          <w:p w14:paraId="3D8B88F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0.100</w:t>
            </w:r>
          </w:p>
        </w:tc>
        <w:tc>
          <w:tcPr>
            <w:tcW w:w="2218" w:type="dxa"/>
            <w:tcBorders>
              <w:top w:val="nil"/>
              <w:left w:val="nil"/>
              <w:bottom w:val="nil"/>
              <w:right w:val="nil"/>
            </w:tcBorders>
            <w:vAlign w:val="center"/>
          </w:tcPr>
          <w:p w14:paraId="2D128EB3"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《噪声与振动控制工程手册》马大猷主编</w:t>
            </w:r>
          </w:p>
        </w:tc>
      </w:tr>
      <w:tr w:rsidR="00073FD2" w:rsidRPr="00073FD2" w14:paraId="519EBFDD" w14:textId="77777777" w:rsidTr="004616D8">
        <w:trPr>
          <w:jc w:val="center"/>
        </w:trPr>
        <w:tc>
          <w:tcPr>
            <w:tcW w:w="1087" w:type="dxa"/>
            <w:tcBorders>
              <w:top w:val="nil"/>
              <w:left w:val="nil"/>
              <w:bottom w:val="nil"/>
              <w:right w:val="nil"/>
            </w:tcBorders>
            <w:vAlign w:val="center"/>
          </w:tcPr>
          <w:p w14:paraId="64EBABC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外窗</w:t>
            </w:r>
          </w:p>
        </w:tc>
        <w:tc>
          <w:tcPr>
            <w:tcW w:w="1126" w:type="dxa"/>
            <w:tcBorders>
              <w:top w:val="nil"/>
              <w:left w:val="nil"/>
              <w:bottom w:val="nil"/>
              <w:right w:val="nil"/>
            </w:tcBorders>
            <w:vAlign w:val="center"/>
          </w:tcPr>
          <w:p w14:paraId="402A6D5A"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10.6</w:t>
            </w:r>
          </w:p>
        </w:tc>
        <w:tc>
          <w:tcPr>
            <w:tcW w:w="776" w:type="dxa"/>
            <w:tcBorders>
              <w:top w:val="nil"/>
              <w:left w:val="nil"/>
              <w:bottom w:val="nil"/>
              <w:right w:val="nil"/>
            </w:tcBorders>
            <w:vAlign w:val="center"/>
          </w:tcPr>
          <w:p w14:paraId="36B1F10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0.350</w:t>
            </w:r>
          </w:p>
        </w:tc>
        <w:tc>
          <w:tcPr>
            <w:tcW w:w="776" w:type="dxa"/>
            <w:tcBorders>
              <w:top w:val="nil"/>
              <w:left w:val="nil"/>
              <w:bottom w:val="nil"/>
              <w:right w:val="nil"/>
            </w:tcBorders>
            <w:vAlign w:val="center"/>
          </w:tcPr>
          <w:p w14:paraId="6378A9DA"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0.250</w:t>
            </w:r>
          </w:p>
        </w:tc>
        <w:tc>
          <w:tcPr>
            <w:tcW w:w="776" w:type="dxa"/>
            <w:tcBorders>
              <w:top w:val="nil"/>
              <w:left w:val="nil"/>
              <w:bottom w:val="nil"/>
              <w:right w:val="nil"/>
            </w:tcBorders>
            <w:vAlign w:val="center"/>
          </w:tcPr>
          <w:p w14:paraId="27190A4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0.180</w:t>
            </w:r>
          </w:p>
        </w:tc>
        <w:tc>
          <w:tcPr>
            <w:tcW w:w="881" w:type="dxa"/>
            <w:tcBorders>
              <w:top w:val="nil"/>
              <w:left w:val="nil"/>
              <w:bottom w:val="nil"/>
              <w:right w:val="nil"/>
            </w:tcBorders>
            <w:vAlign w:val="center"/>
          </w:tcPr>
          <w:p w14:paraId="06AB355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0.120</w:t>
            </w:r>
          </w:p>
        </w:tc>
        <w:tc>
          <w:tcPr>
            <w:tcW w:w="881" w:type="dxa"/>
            <w:tcBorders>
              <w:top w:val="nil"/>
              <w:left w:val="nil"/>
              <w:bottom w:val="nil"/>
              <w:right w:val="nil"/>
            </w:tcBorders>
            <w:vAlign w:val="center"/>
          </w:tcPr>
          <w:p w14:paraId="7129CFE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0.070</w:t>
            </w:r>
          </w:p>
        </w:tc>
        <w:tc>
          <w:tcPr>
            <w:tcW w:w="2218" w:type="dxa"/>
            <w:tcBorders>
              <w:top w:val="nil"/>
              <w:left w:val="nil"/>
              <w:bottom w:val="nil"/>
              <w:right w:val="nil"/>
            </w:tcBorders>
            <w:vAlign w:val="center"/>
          </w:tcPr>
          <w:p w14:paraId="6C1A8CF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《噪声与振动控制工程手册》马大猷主编</w:t>
            </w:r>
          </w:p>
        </w:tc>
      </w:tr>
      <w:tr w:rsidR="00073FD2" w:rsidRPr="00073FD2" w14:paraId="3DA258CB" w14:textId="77777777" w:rsidTr="004616D8">
        <w:trPr>
          <w:jc w:val="center"/>
        </w:trPr>
        <w:tc>
          <w:tcPr>
            <w:tcW w:w="1087" w:type="dxa"/>
            <w:tcBorders>
              <w:top w:val="nil"/>
              <w:left w:val="nil"/>
              <w:bottom w:val="nil"/>
              <w:right w:val="nil"/>
            </w:tcBorders>
            <w:vAlign w:val="center"/>
          </w:tcPr>
          <w:p w14:paraId="52335CE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地面</w:t>
            </w:r>
          </w:p>
        </w:tc>
        <w:tc>
          <w:tcPr>
            <w:tcW w:w="1126" w:type="dxa"/>
            <w:tcBorders>
              <w:top w:val="nil"/>
              <w:left w:val="nil"/>
              <w:bottom w:val="nil"/>
              <w:right w:val="nil"/>
            </w:tcBorders>
            <w:vAlign w:val="center"/>
          </w:tcPr>
          <w:p w14:paraId="1780A93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53.2</w:t>
            </w:r>
          </w:p>
        </w:tc>
        <w:tc>
          <w:tcPr>
            <w:tcW w:w="776" w:type="dxa"/>
            <w:tcBorders>
              <w:top w:val="nil"/>
              <w:left w:val="nil"/>
              <w:bottom w:val="nil"/>
              <w:right w:val="nil"/>
            </w:tcBorders>
            <w:vAlign w:val="center"/>
          </w:tcPr>
          <w:p w14:paraId="3DE7A66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0.010</w:t>
            </w:r>
          </w:p>
        </w:tc>
        <w:tc>
          <w:tcPr>
            <w:tcW w:w="776" w:type="dxa"/>
            <w:tcBorders>
              <w:top w:val="nil"/>
              <w:left w:val="nil"/>
              <w:bottom w:val="nil"/>
              <w:right w:val="nil"/>
            </w:tcBorders>
            <w:vAlign w:val="center"/>
          </w:tcPr>
          <w:p w14:paraId="7AE6881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0.010</w:t>
            </w:r>
          </w:p>
        </w:tc>
        <w:tc>
          <w:tcPr>
            <w:tcW w:w="776" w:type="dxa"/>
            <w:tcBorders>
              <w:top w:val="nil"/>
              <w:left w:val="nil"/>
              <w:bottom w:val="nil"/>
              <w:right w:val="nil"/>
            </w:tcBorders>
            <w:vAlign w:val="center"/>
          </w:tcPr>
          <w:p w14:paraId="78FFC4A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0.015</w:t>
            </w:r>
          </w:p>
        </w:tc>
        <w:tc>
          <w:tcPr>
            <w:tcW w:w="881" w:type="dxa"/>
            <w:tcBorders>
              <w:top w:val="nil"/>
              <w:left w:val="nil"/>
              <w:bottom w:val="nil"/>
              <w:right w:val="nil"/>
            </w:tcBorders>
            <w:vAlign w:val="center"/>
          </w:tcPr>
          <w:p w14:paraId="0729177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0.020</w:t>
            </w:r>
          </w:p>
        </w:tc>
        <w:tc>
          <w:tcPr>
            <w:tcW w:w="881" w:type="dxa"/>
            <w:tcBorders>
              <w:top w:val="nil"/>
              <w:left w:val="nil"/>
              <w:bottom w:val="nil"/>
              <w:right w:val="nil"/>
            </w:tcBorders>
            <w:vAlign w:val="center"/>
          </w:tcPr>
          <w:p w14:paraId="4E75D20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0.020</w:t>
            </w:r>
          </w:p>
        </w:tc>
        <w:tc>
          <w:tcPr>
            <w:tcW w:w="2218" w:type="dxa"/>
            <w:tcBorders>
              <w:top w:val="nil"/>
              <w:left w:val="nil"/>
              <w:bottom w:val="nil"/>
              <w:right w:val="nil"/>
            </w:tcBorders>
            <w:vAlign w:val="center"/>
          </w:tcPr>
          <w:p w14:paraId="190706F3" w14:textId="77777777" w:rsidR="00073FD2" w:rsidRPr="00073FD2" w:rsidRDefault="00073FD2" w:rsidP="00073FD2">
            <w:pPr>
              <w:widowControl/>
              <w:spacing w:beforeAutospacing="1" w:afterAutospacing="1" w:line="360" w:lineRule="auto"/>
              <w:jc w:val="center"/>
              <w:rPr>
                <w:szCs w:val="21"/>
                <w:lang w:val="en-US" w:bidi="ar"/>
              </w:rPr>
            </w:pPr>
          </w:p>
        </w:tc>
      </w:tr>
      <w:tr w:rsidR="00073FD2" w:rsidRPr="00073FD2" w14:paraId="0DC7E4A4" w14:textId="77777777" w:rsidTr="004616D8">
        <w:trPr>
          <w:jc w:val="center"/>
        </w:trPr>
        <w:tc>
          <w:tcPr>
            <w:tcW w:w="1087" w:type="dxa"/>
            <w:tcBorders>
              <w:top w:val="nil"/>
              <w:left w:val="nil"/>
              <w:bottom w:val="nil"/>
              <w:right w:val="nil"/>
            </w:tcBorders>
            <w:vAlign w:val="center"/>
          </w:tcPr>
          <w:p w14:paraId="1835264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楼板</w:t>
            </w:r>
          </w:p>
        </w:tc>
        <w:tc>
          <w:tcPr>
            <w:tcW w:w="1126" w:type="dxa"/>
            <w:tcBorders>
              <w:top w:val="nil"/>
              <w:left w:val="nil"/>
              <w:bottom w:val="nil"/>
              <w:right w:val="nil"/>
            </w:tcBorders>
            <w:vAlign w:val="center"/>
          </w:tcPr>
          <w:p w14:paraId="4A0A7D6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53.2</w:t>
            </w:r>
          </w:p>
        </w:tc>
        <w:tc>
          <w:tcPr>
            <w:tcW w:w="776" w:type="dxa"/>
            <w:tcBorders>
              <w:top w:val="nil"/>
              <w:left w:val="nil"/>
              <w:bottom w:val="nil"/>
              <w:right w:val="nil"/>
            </w:tcBorders>
            <w:vAlign w:val="center"/>
          </w:tcPr>
          <w:p w14:paraId="0F7901A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w:t>
            </w:r>
            <w:r w:rsidRPr="00073FD2">
              <w:rPr>
                <w:szCs w:val="21"/>
                <w:lang w:val="en-US" w:bidi="ar"/>
              </w:rPr>
              <w:t>100</w:t>
            </w:r>
          </w:p>
        </w:tc>
        <w:tc>
          <w:tcPr>
            <w:tcW w:w="776" w:type="dxa"/>
            <w:tcBorders>
              <w:top w:val="nil"/>
              <w:left w:val="nil"/>
              <w:bottom w:val="nil"/>
              <w:right w:val="nil"/>
            </w:tcBorders>
            <w:vAlign w:val="center"/>
          </w:tcPr>
          <w:p w14:paraId="3041307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0.100</w:t>
            </w:r>
          </w:p>
        </w:tc>
        <w:tc>
          <w:tcPr>
            <w:tcW w:w="776" w:type="dxa"/>
            <w:tcBorders>
              <w:top w:val="nil"/>
              <w:left w:val="nil"/>
              <w:bottom w:val="nil"/>
              <w:right w:val="nil"/>
            </w:tcBorders>
            <w:vAlign w:val="center"/>
          </w:tcPr>
          <w:p w14:paraId="4FED4C6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0.200</w:t>
            </w:r>
          </w:p>
        </w:tc>
        <w:tc>
          <w:tcPr>
            <w:tcW w:w="881" w:type="dxa"/>
            <w:tcBorders>
              <w:top w:val="nil"/>
              <w:left w:val="nil"/>
              <w:bottom w:val="nil"/>
              <w:right w:val="nil"/>
            </w:tcBorders>
            <w:vAlign w:val="center"/>
          </w:tcPr>
          <w:p w14:paraId="5D98D8F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0.350</w:t>
            </w:r>
          </w:p>
        </w:tc>
        <w:tc>
          <w:tcPr>
            <w:tcW w:w="881" w:type="dxa"/>
            <w:tcBorders>
              <w:top w:val="nil"/>
              <w:left w:val="nil"/>
              <w:bottom w:val="nil"/>
              <w:right w:val="nil"/>
            </w:tcBorders>
            <w:vAlign w:val="center"/>
          </w:tcPr>
          <w:p w14:paraId="4BC87BD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0.600</w:t>
            </w:r>
          </w:p>
        </w:tc>
        <w:tc>
          <w:tcPr>
            <w:tcW w:w="2218" w:type="dxa"/>
            <w:tcBorders>
              <w:top w:val="nil"/>
              <w:left w:val="nil"/>
              <w:bottom w:val="nil"/>
              <w:right w:val="nil"/>
            </w:tcBorders>
            <w:vAlign w:val="center"/>
          </w:tcPr>
          <w:p w14:paraId="654471A0" w14:textId="77777777" w:rsidR="00073FD2" w:rsidRPr="00073FD2" w:rsidRDefault="00073FD2" w:rsidP="00073FD2">
            <w:pPr>
              <w:widowControl/>
              <w:spacing w:beforeAutospacing="1" w:afterAutospacing="1" w:line="360" w:lineRule="auto"/>
              <w:jc w:val="center"/>
              <w:rPr>
                <w:szCs w:val="21"/>
                <w:lang w:val="en-US" w:bidi="ar"/>
              </w:rPr>
            </w:pPr>
          </w:p>
        </w:tc>
      </w:tr>
      <w:tr w:rsidR="00073FD2" w:rsidRPr="00073FD2" w14:paraId="0DD77B3B" w14:textId="77777777" w:rsidTr="004616D8">
        <w:trPr>
          <w:jc w:val="center"/>
        </w:trPr>
        <w:tc>
          <w:tcPr>
            <w:tcW w:w="2213" w:type="dxa"/>
            <w:gridSpan w:val="2"/>
            <w:tcBorders>
              <w:top w:val="nil"/>
              <w:left w:val="nil"/>
              <w:bottom w:val="single" w:sz="12" w:space="0" w:color="000000"/>
              <w:right w:val="nil"/>
            </w:tcBorders>
            <w:vAlign w:val="center"/>
          </w:tcPr>
          <w:p w14:paraId="489B0F1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总吸声量（㎡）</w:t>
            </w:r>
          </w:p>
        </w:tc>
        <w:tc>
          <w:tcPr>
            <w:tcW w:w="776" w:type="dxa"/>
            <w:tcBorders>
              <w:top w:val="nil"/>
              <w:left w:val="nil"/>
              <w:bottom w:val="single" w:sz="12" w:space="0" w:color="000000"/>
              <w:right w:val="nil"/>
            </w:tcBorders>
            <w:vAlign w:val="center"/>
          </w:tcPr>
          <w:p w14:paraId="7F9DCE7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7.2</w:t>
            </w:r>
          </w:p>
        </w:tc>
        <w:tc>
          <w:tcPr>
            <w:tcW w:w="776" w:type="dxa"/>
            <w:tcBorders>
              <w:top w:val="nil"/>
              <w:left w:val="nil"/>
              <w:bottom w:val="single" w:sz="12" w:space="0" w:color="000000"/>
              <w:right w:val="nil"/>
            </w:tcBorders>
            <w:vAlign w:val="center"/>
          </w:tcPr>
          <w:p w14:paraId="6405F25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3</w:t>
            </w:r>
            <w:r w:rsidRPr="00073FD2">
              <w:rPr>
                <w:szCs w:val="21"/>
                <w:lang w:val="en-US" w:bidi="ar"/>
              </w:rPr>
              <w:t>3.0</w:t>
            </w:r>
          </w:p>
        </w:tc>
        <w:tc>
          <w:tcPr>
            <w:tcW w:w="776" w:type="dxa"/>
            <w:tcBorders>
              <w:top w:val="nil"/>
              <w:left w:val="nil"/>
              <w:bottom w:val="single" w:sz="12" w:space="0" w:color="000000"/>
              <w:right w:val="nil"/>
            </w:tcBorders>
            <w:vAlign w:val="center"/>
          </w:tcPr>
          <w:p w14:paraId="532F928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4</w:t>
            </w:r>
            <w:r w:rsidRPr="00073FD2">
              <w:rPr>
                <w:szCs w:val="21"/>
                <w:lang w:val="en-US" w:bidi="ar"/>
              </w:rPr>
              <w:t>8.5</w:t>
            </w:r>
          </w:p>
        </w:tc>
        <w:tc>
          <w:tcPr>
            <w:tcW w:w="881" w:type="dxa"/>
            <w:tcBorders>
              <w:top w:val="nil"/>
              <w:left w:val="nil"/>
              <w:bottom w:val="single" w:sz="12" w:space="0" w:color="000000"/>
              <w:right w:val="nil"/>
            </w:tcBorders>
            <w:vAlign w:val="center"/>
          </w:tcPr>
          <w:p w14:paraId="63144BF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r w:rsidRPr="00073FD2">
              <w:rPr>
                <w:szCs w:val="21"/>
                <w:lang w:val="en-US" w:bidi="ar"/>
              </w:rPr>
              <w:t>1.7</w:t>
            </w:r>
          </w:p>
        </w:tc>
        <w:tc>
          <w:tcPr>
            <w:tcW w:w="881" w:type="dxa"/>
            <w:tcBorders>
              <w:top w:val="nil"/>
              <w:left w:val="nil"/>
              <w:bottom w:val="single" w:sz="12" w:space="0" w:color="000000"/>
              <w:right w:val="nil"/>
            </w:tcBorders>
            <w:vAlign w:val="center"/>
          </w:tcPr>
          <w:p w14:paraId="1CB2E1D4" w14:textId="07F30FB0"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7</w:t>
            </w:r>
            <w:r w:rsidRPr="00073FD2">
              <w:rPr>
                <w:szCs w:val="21"/>
                <w:lang w:val="en-US" w:bidi="ar"/>
              </w:rPr>
              <w:t>9</w:t>
            </w:r>
          </w:p>
        </w:tc>
        <w:tc>
          <w:tcPr>
            <w:tcW w:w="2218" w:type="dxa"/>
            <w:tcBorders>
              <w:top w:val="nil"/>
              <w:left w:val="nil"/>
              <w:bottom w:val="single" w:sz="12" w:space="0" w:color="000000"/>
              <w:right w:val="nil"/>
            </w:tcBorders>
            <w:vAlign w:val="center"/>
          </w:tcPr>
          <w:p w14:paraId="158E441B" w14:textId="77777777" w:rsidR="00073FD2" w:rsidRPr="00073FD2" w:rsidRDefault="00073FD2" w:rsidP="00073FD2">
            <w:pPr>
              <w:widowControl/>
              <w:spacing w:beforeAutospacing="1" w:afterAutospacing="1" w:line="360" w:lineRule="auto"/>
              <w:jc w:val="center"/>
              <w:rPr>
                <w:szCs w:val="21"/>
                <w:lang w:val="en-US" w:bidi="ar"/>
              </w:rPr>
            </w:pPr>
          </w:p>
        </w:tc>
      </w:tr>
    </w:tbl>
    <w:p w14:paraId="1E9F3B7C" w14:textId="12AD818C" w:rsidR="00073FD2" w:rsidRPr="00073FD2" w:rsidRDefault="00073FD2" w:rsidP="00073FD2">
      <w:pPr>
        <w:spacing w:line="360" w:lineRule="auto"/>
        <w:outlineLvl w:val="2"/>
        <w:rPr>
          <w:rFonts w:ascii="黑体" w:eastAsia="黑体" w:hAnsi="黑体" w:cs="黑体"/>
          <w:sz w:val="28"/>
          <w:szCs w:val="28"/>
          <w:lang w:val="en-US"/>
        </w:rPr>
      </w:pPr>
      <w:r w:rsidRPr="00073FD2">
        <w:rPr>
          <w:rFonts w:ascii="黑体" w:eastAsia="黑体" w:hAnsi="黑体" w:cs="黑体" w:hint="eastAsia"/>
          <w:sz w:val="28"/>
          <w:szCs w:val="28"/>
          <w:lang w:val="en-US"/>
        </w:rPr>
        <w:t>3.4</w:t>
      </w:r>
      <w:r w:rsidRPr="00073FD2">
        <w:rPr>
          <w:rFonts w:ascii="黑体" w:eastAsia="黑体" w:hAnsi="黑体" w:cs="黑体"/>
          <w:sz w:val="28"/>
          <w:szCs w:val="28"/>
          <w:lang w:val="en-US"/>
        </w:rPr>
        <w:t>组合墙空气声隔声量计算</w:t>
      </w:r>
    </w:p>
    <w:p w14:paraId="5DB9CE99"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为求得组合墙空气声有效隔声量，</w:t>
      </w:r>
      <w:proofErr w:type="gramStart"/>
      <w:r w:rsidRPr="00073FD2">
        <w:rPr>
          <w:rFonts w:ascii="Times New Roman" w:eastAsia="宋体" w:hAnsi="Times New Roman" w:cs="Times New Roman"/>
          <w:sz w:val="24"/>
          <w:szCs w:val="24"/>
          <w:lang w:val="en-US"/>
        </w:rPr>
        <w:t>需告计算</w:t>
      </w:r>
      <w:proofErr w:type="gramEnd"/>
      <w:r w:rsidRPr="00073FD2">
        <w:rPr>
          <w:rFonts w:ascii="Times New Roman" w:eastAsia="宋体" w:hAnsi="Times New Roman" w:cs="Times New Roman"/>
          <w:sz w:val="24"/>
          <w:szCs w:val="24"/>
          <w:lang w:val="en-US"/>
        </w:rPr>
        <w:t>组合墙的空气声有效隔声量，再通过公式法获取空气声隔声计权单值评价量，进而获得空</w:t>
      </w:r>
      <w:r w:rsidRPr="00073FD2">
        <w:rPr>
          <w:rFonts w:ascii="Times New Roman" w:eastAsia="宋体" w:hAnsi="Times New Roman" w:cs="Times New Roman" w:hint="eastAsia"/>
          <w:sz w:val="24"/>
          <w:szCs w:val="24"/>
          <w:lang w:val="en-US"/>
        </w:rPr>
        <w:t>气声频</w:t>
      </w:r>
      <w:r w:rsidRPr="00073FD2">
        <w:rPr>
          <w:rFonts w:ascii="Times New Roman" w:eastAsia="宋体" w:hAnsi="Times New Roman" w:cs="Times New Roman"/>
          <w:sz w:val="24"/>
          <w:szCs w:val="24"/>
          <w:lang w:val="en-US"/>
        </w:rPr>
        <w:t>谱修正量，最终获得组合墙隔声量，如下图</w:t>
      </w:r>
      <w:r w:rsidRPr="00073FD2">
        <w:rPr>
          <w:rFonts w:ascii="Times New Roman" w:eastAsia="宋体" w:hAnsi="Times New Roman" w:cs="Times New Roman" w:hint="eastAsia"/>
          <w:sz w:val="24"/>
          <w:szCs w:val="24"/>
          <w:lang w:val="en-US"/>
        </w:rPr>
        <w:t>：</w:t>
      </w:r>
    </w:p>
    <w:p w14:paraId="3C37B985" w14:textId="77777777" w:rsidR="00073FD2" w:rsidRPr="00073FD2" w:rsidRDefault="00073FD2" w:rsidP="00073FD2">
      <w:pPr>
        <w:spacing w:line="360" w:lineRule="auto"/>
        <w:jc w:val="center"/>
        <w:rPr>
          <w:rFonts w:ascii="Calibri" w:eastAsia="宋体" w:hAnsi="Calibri" w:cs="Times New Roman"/>
          <w:szCs w:val="24"/>
          <w:lang w:val="en-US"/>
        </w:rPr>
      </w:pPr>
      <w:r w:rsidRPr="00073FD2">
        <w:rPr>
          <w:rFonts w:ascii="宋体" w:eastAsia="宋体" w:hAnsi="宋体" w:cs="宋体"/>
          <w:noProof/>
          <w:kern w:val="0"/>
          <w:sz w:val="24"/>
          <w:szCs w:val="24"/>
          <w:lang w:val="en-US" w:bidi="ar"/>
        </w:rPr>
        <w:lastRenderedPageBreak/>
        <w:drawing>
          <wp:inline distT="0" distB="0" distL="114300" distR="114300" wp14:anchorId="72BF2D81" wp14:editId="2B41B303">
            <wp:extent cx="3478530" cy="2160270"/>
            <wp:effectExtent l="0" t="0" r="11430" b="3810"/>
            <wp:docPr id="12" name="图片 2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6" descr="IMG_256"/>
                    <pic:cNvPicPr>
                      <a:picLocks noChangeAspect="1"/>
                    </pic:cNvPicPr>
                  </pic:nvPicPr>
                  <pic:blipFill>
                    <a:blip r:embed="rId13"/>
                    <a:stretch>
                      <a:fillRect/>
                    </a:stretch>
                  </pic:blipFill>
                  <pic:spPr>
                    <a:xfrm>
                      <a:off x="0" y="0"/>
                      <a:ext cx="3478530" cy="2160270"/>
                    </a:xfrm>
                    <a:prstGeom prst="rect">
                      <a:avLst/>
                    </a:prstGeom>
                    <a:noFill/>
                    <a:ln w="9525">
                      <a:noFill/>
                    </a:ln>
                  </pic:spPr>
                </pic:pic>
              </a:graphicData>
            </a:graphic>
          </wp:inline>
        </w:drawing>
      </w:r>
    </w:p>
    <w:p w14:paraId="40D4F969" w14:textId="254F8A96" w:rsidR="00073FD2" w:rsidRPr="00073FD2" w:rsidRDefault="00073FD2" w:rsidP="00073FD2">
      <w:pPr>
        <w:spacing w:line="360" w:lineRule="auto"/>
        <w:jc w:val="center"/>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图</w:t>
      </w:r>
      <w:r w:rsidRPr="00073FD2">
        <w:rPr>
          <w:rFonts w:ascii="Times New Roman" w:eastAsia="宋体" w:hAnsi="Times New Roman" w:cs="Times New Roman" w:hint="eastAsia"/>
          <w:sz w:val="24"/>
          <w:szCs w:val="24"/>
          <w:lang w:val="en-US"/>
        </w:rPr>
        <w:t xml:space="preserve">2 </w:t>
      </w:r>
      <w:r w:rsidRPr="00073FD2">
        <w:rPr>
          <w:rFonts w:ascii="Times New Roman" w:eastAsia="宋体" w:hAnsi="Times New Roman" w:cs="Times New Roman"/>
          <w:sz w:val="24"/>
          <w:szCs w:val="24"/>
          <w:lang w:val="en-US"/>
        </w:rPr>
        <w:t>组合墙空气声隔声量计算</w:t>
      </w:r>
      <w:r w:rsidRPr="00073FD2">
        <w:rPr>
          <w:rFonts w:ascii="Times New Roman" w:eastAsia="宋体" w:hAnsi="Times New Roman" w:cs="Times New Roman" w:hint="eastAsia"/>
          <w:sz w:val="24"/>
          <w:szCs w:val="24"/>
          <w:lang w:val="en-US"/>
        </w:rPr>
        <w:t>示意图</w:t>
      </w:r>
    </w:p>
    <w:p w14:paraId="4570FFAB" w14:textId="77777777" w:rsidR="00073FD2" w:rsidRPr="00073FD2" w:rsidRDefault="00073FD2" w:rsidP="00073FD2">
      <w:pPr>
        <w:spacing w:line="360" w:lineRule="auto"/>
        <w:jc w:val="left"/>
        <w:rPr>
          <w:rFonts w:ascii="黑体" w:eastAsia="黑体" w:hAnsi="黑体" w:cs="黑体"/>
          <w:sz w:val="24"/>
          <w:szCs w:val="24"/>
          <w:lang w:val="en-US"/>
        </w:rPr>
      </w:pPr>
      <w:r w:rsidRPr="00073FD2">
        <w:rPr>
          <w:rFonts w:ascii="黑体" w:eastAsia="黑体" w:hAnsi="黑体" w:cs="黑体" w:hint="eastAsia"/>
          <w:sz w:val="24"/>
          <w:szCs w:val="24"/>
          <w:lang w:val="en-US"/>
        </w:rPr>
        <w:t>1. 组合墙空气声有效隔声量</w:t>
      </w:r>
    </w:p>
    <w:p w14:paraId="1B0D2AC0" w14:textId="77847534"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下列公式展示了计算单面组合墙在各中心频率下的空气声有效隔声量的过程，先将</w:t>
      </w:r>
      <w:r w:rsidRPr="00073FD2">
        <w:rPr>
          <w:rFonts w:ascii="Times New Roman" w:eastAsia="宋体" w:hAnsi="Times New Roman" w:cs="Times New Roman" w:hint="eastAsia"/>
          <w:sz w:val="24"/>
          <w:szCs w:val="24"/>
          <w:lang w:val="en-US"/>
        </w:rPr>
        <w:t>上文</w:t>
      </w:r>
      <w:r w:rsidRPr="00073FD2">
        <w:rPr>
          <w:rFonts w:ascii="Times New Roman" w:eastAsia="宋体" w:hAnsi="Times New Roman" w:cs="Times New Roman"/>
          <w:sz w:val="24"/>
          <w:szCs w:val="24"/>
          <w:lang w:val="en-US"/>
        </w:rPr>
        <w:t>所得构件空气声隔声量代入式</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4</w:t>
      </w:r>
      <w:r w:rsidRPr="00073FD2">
        <w:rPr>
          <w:rFonts w:ascii="Times New Roman" w:eastAsia="宋体" w:hAnsi="Times New Roman" w:cs="Times New Roman"/>
          <w:sz w:val="24"/>
          <w:szCs w:val="24"/>
          <w:lang w:val="en-US"/>
        </w:rPr>
        <w:t xml:space="preserve">) </w:t>
      </w:r>
      <w:proofErr w:type="gramStart"/>
      <w:r w:rsidRPr="00073FD2">
        <w:rPr>
          <w:rFonts w:ascii="Times New Roman" w:eastAsia="宋体" w:hAnsi="Times New Roman" w:cs="Times New Roman"/>
          <w:sz w:val="24"/>
          <w:szCs w:val="24"/>
          <w:lang w:val="en-US"/>
        </w:rPr>
        <w:t>获得声</w:t>
      </w:r>
      <w:proofErr w:type="gramEnd"/>
      <w:r w:rsidRPr="00073FD2">
        <w:rPr>
          <w:rFonts w:ascii="Times New Roman" w:eastAsia="宋体" w:hAnsi="Times New Roman" w:cs="Times New Roman"/>
          <w:sz w:val="24"/>
          <w:szCs w:val="24"/>
          <w:lang w:val="en-US"/>
        </w:rPr>
        <w:t>透射系数，再将门窗等构件相关尺寸代入公式</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6-5</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中获得平均透射系数，再结合公式</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6-6</w: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和</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6-7</w: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获得空气声实际隔声量和空气声有效隔声量，结果分列于表</w:t>
      </w:r>
      <w:r w:rsidRPr="00073FD2">
        <w:rPr>
          <w:rFonts w:ascii="Times New Roman" w:eastAsia="宋体" w:hAnsi="Times New Roman" w:cs="Times New Roman" w:hint="eastAsia"/>
          <w:sz w:val="24"/>
          <w:szCs w:val="24"/>
          <w:lang w:val="en-US"/>
        </w:rPr>
        <w:t>4</w:t>
      </w:r>
      <w:r w:rsidRPr="00073FD2">
        <w:rPr>
          <w:rFonts w:ascii="Times New Roman" w:eastAsia="宋体" w:hAnsi="Times New Roman" w:cs="Times New Roman"/>
          <w:sz w:val="24"/>
          <w:szCs w:val="24"/>
          <w:lang w:val="en-US"/>
        </w:rPr>
        <w:t>中。</w:t>
      </w:r>
    </w:p>
    <w:p w14:paraId="632DC33E"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声透射系数</w:t>
      </w:r>
      <w:r w:rsidRPr="00073FD2">
        <w:rPr>
          <w:rFonts w:ascii="Times New Roman" w:eastAsia="宋体" w:hAnsi="Times New Roman" w:cs="Times New Roman" w:hint="eastAsia"/>
          <w:sz w:val="24"/>
          <w:szCs w:val="24"/>
          <w:lang w:val="en-US"/>
        </w:rPr>
        <w:t>：</w:t>
      </w:r>
    </w:p>
    <w:p w14:paraId="6DA803E7"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14"/>
          <w:sz w:val="24"/>
          <w:szCs w:val="24"/>
          <w:lang w:val="en-US"/>
        </w:rPr>
        <w:object w:dxaOrig="1219" w:dyaOrig="420" w14:anchorId="57E2E008">
          <v:shape id="_x0000_i1028" type="#_x0000_t75" style="width:61.05pt;height:20.95pt" o:ole="">
            <v:imagedata r:id="rId14" o:title=""/>
          </v:shape>
          <o:OLEObject Type="Embed" ProgID="Equation.KSEE3" ShapeID="_x0000_i1028" DrawAspect="Content" ObjectID="_1739451504" r:id="rId15"/>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6-4</w:t>
      </w:r>
      <w:r w:rsidRPr="00073FD2">
        <w:rPr>
          <w:rFonts w:ascii="Times New Roman" w:eastAsia="宋体" w:hAnsi="Times New Roman" w:cs="Times New Roman"/>
          <w:sz w:val="24"/>
          <w:szCs w:val="24"/>
          <w:lang w:val="en-US"/>
        </w:rPr>
        <w:t>）</w:t>
      </w:r>
    </w:p>
    <w:p w14:paraId="61AAA1B6"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平均透射系数</w:t>
      </w:r>
      <w:r w:rsidRPr="00073FD2">
        <w:rPr>
          <w:rFonts w:ascii="Times New Roman" w:eastAsia="宋体" w:hAnsi="Times New Roman" w:cs="Times New Roman" w:hint="eastAsia"/>
          <w:sz w:val="24"/>
          <w:szCs w:val="24"/>
          <w:lang w:val="en-US"/>
        </w:rPr>
        <w:t>：</w:t>
      </w:r>
    </w:p>
    <w:p w14:paraId="6A0AB96D"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60"/>
          <w:sz w:val="24"/>
          <w:szCs w:val="24"/>
          <w:lang w:val="en-US"/>
        </w:rPr>
        <w:object w:dxaOrig="1300" w:dyaOrig="1320" w14:anchorId="35B97331">
          <v:shape id="_x0000_i1029" type="#_x0000_t75" style="width:65.1pt;height:66.05pt" o:ole="">
            <v:imagedata r:id="rId16" o:title=""/>
          </v:shape>
          <o:OLEObject Type="Embed" ProgID="Equation.KSEE3" ShapeID="_x0000_i1029" DrawAspect="Content" ObjectID="_1739451505" r:id="rId17"/>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6-5</w:t>
      </w:r>
      <w:r w:rsidRPr="00073FD2">
        <w:rPr>
          <w:rFonts w:ascii="Times New Roman" w:eastAsia="宋体" w:hAnsi="Times New Roman" w:cs="Times New Roman"/>
          <w:sz w:val="24"/>
          <w:szCs w:val="24"/>
          <w:lang w:val="en-US"/>
        </w:rPr>
        <w:t>）</w:t>
      </w:r>
    </w:p>
    <w:p w14:paraId="38788388"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空气声</w:t>
      </w:r>
      <w:r w:rsidRPr="00073FD2">
        <w:rPr>
          <w:rFonts w:ascii="Times New Roman" w:eastAsia="宋体" w:hAnsi="Times New Roman" w:cs="Times New Roman"/>
          <w:sz w:val="24"/>
          <w:szCs w:val="24"/>
          <w:lang w:val="en-US"/>
        </w:rPr>
        <w:t>的实际隔声量：</w:t>
      </w:r>
    </w:p>
    <w:p w14:paraId="025AD8B1"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34"/>
          <w:sz w:val="24"/>
          <w:szCs w:val="24"/>
          <w:lang w:val="en-US"/>
        </w:rPr>
        <w:object w:dxaOrig="1300" w:dyaOrig="720" w14:anchorId="2684E1F0">
          <v:shape id="_x0000_i1030" type="#_x0000_t75" style="width:65.1pt;height:36pt" o:ole="">
            <v:imagedata r:id="rId18" o:title=""/>
          </v:shape>
          <o:OLEObject Type="Embed" ProgID="Equation.KSEE3" ShapeID="_x0000_i1030" DrawAspect="Content" ObjectID="_1739451506" r:id="rId19"/>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6-6</w:t>
      </w:r>
      <w:r w:rsidRPr="00073FD2">
        <w:rPr>
          <w:rFonts w:ascii="Times New Roman" w:eastAsia="宋体" w:hAnsi="Times New Roman" w:cs="Times New Roman"/>
          <w:sz w:val="24"/>
          <w:szCs w:val="24"/>
          <w:lang w:val="en-US"/>
        </w:rPr>
        <w:t>）</w:t>
      </w:r>
    </w:p>
    <w:p w14:paraId="7237C16F"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空气声有效隔声量：</w:t>
      </w:r>
    </w:p>
    <w:p w14:paraId="6004B5F0"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60"/>
          <w:sz w:val="24"/>
          <w:szCs w:val="24"/>
          <w:lang w:val="en-US"/>
        </w:rPr>
        <w:object w:dxaOrig="2180" w:dyaOrig="1020" w14:anchorId="52DC846F">
          <v:shape id="_x0000_i1031" type="#_x0000_t75" style="width:108.95pt;height:51.05pt" o:ole="">
            <v:imagedata r:id="rId20" o:title=""/>
          </v:shape>
          <o:OLEObject Type="Embed" ProgID="Equation.KSEE3" ShapeID="_x0000_i1031" DrawAspect="Content" ObjectID="_1739451507" r:id="rId21"/>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6-7</w:t>
      </w:r>
      <w:r w:rsidRPr="00073FD2">
        <w:rPr>
          <w:rFonts w:ascii="Times New Roman" w:eastAsia="宋体" w:hAnsi="Times New Roman" w:cs="Times New Roman"/>
          <w:sz w:val="24"/>
          <w:szCs w:val="24"/>
          <w:lang w:val="en-US"/>
        </w:rPr>
        <w:t>）</w:t>
      </w:r>
    </w:p>
    <w:p w14:paraId="2FC49746" w14:textId="77777777" w:rsidR="00073FD2" w:rsidRPr="00073FD2" w:rsidRDefault="00073FD2" w:rsidP="00073FD2">
      <w:pPr>
        <w:spacing w:line="360" w:lineRule="auto"/>
        <w:rPr>
          <w:rFonts w:ascii="Times New Roman" w:eastAsia="宋体" w:hAnsi="Times New Roman" w:cs="Times New Roman"/>
          <w:sz w:val="24"/>
          <w:szCs w:val="24"/>
          <w:lang w:val="en-US"/>
        </w:rPr>
      </w:pPr>
    </w:p>
    <w:p w14:paraId="23EC1F2A"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式中，</w:t>
      </w:r>
      <w:r w:rsidRPr="00073FD2">
        <w:rPr>
          <w:rFonts w:ascii="Times New Roman" w:eastAsia="宋体" w:hAnsi="Times New Roman" w:cs="Times New Roman"/>
          <w:position w:val="-14"/>
          <w:sz w:val="24"/>
          <w:szCs w:val="24"/>
          <w:lang w:val="en-US"/>
        </w:rPr>
        <w:object w:dxaOrig="320" w:dyaOrig="380" w14:anchorId="70D184C4">
          <v:shape id="_x0000_i1032" type="#_x0000_t75" style="width:15.95pt;height:19.1pt" o:ole="">
            <v:imagedata r:id="rId22" o:title=""/>
          </v:shape>
          <o:OLEObject Type="Embed" ProgID="Equation.KSEE3" ShapeID="_x0000_i1032" DrawAspect="Content" ObjectID="_1739451508" r:id="rId23"/>
        </w:objec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隔声构件</w:t>
      </w:r>
      <w:r w:rsidRPr="00073FD2">
        <w:rPr>
          <w:rFonts w:ascii="Times New Roman" w:eastAsia="宋体" w:hAnsi="Times New Roman" w:cs="Times New Roman"/>
          <w:i/>
          <w:iCs/>
          <w:sz w:val="24"/>
          <w:szCs w:val="24"/>
          <w:lang w:val="en-US"/>
        </w:rPr>
        <w:t>k</w:t>
      </w:r>
      <w:r w:rsidRPr="00073FD2">
        <w:rPr>
          <w:rFonts w:ascii="Times New Roman" w:eastAsia="宋体" w:hAnsi="Times New Roman" w:cs="Times New Roman"/>
          <w:sz w:val="24"/>
          <w:szCs w:val="24"/>
          <w:lang w:val="en-US"/>
        </w:rPr>
        <w:t>在中心频率为</w:t>
      </w:r>
      <w:r w:rsidRPr="00073FD2">
        <w:rPr>
          <w:rFonts w:ascii="Times New Roman" w:eastAsia="宋体" w:hAnsi="Times New Roman" w:cs="Times New Roman"/>
          <w:i/>
          <w:iCs/>
          <w:sz w:val="24"/>
          <w:szCs w:val="24"/>
          <w:lang w:val="en-US"/>
        </w:rPr>
        <w:t>j</w:t>
      </w:r>
      <w:r w:rsidRPr="00073FD2">
        <w:rPr>
          <w:rFonts w:ascii="Times New Roman" w:eastAsia="宋体" w:hAnsi="Times New Roman" w:cs="Times New Roman"/>
          <w:sz w:val="24"/>
          <w:szCs w:val="24"/>
          <w:lang w:val="en-US"/>
        </w:rPr>
        <w:t>时的透射系数；</w:t>
      </w:r>
    </w:p>
    <w:p w14:paraId="347453B8"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spellStart"/>
      <w:r w:rsidRPr="00073FD2">
        <w:rPr>
          <w:rFonts w:ascii="Times New Roman" w:eastAsia="宋体" w:hAnsi="Times New Roman" w:cs="Times New Roman"/>
          <w:i/>
          <w:iCs/>
          <w:sz w:val="24"/>
          <w:szCs w:val="24"/>
          <w:lang w:val="en-US"/>
        </w:rPr>
        <w:lastRenderedPageBreak/>
        <w:t>R</w:t>
      </w:r>
      <w:r w:rsidRPr="00073FD2">
        <w:rPr>
          <w:rFonts w:ascii="Times New Roman" w:eastAsia="宋体" w:hAnsi="Times New Roman" w:cs="Times New Roman"/>
          <w:i/>
          <w:iCs/>
          <w:sz w:val="24"/>
          <w:szCs w:val="24"/>
          <w:vertAlign w:val="subscript"/>
          <w:lang w:val="en-US"/>
        </w:rPr>
        <w:t>kj</w:t>
      </w:r>
      <w:proofErr w:type="spellEnd"/>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隔声构件</w:t>
      </w:r>
      <w:r w:rsidRPr="00073FD2">
        <w:rPr>
          <w:rFonts w:ascii="Times New Roman" w:eastAsia="宋体" w:hAnsi="Times New Roman" w:cs="Times New Roman"/>
          <w:i/>
          <w:iCs/>
          <w:sz w:val="24"/>
          <w:szCs w:val="24"/>
          <w:lang w:val="en-US"/>
        </w:rPr>
        <w:t>k</w:t>
      </w:r>
      <w:r w:rsidRPr="00073FD2">
        <w:rPr>
          <w:rFonts w:ascii="Times New Roman" w:eastAsia="宋体" w:hAnsi="Times New Roman" w:cs="Times New Roman"/>
          <w:sz w:val="24"/>
          <w:szCs w:val="24"/>
          <w:lang w:val="en-US"/>
        </w:rPr>
        <w:t>在中心频率为</w:t>
      </w:r>
      <w:r w:rsidRPr="00073FD2">
        <w:rPr>
          <w:rFonts w:ascii="Times New Roman" w:eastAsia="宋体" w:hAnsi="Times New Roman" w:cs="Times New Roman"/>
          <w:i/>
          <w:iCs/>
          <w:sz w:val="24"/>
          <w:szCs w:val="24"/>
          <w:lang w:val="en-US"/>
        </w:rPr>
        <w:t>j</w:t>
      </w:r>
      <w:r w:rsidRPr="00073FD2">
        <w:rPr>
          <w:rFonts w:ascii="Times New Roman" w:eastAsia="宋体" w:hAnsi="Times New Roman" w:cs="Times New Roman"/>
          <w:sz w:val="24"/>
          <w:szCs w:val="24"/>
          <w:lang w:val="en-US"/>
        </w:rPr>
        <w:t>时的空气声隔声量，</w:t>
      </w:r>
      <w:r w:rsidRPr="00073FD2">
        <w:rPr>
          <w:rFonts w:ascii="Times New Roman" w:eastAsia="宋体" w:hAnsi="Times New Roman" w:cs="Times New Roman"/>
          <w:sz w:val="24"/>
          <w:szCs w:val="24"/>
          <w:lang w:val="en-US"/>
        </w:rPr>
        <w:t>dB</w:t>
      </w:r>
      <w:r w:rsidRPr="00073FD2">
        <w:rPr>
          <w:rFonts w:ascii="Times New Roman" w:eastAsia="宋体" w:hAnsi="Times New Roman" w:cs="Times New Roman" w:hint="eastAsia"/>
          <w:sz w:val="24"/>
          <w:szCs w:val="24"/>
          <w:lang w:val="en-US"/>
        </w:rPr>
        <w:t>；</w:t>
      </w:r>
    </w:p>
    <w:p w14:paraId="6DBC7BEE"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position w:val="-14"/>
          <w:sz w:val="24"/>
          <w:szCs w:val="24"/>
          <w:lang w:val="en-US"/>
        </w:rPr>
        <w:object w:dxaOrig="279" w:dyaOrig="420" w14:anchorId="30DF495E">
          <v:shape id="_x0000_i1033" type="#_x0000_t75" style="width:14.1pt;height:20.95pt" o:ole="">
            <v:imagedata r:id="rId24" o:title=""/>
          </v:shape>
          <o:OLEObject Type="Embed" ProgID="Equation.KSEE3" ShapeID="_x0000_i1033" DrawAspect="Content" ObjectID="_1739451509" r:id="rId25"/>
        </w:objec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单面组合墙</w:t>
      </w:r>
      <w:r w:rsidRPr="00073FD2">
        <w:rPr>
          <w:rFonts w:ascii="Times New Roman" w:eastAsia="宋体" w:hAnsi="Times New Roman" w:cs="Times New Roman"/>
          <w:sz w:val="24"/>
          <w:szCs w:val="24"/>
          <w:lang w:val="en-US"/>
        </w:rPr>
        <w:t>在中心频率为</w:t>
      </w:r>
      <w:r w:rsidRPr="00073FD2">
        <w:rPr>
          <w:rFonts w:ascii="Times New Roman" w:eastAsia="宋体" w:hAnsi="Times New Roman" w:cs="Times New Roman"/>
          <w:i/>
          <w:iCs/>
          <w:sz w:val="24"/>
          <w:szCs w:val="24"/>
          <w:lang w:val="en-US"/>
        </w:rPr>
        <w:t>j</w:t>
      </w:r>
      <w:r w:rsidRPr="00073FD2">
        <w:rPr>
          <w:rFonts w:ascii="Times New Roman" w:eastAsia="宋体" w:hAnsi="Times New Roman" w:cs="Times New Roman"/>
          <w:sz w:val="24"/>
          <w:szCs w:val="24"/>
          <w:lang w:val="en-US"/>
        </w:rPr>
        <w:t>时的平均透射系数；</w:t>
      </w:r>
    </w:p>
    <w:p w14:paraId="72EB3B3D"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spellStart"/>
      <w:r w:rsidRPr="00073FD2">
        <w:rPr>
          <w:rFonts w:ascii="Times New Roman" w:eastAsia="宋体" w:hAnsi="Times New Roman" w:cs="Times New Roman"/>
          <w:i/>
          <w:iCs/>
          <w:sz w:val="24"/>
          <w:szCs w:val="24"/>
          <w:lang w:val="en-US"/>
        </w:rPr>
        <w:t>S</w:t>
      </w:r>
      <w:r w:rsidRPr="00073FD2">
        <w:rPr>
          <w:rFonts w:ascii="Times New Roman" w:eastAsia="宋体" w:hAnsi="Times New Roman" w:cs="Times New Roman"/>
          <w:i/>
          <w:iCs/>
          <w:sz w:val="24"/>
          <w:szCs w:val="24"/>
          <w:vertAlign w:val="subscript"/>
          <w:lang w:val="en-US"/>
        </w:rPr>
        <w:t>k</w:t>
      </w:r>
      <w:proofErr w:type="spellEnd"/>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隔声构件</w:t>
      </w:r>
      <w:r w:rsidRPr="00073FD2">
        <w:rPr>
          <w:rFonts w:ascii="Times New Roman" w:eastAsia="宋体" w:hAnsi="Times New Roman" w:cs="Times New Roman"/>
          <w:i/>
          <w:iCs/>
          <w:sz w:val="24"/>
          <w:szCs w:val="24"/>
          <w:lang w:val="en-US"/>
        </w:rPr>
        <w:t>k</w:t>
      </w:r>
      <w:r w:rsidRPr="00073FD2">
        <w:rPr>
          <w:rFonts w:ascii="Times New Roman" w:eastAsia="宋体" w:hAnsi="Times New Roman" w:cs="Times New Roman"/>
          <w:sz w:val="24"/>
          <w:szCs w:val="24"/>
          <w:lang w:val="en-US"/>
        </w:rPr>
        <w:t>的面积，</w:t>
      </w:r>
      <w:r w:rsidRPr="00073FD2">
        <w:rPr>
          <w:rFonts w:ascii="Times New Roman" w:eastAsia="宋体" w:hAnsi="Times New Roman" w:cs="Times New Roman"/>
          <w:sz w:val="24"/>
          <w:szCs w:val="24"/>
          <w:lang w:val="en-US"/>
        </w:rPr>
        <w:t>m</w:t>
      </w:r>
      <w:r w:rsidRPr="00073FD2">
        <w:rPr>
          <w:rFonts w:ascii="Times New Roman" w:eastAsia="宋体" w:hAnsi="Times New Roman" w:cs="Times New Roman"/>
          <w:sz w:val="24"/>
          <w:szCs w:val="24"/>
          <w:vertAlign w:val="superscript"/>
          <w:lang w:val="en-US"/>
        </w:rPr>
        <w:t>2</w:t>
      </w:r>
      <w:r w:rsidRPr="00073FD2">
        <w:rPr>
          <w:rFonts w:ascii="Times New Roman" w:eastAsia="宋体" w:hAnsi="Times New Roman" w:cs="Times New Roman" w:hint="eastAsia"/>
          <w:sz w:val="24"/>
          <w:szCs w:val="24"/>
          <w:lang w:val="en-US"/>
        </w:rPr>
        <w:t>，如外墙、外窗、外门</w:t>
      </w:r>
      <w:r w:rsidRPr="00073FD2">
        <w:rPr>
          <w:rFonts w:ascii="Times New Roman" w:eastAsia="宋体" w:hAnsi="Times New Roman" w:cs="Times New Roman"/>
          <w:sz w:val="24"/>
          <w:szCs w:val="24"/>
          <w:lang w:val="en-US"/>
        </w:rPr>
        <w:t>；</w:t>
      </w:r>
    </w:p>
    <w:p w14:paraId="454C9503"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spellStart"/>
      <w:r w:rsidRPr="00073FD2">
        <w:rPr>
          <w:rFonts w:ascii="Times New Roman" w:eastAsia="宋体" w:hAnsi="Times New Roman" w:cs="Times New Roman"/>
          <w:i/>
          <w:iCs/>
          <w:sz w:val="24"/>
          <w:szCs w:val="24"/>
          <w:lang w:val="en-US"/>
        </w:rPr>
        <w:t>R</w:t>
      </w:r>
      <w:r w:rsidRPr="00073FD2">
        <w:rPr>
          <w:rFonts w:ascii="Times New Roman" w:eastAsia="宋体" w:hAnsi="Times New Roman" w:cs="Times New Roman"/>
          <w:i/>
          <w:iCs/>
          <w:sz w:val="24"/>
          <w:szCs w:val="24"/>
          <w:vertAlign w:val="subscript"/>
          <w:lang w:val="en-US"/>
        </w:rPr>
        <w:t>j</w:t>
      </w:r>
      <w:r w:rsidRPr="00073FD2">
        <w:rPr>
          <w:rFonts w:ascii="Times New Roman" w:eastAsia="宋体" w:hAnsi="Times New Roman" w:cs="Times New Roman" w:hint="eastAsia"/>
          <w:i/>
          <w:iCs/>
          <w:sz w:val="24"/>
          <w:szCs w:val="24"/>
          <w:vertAlign w:val="subscript"/>
          <w:lang w:val="en-US"/>
        </w:rPr>
        <w:t>S</w:t>
      </w:r>
      <w:proofErr w:type="spellEnd"/>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单面组合墙</w:t>
      </w:r>
      <w:r w:rsidRPr="00073FD2">
        <w:rPr>
          <w:rFonts w:ascii="Times New Roman" w:eastAsia="宋体" w:hAnsi="Times New Roman" w:cs="Times New Roman"/>
          <w:sz w:val="24"/>
          <w:szCs w:val="24"/>
          <w:lang w:val="en-US"/>
        </w:rPr>
        <w:t>在中心频率为</w:t>
      </w:r>
      <w:r w:rsidRPr="00073FD2">
        <w:rPr>
          <w:rFonts w:ascii="Times New Roman" w:eastAsia="宋体" w:hAnsi="Times New Roman" w:cs="Times New Roman"/>
          <w:i/>
          <w:iCs/>
          <w:sz w:val="24"/>
          <w:szCs w:val="24"/>
          <w:lang w:val="en-US"/>
        </w:rPr>
        <w:t>j</w:t>
      </w:r>
      <w:r w:rsidRPr="00073FD2">
        <w:rPr>
          <w:rFonts w:ascii="Times New Roman" w:eastAsia="宋体" w:hAnsi="Times New Roman" w:cs="Times New Roman"/>
          <w:sz w:val="24"/>
          <w:szCs w:val="24"/>
          <w:lang w:val="en-US"/>
        </w:rPr>
        <w:t>时的空气声</w:t>
      </w:r>
      <w:r w:rsidRPr="00073FD2">
        <w:rPr>
          <w:rFonts w:ascii="Times New Roman" w:eastAsia="宋体" w:hAnsi="Times New Roman" w:cs="Times New Roman" w:hint="eastAsia"/>
          <w:sz w:val="24"/>
          <w:szCs w:val="24"/>
          <w:lang w:val="en-US"/>
        </w:rPr>
        <w:t>实际</w:t>
      </w:r>
      <w:r w:rsidRPr="00073FD2">
        <w:rPr>
          <w:rFonts w:ascii="Times New Roman" w:eastAsia="宋体" w:hAnsi="Times New Roman" w:cs="Times New Roman"/>
          <w:sz w:val="24"/>
          <w:szCs w:val="24"/>
          <w:lang w:val="en-US"/>
        </w:rPr>
        <w:t>隔声量，</w:t>
      </w:r>
      <w:r w:rsidRPr="00073FD2">
        <w:rPr>
          <w:rFonts w:ascii="Times New Roman" w:eastAsia="宋体" w:hAnsi="Times New Roman" w:cs="Times New Roman"/>
          <w:sz w:val="24"/>
          <w:szCs w:val="24"/>
          <w:lang w:val="en-US"/>
        </w:rPr>
        <w:t>dB</w:t>
      </w:r>
      <w:r w:rsidRPr="00073FD2">
        <w:rPr>
          <w:rFonts w:ascii="Times New Roman" w:eastAsia="宋体" w:hAnsi="Times New Roman" w:cs="Times New Roman"/>
          <w:sz w:val="24"/>
          <w:szCs w:val="24"/>
          <w:lang w:val="en-US"/>
        </w:rPr>
        <w:t>；</w:t>
      </w:r>
    </w:p>
    <w:p w14:paraId="25FD65B0"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spellStart"/>
      <w:r w:rsidRPr="00073FD2">
        <w:rPr>
          <w:rFonts w:ascii="Times New Roman" w:eastAsia="宋体" w:hAnsi="Times New Roman" w:cs="Times New Roman"/>
          <w:i/>
          <w:iCs/>
          <w:sz w:val="24"/>
          <w:szCs w:val="24"/>
          <w:lang w:val="en-US"/>
        </w:rPr>
        <w:t>R</w:t>
      </w:r>
      <w:r w:rsidRPr="00073FD2">
        <w:rPr>
          <w:rFonts w:ascii="Times New Roman" w:eastAsia="宋体" w:hAnsi="Times New Roman" w:cs="Times New Roman"/>
          <w:i/>
          <w:iCs/>
          <w:sz w:val="24"/>
          <w:szCs w:val="24"/>
          <w:vertAlign w:val="subscript"/>
          <w:lang w:val="en-US"/>
        </w:rPr>
        <w:t>j</w:t>
      </w:r>
      <w:r w:rsidRPr="00073FD2">
        <w:rPr>
          <w:rFonts w:ascii="Times New Roman" w:eastAsia="宋体" w:hAnsi="Times New Roman" w:cs="Times New Roman" w:hint="eastAsia"/>
          <w:i/>
          <w:iCs/>
          <w:sz w:val="24"/>
          <w:szCs w:val="24"/>
          <w:vertAlign w:val="subscript"/>
          <w:lang w:val="en-US"/>
        </w:rPr>
        <w:t>Y</w:t>
      </w:r>
      <w:proofErr w:type="spellEnd"/>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单面组合墙</w:t>
      </w:r>
      <w:r w:rsidRPr="00073FD2">
        <w:rPr>
          <w:rFonts w:ascii="Times New Roman" w:eastAsia="宋体" w:hAnsi="Times New Roman" w:cs="Times New Roman"/>
          <w:sz w:val="24"/>
          <w:szCs w:val="24"/>
          <w:lang w:val="en-US"/>
        </w:rPr>
        <w:t>在中心频率为</w:t>
      </w:r>
      <w:r w:rsidRPr="00073FD2">
        <w:rPr>
          <w:rFonts w:ascii="Times New Roman" w:eastAsia="宋体" w:hAnsi="Times New Roman" w:cs="Times New Roman"/>
          <w:i/>
          <w:iCs/>
          <w:sz w:val="24"/>
          <w:szCs w:val="24"/>
          <w:lang w:val="en-US"/>
        </w:rPr>
        <w:t>j</w:t>
      </w:r>
      <w:r w:rsidRPr="00073FD2">
        <w:rPr>
          <w:rFonts w:ascii="Times New Roman" w:eastAsia="宋体" w:hAnsi="Times New Roman" w:cs="Times New Roman"/>
          <w:sz w:val="24"/>
          <w:szCs w:val="24"/>
          <w:lang w:val="en-US"/>
        </w:rPr>
        <w:t>时的空气声</w:t>
      </w:r>
      <w:r w:rsidRPr="00073FD2">
        <w:rPr>
          <w:rFonts w:ascii="Times New Roman" w:eastAsia="宋体" w:hAnsi="Times New Roman" w:cs="Times New Roman" w:hint="eastAsia"/>
          <w:sz w:val="24"/>
          <w:szCs w:val="24"/>
          <w:lang w:val="en-US"/>
        </w:rPr>
        <w:t>有效</w:t>
      </w:r>
      <w:r w:rsidRPr="00073FD2">
        <w:rPr>
          <w:rFonts w:ascii="Times New Roman" w:eastAsia="宋体" w:hAnsi="Times New Roman" w:cs="Times New Roman"/>
          <w:sz w:val="24"/>
          <w:szCs w:val="24"/>
          <w:lang w:val="en-US"/>
        </w:rPr>
        <w:t>隔声量，</w:t>
      </w:r>
      <w:r w:rsidRPr="00073FD2">
        <w:rPr>
          <w:rFonts w:ascii="Times New Roman" w:eastAsia="宋体" w:hAnsi="Times New Roman" w:cs="Times New Roman"/>
          <w:sz w:val="24"/>
          <w:szCs w:val="24"/>
          <w:lang w:val="en-US"/>
        </w:rPr>
        <w:t>dB</w:t>
      </w:r>
      <w:r w:rsidRPr="00073FD2">
        <w:rPr>
          <w:rFonts w:ascii="Times New Roman" w:eastAsia="宋体" w:hAnsi="Times New Roman" w:cs="Times New Roman"/>
          <w:sz w:val="24"/>
          <w:szCs w:val="24"/>
          <w:lang w:val="en-US"/>
        </w:rPr>
        <w:t>；</w:t>
      </w:r>
    </w:p>
    <w:p w14:paraId="0532E35D"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spellStart"/>
      <w:r w:rsidRPr="00073FD2">
        <w:rPr>
          <w:rFonts w:ascii="Times New Roman" w:eastAsia="宋体" w:hAnsi="Times New Roman" w:cs="Times New Roman" w:hint="eastAsia"/>
          <w:i/>
          <w:iCs/>
          <w:sz w:val="24"/>
          <w:szCs w:val="24"/>
          <w:lang w:val="en-US"/>
        </w:rPr>
        <w:t>A</w:t>
      </w:r>
      <w:r w:rsidRPr="00073FD2">
        <w:rPr>
          <w:rFonts w:ascii="Times New Roman" w:eastAsia="宋体" w:hAnsi="Times New Roman" w:cs="Times New Roman"/>
          <w:i/>
          <w:iCs/>
          <w:sz w:val="24"/>
          <w:szCs w:val="24"/>
          <w:vertAlign w:val="subscript"/>
          <w:lang w:val="en-US"/>
        </w:rPr>
        <w:t>j</w:t>
      </w:r>
      <w:proofErr w:type="spellEnd"/>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房间</w:t>
      </w:r>
      <w:r w:rsidRPr="00073FD2">
        <w:rPr>
          <w:rFonts w:ascii="Times New Roman" w:eastAsia="宋体" w:hAnsi="Times New Roman" w:cs="Times New Roman"/>
          <w:sz w:val="24"/>
          <w:szCs w:val="24"/>
          <w:lang w:val="en-US"/>
        </w:rPr>
        <w:t>在中心频率为</w:t>
      </w:r>
      <w:r w:rsidRPr="00073FD2">
        <w:rPr>
          <w:rFonts w:ascii="Times New Roman" w:eastAsia="宋体" w:hAnsi="Times New Roman" w:cs="Times New Roman"/>
          <w:i/>
          <w:iCs/>
          <w:sz w:val="24"/>
          <w:szCs w:val="24"/>
          <w:lang w:val="en-US"/>
        </w:rPr>
        <w:t>j</w:t>
      </w:r>
      <w:r w:rsidRPr="00073FD2">
        <w:rPr>
          <w:rFonts w:ascii="Times New Roman" w:eastAsia="宋体" w:hAnsi="Times New Roman" w:cs="Times New Roman"/>
          <w:sz w:val="24"/>
          <w:szCs w:val="24"/>
          <w:lang w:val="en-US"/>
        </w:rPr>
        <w:t>时的</w:t>
      </w:r>
      <w:r w:rsidRPr="00073FD2">
        <w:rPr>
          <w:rFonts w:ascii="Times New Roman" w:eastAsia="宋体" w:hAnsi="Times New Roman" w:cs="Times New Roman" w:hint="eastAsia"/>
          <w:sz w:val="24"/>
          <w:szCs w:val="24"/>
          <w:lang w:val="en-US"/>
        </w:rPr>
        <w:t>总吸声</w:t>
      </w:r>
      <w:r w:rsidRPr="00073FD2">
        <w:rPr>
          <w:rFonts w:ascii="Times New Roman" w:eastAsia="宋体" w:hAnsi="Times New Roman" w:cs="Times New Roman"/>
          <w:sz w:val="24"/>
          <w:szCs w:val="24"/>
          <w:lang w:val="en-US"/>
        </w:rPr>
        <w:t>量，</w:t>
      </w:r>
      <w:r w:rsidRPr="00073FD2">
        <w:rPr>
          <w:rFonts w:ascii="Times New Roman" w:eastAsia="宋体" w:hAnsi="Times New Roman" w:cs="Times New Roman"/>
          <w:sz w:val="24"/>
          <w:szCs w:val="24"/>
          <w:lang w:val="en-US"/>
        </w:rPr>
        <w:t>m</w:t>
      </w:r>
      <w:r w:rsidRPr="00073FD2">
        <w:rPr>
          <w:rFonts w:ascii="Times New Roman" w:eastAsia="宋体" w:hAnsi="Times New Roman" w:cs="Times New Roman"/>
          <w:sz w:val="24"/>
          <w:szCs w:val="24"/>
          <w:vertAlign w:val="superscript"/>
          <w:lang w:val="en-US"/>
        </w:rPr>
        <w:t>2</w:t>
      </w:r>
      <w:r w:rsidRPr="00073FD2">
        <w:rPr>
          <w:rFonts w:ascii="Times New Roman" w:eastAsia="宋体" w:hAnsi="Times New Roman" w:cs="Times New Roman" w:hint="eastAsia"/>
          <w:sz w:val="24"/>
          <w:szCs w:val="24"/>
          <w:lang w:val="en-US"/>
        </w:rPr>
        <w:t>。</w:t>
      </w:r>
    </w:p>
    <w:p w14:paraId="0C4912C6" w14:textId="2F914E7E" w:rsidR="00073FD2" w:rsidRPr="00073FD2" w:rsidRDefault="00073FD2" w:rsidP="00073FD2">
      <w:pPr>
        <w:spacing w:line="360" w:lineRule="auto"/>
        <w:jc w:val="center"/>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表</w:t>
      </w:r>
      <w:r w:rsidRPr="00073FD2">
        <w:rPr>
          <w:rFonts w:ascii="Times New Roman" w:eastAsia="宋体" w:hAnsi="Times New Roman" w:cs="Times New Roman" w:hint="eastAsia"/>
          <w:sz w:val="24"/>
          <w:szCs w:val="24"/>
          <w:lang w:val="en-US"/>
        </w:rPr>
        <w:t xml:space="preserve">4 </w:t>
      </w:r>
      <w:r w:rsidRPr="00073FD2">
        <w:rPr>
          <w:rFonts w:ascii="Times New Roman" w:eastAsia="宋体" w:hAnsi="Times New Roman" w:cs="Times New Roman" w:hint="eastAsia"/>
          <w:sz w:val="24"/>
          <w:szCs w:val="24"/>
          <w:lang w:val="en-US"/>
        </w:rPr>
        <w:t>组合墙隔声量计算详表</w:t>
      </w:r>
    </w:p>
    <w:tbl>
      <w:tblPr>
        <w:tblStyle w:val="a8"/>
        <w:tblW w:w="8392" w:type="dxa"/>
        <w:jc w:val="center"/>
        <w:tblLook w:val="04A0" w:firstRow="1" w:lastRow="0" w:firstColumn="1" w:lastColumn="0" w:noHBand="0" w:noVBand="1"/>
      </w:tblPr>
      <w:tblGrid>
        <w:gridCol w:w="2863"/>
        <w:gridCol w:w="1049"/>
        <w:gridCol w:w="1049"/>
        <w:gridCol w:w="1049"/>
        <w:gridCol w:w="1191"/>
        <w:gridCol w:w="1191"/>
      </w:tblGrid>
      <w:tr w:rsidR="00073FD2" w:rsidRPr="00073FD2" w14:paraId="4719456A" w14:textId="77777777" w:rsidTr="004616D8">
        <w:trPr>
          <w:jc w:val="center"/>
        </w:trPr>
        <w:tc>
          <w:tcPr>
            <w:tcW w:w="8392" w:type="dxa"/>
            <w:gridSpan w:val="6"/>
            <w:tcBorders>
              <w:top w:val="single" w:sz="12" w:space="0" w:color="000000"/>
              <w:left w:val="nil"/>
              <w:bottom w:val="single" w:sz="4" w:space="0" w:color="000000"/>
              <w:right w:val="nil"/>
            </w:tcBorders>
            <w:vAlign w:val="center"/>
          </w:tcPr>
          <w:p w14:paraId="6A61DAF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外墙</w:t>
            </w:r>
            <w:r w:rsidRPr="00073FD2">
              <w:rPr>
                <w:rFonts w:hint="eastAsia"/>
                <w:szCs w:val="21"/>
                <w:lang w:val="en-US" w:bidi="ar"/>
              </w:rPr>
              <w:t>+</w:t>
            </w:r>
            <w:r w:rsidRPr="00073FD2">
              <w:rPr>
                <w:rFonts w:hint="eastAsia"/>
                <w:szCs w:val="21"/>
                <w:lang w:val="en-US" w:bidi="ar"/>
              </w:rPr>
              <w:t>外窗（</w:t>
            </w:r>
            <w:r w:rsidRPr="00073FD2">
              <w:rPr>
                <w:rFonts w:hint="eastAsia"/>
                <w:szCs w:val="21"/>
                <w:lang w:val="en-US" w:bidi="ar"/>
              </w:rPr>
              <w:t>C1521</w:t>
            </w:r>
            <w:r w:rsidRPr="00073FD2">
              <w:rPr>
                <w:rFonts w:hint="eastAsia"/>
                <w:szCs w:val="21"/>
                <w:lang w:val="en-US" w:bidi="ar"/>
              </w:rPr>
              <w:t>）</w:t>
            </w:r>
            <w:r w:rsidRPr="00073FD2">
              <w:rPr>
                <w:rFonts w:hint="eastAsia"/>
                <w:szCs w:val="21"/>
                <w:lang w:val="en-US" w:bidi="ar"/>
              </w:rPr>
              <w:t>+</w:t>
            </w:r>
            <w:r w:rsidRPr="00073FD2">
              <w:rPr>
                <w:rFonts w:hint="eastAsia"/>
                <w:szCs w:val="21"/>
                <w:lang w:val="en-US" w:bidi="ar"/>
              </w:rPr>
              <w:t>外窗（</w:t>
            </w:r>
            <w:r w:rsidRPr="00073FD2">
              <w:rPr>
                <w:rFonts w:hint="eastAsia"/>
                <w:szCs w:val="21"/>
                <w:lang w:val="en-US" w:bidi="ar"/>
              </w:rPr>
              <w:t>C1521</w:t>
            </w:r>
            <w:r w:rsidRPr="00073FD2">
              <w:rPr>
                <w:rFonts w:hint="eastAsia"/>
                <w:szCs w:val="21"/>
                <w:lang w:val="en-US" w:bidi="ar"/>
              </w:rPr>
              <w:t>）</w:t>
            </w:r>
          </w:p>
        </w:tc>
      </w:tr>
      <w:tr w:rsidR="00073FD2" w:rsidRPr="00073FD2" w14:paraId="5364DC10" w14:textId="77777777" w:rsidTr="004616D8">
        <w:trPr>
          <w:jc w:val="center"/>
        </w:trPr>
        <w:tc>
          <w:tcPr>
            <w:tcW w:w="2863" w:type="dxa"/>
            <w:tcBorders>
              <w:top w:val="single" w:sz="4" w:space="0" w:color="000000"/>
              <w:left w:val="nil"/>
              <w:bottom w:val="nil"/>
              <w:right w:val="nil"/>
            </w:tcBorders>
            <w:vAlign w:val="center"/>
          </w:tcPr>
          <w:p w14:paraId="2F88C2A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倍频程中心频率</w:t>
            </w:r>
          </w:p>
        </w:tc>
        <w:tc>
          <w:tcPr>
            <w:tcW w:w="1049" w:type="dxa"/>
            <w:tcBorders>
              <w:top w:val="single" w:sz="4" w:space="0" w:color="000000"/>
              <w:left w:val="nil"/>
              <w:bottom w:val="nil"/>
              <w:right w:val="nil"/>
            </w:tcBorders>
            <w:vAlign w:val="center"/>
          </w:tcPr>
          <w:p w14:paraId="2C9F9380"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125Hz</w:t>
            </w:r>
          </w:p>
        </w:tc>
        <w:tc>
          <w:tcPr>
            <w:tcW w:w="1049" w:type="dxa"/>
            <w:tcBorders>
              <w:top w:val="single" w:sz="4" w:space="0" w:color="000000"/>
              <w:left w:val="nil"/>
              <w:bottom w:val="nil"/>
              <w:right w:val="nil"/>
            </w:tcBorders>
            <w:vAlign w:val="center"/>
          </w:tcPr>
          <w:p w14:paraId="00EA5664"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250Hz</w:t>
            </w:r>
          </w:p>
        </w:tc>
        <w:tc>
          <w:tcPr>
            <w:tcW w:w="1049" w:type="dxa"/>
            <w:tcBorders>
              <w:top w:val="single" w:sz="4" w:space="0" w:color="000000"/>
              <w:left w:val="nil"/>
              <w:bottom w:val="nil"/>
              <w:right w:val="nil"/>
            </w:tcBorders>
            <w:vAlign w:val="center"/>
          </w:tcPr>
          <w:p w14:paraId="3900F958"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500Hz</w:t>
            </w:r>
          </w:p>
        </w:tc>
        <w:tc>
          <w:tcPr>
            <w:tcW w:w="1191" w:type="dxa"/>
            <w:tcBorders>
              <w:top w:val="single" w:sz="4" w:space="0" w:color="000000"/>
              <w:left w:val="nil"/>
              <w:bottom w:val="nil"/>
              <w:right w:val="nil"/>
            </w:tcBorders>
            <w:vAlign w:val="center"/>
          </w:tcPr>
          <w:p w14:paraId="756A7597"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1000Hz</w:t>
            </w:r>
          </w:p>
        </w:tc>
        <w:tc>
          <w:tcPr>
            <w:tcW w:w="1191" w:type="dxa"/>
            <w:tcBorders>
              <w:top w:val="single" w:sz="4" w:space="0" w:color="000000"/>
              <w:left w:val="nil"/>
              <w:bottom w:val="nil"/>
              <w:right w:val="nil"/>
            </w:tcBorders>
            <w:vAlign w:val="center"/>
          </w:tcPr>
          <w:p w14:paraId="102E183F"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2000Hz</w:t>
            </w:r>
          </w:p>
        </w:tc>
      </w:tr>
      <w:tr w:rsidR="00073FD2" w:rsidRPr="00073FD2" w14:paraId="38784058" w14:textId="77777777" w:rsidTr="004616D8">
        <w:trPr>
          <w:jc w:val="center"/>
        </w:trPr>
        <w:tc>
          <w:tcPr>
            <w:tcW w:w="2863" w:type="dxa"/>
            <w:tcBorders>
              <w:top w:val="nil"/>
              <w:left w:val="nil"/>
              <w:bottom w:val="nil"/>
              <w:right w:val="nil"/>
            </w:tcBorders>
            <w:vAlign w:val="center"/>
          </w:tcPr>
          <w:p w14:paraId="5F5B2DF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外墙隔声量（</w:t>
            </w:r>
            <w:r w:rsidRPr="00073FD2">
              <w:rPr>
                <w:rFonts w:hint="eastAsia"/>
                <w:szCs w:val="21"/>
                <w:lang w:val="en-US" w:bidi="ar"/>
              </w:rPr>
              <w:t>dB</w:t>
            </w:r>
            <w:r w:rsidRPr="00073FD2">
              <w:rPr>
                <w:rFonts w:hint="eastAsia"/>
                <w:szCs w:val="21"/>
                <w:lang w:val="en-US" w:bidi="ar"/>
              </w:rPr>
              <w:t>）</w:t>
            </w:r>
          </w:p>
        </w:tc>
        <w:tc>
          <w:tcPr>
            <w:tcW w:w="1049" w:type="dxa"/>
            <w:tcBorders>
              <w:top w:val="nil"/>
              <w:left w:val="nil"/>
              <w:bottom w:val="nil"/>
              <w:right w:val="nil"/>
            </w:tcBorders>
            <w:vAlign w:val="center"/>
          </w:tcPr>
          <w:p w14:paraId="47FF9355" w14:textId="747D0253"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4</w:t>
            </w:r>
            <w:r w:rsidRPr="00073FD2">
              <w:rPr>
                <w:szCs w:val="21"/>
                <w:lang w:val="en-US" w:bidi="ar"/>
              </w:rPr>
              <w:t>0</w:t>
            </w:r>
          </w:p>
        </w:tc>
        <w:tc>
          <w:tcPr>
            <w:tcW w:w="1049" w:type="dxa"/>
            <w:tcBorders>
              <w:top w:val="nil"/>
              <w:left w:val="nil"/>
              <w:bottom w:val="nil"/>
              <w:right w:val="nil"/>
            </w:tcBorders>
            <w:vAlign w:val="center"/>
          </w:tcPr>
          <w:p w14:paraId="32C3F09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4</w:t>
            </w:r>
            <w:r w:rsidRPr="00073FD2">
              <w:rPr>
                <w:szCs w:val="21"/>
                <w:lang w:val="en-US" w:bidi="ar"/>
              </w:rPr>
              <w:t>9.4</w:t>
            </w:r>
          </w:p>
        </w:tc>
        <w:tc>
          <w:tcPr>
            <w:tcW w:w="1049" w:type="dxa"/>
            <w:tcBorders>
              <w:top w:val="nil"/>
              <w:left w:val="nil"/>
              <w:bottom w:val="nil"/>
              <w:right w:val="nil"/>
            </w:tcBorders>
            <w:vAlign w:val="center"/>
          </w:tcPr>
          <w:p w14:paraId="21F2442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r w:rsidRPr="00073FD2">
              <w:rPr>
                <w:szCs w:val="21"/>
                <w:lang w:val="en-US" w:bidi="ar"/>
              </w:rPr>
              <w:t>2.7</w:t>
            </w:r>
          </w:p>
        </w:tc>
        <w:tc>
          <w:tcPr>
            <w:tcW w:w="1191" w:type="dxa"/>
            <w:tcBorders>
              <w:top w:val="nil"/>
              <w:left w:val="nil"/>
              <w:bottom w:val="nil"/>
              <w:right w:val="nil"/>
            </w:tcBorders>
            <w:vAlign w:val="center"/>
          </w:tcPr>
          <w:p w14:paraId="662D3779" w14:textId="7ACF2016"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r w:rsidRPr="00073FD2">
              <w:rPr>
                <w:szCs w:val="21"/>
                <w:lang w:val="en-US" w:bidi="ar"/>
              </w:rPr>
              <w:t>0</w:t>
            </w:r>
          </w:p>
        </w:tc>
        <w:tc>
          <w:tcPr>
            <w:tcW w:w="1191" w:type="dxa"/>
            <w:tcBorders>
              <w:top w:val="nil"/>
              <w:left w:val="nil"/>
              <w:bottom w:val="nil"/>
              <w:right w:val="nil"/>
            </w:tcBorders>
            <w:vAlign w:val="center"/>
          </w:tcPr>
          <w:p w14:paraId="6FB61CB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r w:rsidRPr="00073FD2">
              <w:rPr>
                <w:szCs w:val="21"/>
                <w:lang w:val="en-US" w:bidi="ar"/>
              </w:rPr>
              <w:t>9</w:t>
            </w:r>
            <w:r w:rsidRPr="00073FD2">
              <w:rPr>
                <w:rFonts w:hint="eastAsia"/>
                <w:szCs w:val="21"/>
                <w:lang w:val="en-US" w:bidi="ar"/>
              </w:rPr>
              <w:t>．</w:t>
            </w:r>
            <w:r w:rsidRPr="00073FD2">
              <w:rPr>
                <w:rFonts w:hint="eastAsia"/>
                <w:szCs w:val="21"/>
                <w:lang w:val="en-US" w:bidi="ar"/>
              </w:rPr>
              <w:t>3</w:t>
            </w:r>
          </w:p>
        </w:tc>
      </w:tr>
      <w:tr w:rsidR="00073FD2" w:rsidRPr="00073FD2" w14:paraId="6D82FF28" w14:textId="77777777" w:rsidTr="004616D8">
        <w:trPr>
          <w:jc w:val="center"/>
        </w:trPr>
        <w:tc>
          <w:tcPr>
            <w:tcW w:w="2863" w:type="dxa"/>
            <w:tcBorders>
              <w:top w:val="nil"/>
              <w:left w:val="nil"/>
              <w:bottom w:val="nil"/>
              <w:right w:val="nil"/>
            </w:tcBorders>
            <w:vAlign w:val="center"/>
          </w:tcPr>
          <w:p w14:paraId="78493BB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外窗（</w:t>
            </w:r>
            <w:r w:rsidRPr="00073FD2">
              <w:rPr>
                <w:rFonts w:hint="eastAsia"/>
                <w:szCs w:val="21"/>
                <w:lang w:val="en-US" w:bidi="ar"/>
              </w:rPr>
              <w:t>C</w:t>
            </w:r>
            <w:r w:rsidRPr="00073FD2">
              <w:rPr>
                <w:szCs w:val="21"/>
                <w:lang w:val="en-US" w:bidi="ar"/>
              </w:rPr>
              <w:t>1521</w:t>
            </w:r>
            <w:r w:rsidRPr="00073FD2">
              <w:rPr>
                <w:rFonts w:hint="eastAsia"/>
                <w:szCs w:val="21"/>
                <w:lang w:val="en-US" w:bidi="ar"/>
              </w:rPr>
              <w:t>）隔声量（</w:t>
            </w:r>
            <w:r w:rsidRPr="00073FD2">
              <w:rPr>
                <w:rFonts w:hint="eastAsia"/>
                <w:szCs w:val="21"/>
                <w:lang w:val="en-US" w:bidi="ar"/>
              </w:rPr>
              <w:t>dB</w:t>
            </w:r>
            <w:r w:rsidRPr="00073FD2">
              <w:rPr>
                <w:rFonts w:hint="eastAsia"/>
                <w:szCs w:val="21"/>
                <w:lang w:val="en-US" w:bidi="ar"/>
              </w:rPr>
              <w:t>）</w:t>
            </w:r>
          </w:p>
        </w:tc>
        <w:tc>
          <w:tcPr>
            <w:tcW w:w="1049" w:type="dxa"/>
            <w:tcBorders>
              <w:top w:val="nil"/>
              <w:left w:val="nil"/>
              <w:bottom w:val="nil"/>
              <w:right w:val="nil"/>
            </w:tcBorders>
            <w:vAlign w:val="center"/>
          </w:tcPr>
          <w:p w14:paraId="2C84F430" w14:textId="770EE898"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3</w:t>
            </w:r>
            <w:r w:rsidRPr="00073FD2">
              <w:rPr>
                <w:szCs w:val="21"/>
                <w:lang w:val="en-US" w:bidi="ar"/>
              </w:rPr>
              <w:t>0</w:t>
            </w:r>
          </w:p>
        </w:tc>
        <w:tc>
          <w:tcPr>
            <w:tcW w:w="1049" w:type="dxa"/>
            <w:tcBorders>
              <w:top w:val="nil"/>
              <w:left w:val="nil"/>
              <w:bottom w:val="nil"/>
              <w:right w:val="nil"/>
            </w:tcBorders>
            <w:vAlign w:val="center"/>
          </w:tcPr>
          <w:p w14:paraId="0398901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4</w:t>
            </w:r>
            <w:r w:rsidRPr="00073FD2">
              <w:rPr>
                <w:szCs w:val="21"/>
                <w:lang w:val="en-US" w:bidi="ar"/>
              </w:rPr>
              <w:t>1.0</w:t>
            </w:r>
          </w:p>
        </w:tc>
        <w:tc>
          <w:tcPr>
            <w:tcW w:w="1049" w:type="dxa"/>
            <w:tcBorders>
              <w:top w:val="nil"/>
              <w:left w:val="nil"/>
              <w:bottom w:val="nil"/>
              <w:right w:val="nil"/>
            </w:tcBorders>
            <w:vAlign w:val="center"/>
          </w:tcPr>
          <w:p w14:paraId="0EDD3E4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4</w:t>
            </w:r>
            <w:r w:rsidRPr="00073FD2">
              <w:rPr>
                <w:szCs w:val="21"/>
                <w:lang w:val="en-US" w:bidi="ar"/>
              </w:rPr>
              <w:t>8.0</w:t>
            </w:r>
          </w:p>
        </w:tc>
        <w:tc>
          <w:tcPr>
            <w:tcW w:w="1191" w:type="dxa"/>
            <w:tcBorders>
              <w:top w:val="nil"/>
              <w:left w:val="nil"/>
              <w:bottom w:val="nil"/>
              <w:right w:val="nil"/>
            </w:tcBorders>
            <w:vAlign w:val="center"/>
          </w:tcPr>
          <w:p w14:paraId="58AA841A"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4</w:t>
            </w:r>
            <w:r w:rsidRPr="00073FD2">
              <w:rPr>
                <w:szCs w:val="21"/>
                <w:lang w:val="en-US" w:bidi="ar"/>
              </w:rPr>
              <w:t>7.0</w:t>
            </w:r>
          </w:p>
        </w:tc>
        <w:tc>
          <w:tcPr>
            <w:tcW w:w="1191" w:type="dxa"/>
            <w:tcBorders>
              <w:top w:val="nil"/>
              <w:left w:val="nil"/>
              <w:bottom w:val="nil"/>
              <w:right w:val="nil"/>
            </w:tcBorders>
            <w:vAlign w:val="center"/>
          </w:tcPr>
          <w:p w14:paraId="209ACBA3"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r w:rsidRPr="00073FD2">
              <w:rPr>
                <w:szCs w:val="21"/>
                <w:lang w:val="en-US" w:bidi="ar"/>
              </w:rPr>
              <w:t>3.0</w:t>
            </w:r>
          </w:p>
        </w:tc>
      </w:tr>
      <w:tr w:rsidR="00073FD2" w:rsidRPr="00073FD2" w14:paraId="20B85F72" w14:textId="77777777" w:rsidTr="004616D8">
        <w:trPr>
          <w:jc w:val="center"/>
        </w:trPr>
        <w:tc>
          <w:tcPr>
            <w:tcW w:w="2863" w:type="dxa"/>
            <w:tcBorders>
              <w:top w:val="nil"/>
              <w:left w:val="nil"/>
              <w:bottom w:val="nil"/>
              <w:right w:val="nil"/>
            </w:tcBorders>
            <w:vAlign w:val="center"/>
          </w:tcPr>
          <w:p w14:paraId="5583A4A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组合</w:t>
            </w:r>
            <w:proofErr w:type="gramStart"/>
            <w:r w:rsidRPr="00073FD2">
              <w:rPr>
                <w:rFonts w:hint="eastAsia"/>
                <w:szCs w:val="21"/>
                <w:lang w:val="en-US" w:bidi="ar"/>
              </w:rPr>
              <w:t>墙实际</w:t>
            </w:r>
            <w:proofErr w:type="gramEnd"/>
            <w:r w:rsidRPr="00073FD2">
              <w:rPr>
                <w:rFonts w:hint="eastAsia"/>
                <w:szCs w:val="21"/>
                <w:lang w:val="en-US" w:bidi="ar"/>
              </w:rPr>
              <w:t>隔声量（</w:t>
            </w:r>
            <w:r w:rsidRPr="00073FD2">
              <w:rPr>
                <w:rFonts w:hint="eastAsia"/>
                <w:szCs w:val="21"/>
                <w:lang w:val="en-US" w:bidi="ar"/>
              </w:rPr>
              <w:t>dB</w:t>
            </w:r>
            <w:r w:rsidRPr="00073FD2">
              <w:rPr>
                <w:rFonts w:hint="eastAsia"/>
                <w:szCs w:val="21"/>
                <w:lang w:val="en-US" w:bidi="ar"/>
              </w:rPr>
              <w:t>）</w:t>
            </w:r>
          </w:p>
        </w:tc>
        <w:tc>
          <w:tcPr>
            <w:tcW w:w="1049" w:type="dxa"/>
            <w:tcBorders>
              <w:top w:val="nil"/>
              <w:left w:val="nil"/>
              <w:bottom w:val="nil"/>
              <w:right w:val="nil"/>
            </w:tcBorders>
            <w:vAlign w:val="center"/>
          </w:tcPr>
          <w:p w14:paraId="36509613"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3</w:t>
            </w:r>
            <w:r w:rsidRPr="00073FD2">
              <w:rPr>
                <w:szCs w:val="21"/>
                <w:lang w:val="en-US" w:bidi="ar"/>
              </w:rPr>
              <w:t>9.9</w:t>
            </w:r>
          </w:p>
        </w:tc>
        <w:tc>
          <w:tcPr>
            <w:tcW w:w="1049" w:type="dxa"/>
            <w:tcBorders>
              <w:top w:val="nil"/>
              <w:left w:val="nil"/>
              <w:bottom w:val="nil"/>
              <w:right w:val="nil"/>
            </w:tcBorders>
            <w:vAlign w:val="center"/>
          </w:tcPr>
          <w:p w14:paraId="4C9A36F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4</w:t>
            </w:r>
            <w:r w:rsidRPr="00073FD2">
              <w:rPr>
                <w:szCs w:val="21"/>
                <w:lang w:val="en-US" w:bidi="ar"/>
              </w:rPr>
              <w:t>4.5</w:t>
            </w:r>
          </w:p>
        </w:tc>
        <w:tc>
          <w:tcPr>
            <w:tcW w:w="1049" w:type="dxa"/>
            <w:tcBorders>
              <w:top w:val="nil"/>
              <w:left w:val="nil"/>
              <w:bottom w:val="nil"/>
              <w:right w:val="nil"/>
            </w:tcBorders>
            <w:vAlign w:val="center"/>
          </w:tcPr>
          <w:p w14:paraId="533B4FF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r w:rsidRPr="00073FD2">
              <w:rPr>
                <w:szCs w:val="21"/>
                <w:lang w:val="en-US" w:bidi="ar"/>
              </w:rPr>
              <w:t>0.4</w:t>
            </w:r>
          </w:p>
        </w:tc>
        <w:tc>
          <w:tcPr>
            <w:tcW w:w="1191" w:type="dxa"/>
            <w:tcBorders>
              <w:top w:val="nil"/>
              <w:left w:val="nil"/>
              <w:bottom w:val="nil"/>
              <w:right w:val="nil"/>
            </w:tcBorders>
            <w:vAlign w:val="center"/>
          </w:tcPr>
          <w:p w14:paraId="25776CF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r w:rsidRPr="00073FD2">
              <w:rPr>
                <w:szCs w:val="21"/>
                <w:lang w:val="en-US" w:bidi="ar"/>
              </w:rPr>
              <w:t>0.7</w:t>
            </w:r>
          </w:p>
        </w:tc>
        <w:tc>
          <w:tcPr>
            <w:tcW w:w="1191" w:type="dxa"/>
            <w:tcBorders>
              <w:top w:val="nil"/>
              <w:left w:val="nil"/>
              <w:bottom w:val="nil"/>
              <w:right w:val="nil"/>
            </w:tcBorders>
            <w:vAlign w:val="center"/>
          </w:tcPr>
          <w:p w14:paraId="719CA023" w14:textId="11FE121F"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r w:rsidRPr="00073FD2">
              <w:rPr>
                <w:szCs w:val="21"/>
                <w:lang w:val="en-US" w:bidi="ar"/>
              </w:rPr>
              <w:t>0</w:t>
            </w:r>
          </w:p>
        </w:tc>
      </w:tr>
      <w:tr w:rsidR="00073FD2" w:rsidRPr="00073FD2" w14:paraId="0A71B675" w14:textId="77777777" w:rsidTr="004616D8">
        <w:trPr>
          <w:jc w:val="center"/>
        </w:trPr>
        <w:tc>
          <w:tcPr>
            <w:tcW w:w="2863" w:type="dxa"/>
            <w:tcBorders>
              <w:top w:val="nil"/>
              <w:left w:val="nil"/>
              <w:bottom w:val="nil"/>
              <w:right w:val="nil"/>
            </w:tcBorders>
            <w:vAlign w:val="center"/>
          </w:tcPr>
          <w:p w14:paraId="5C324E4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组合</w:t>
            </w:r>
            <w:proofErr w:type="gramStart"/>
            <w:r w:rsidRPr="00073FD2">
              <w:rPr>
                <w:rFonts w:hint="eastAsia"/>
                <w:szCs w:val="21"/>
                <w:lang w:val="en-US" w:bidi="ar"/>
              </w:rPr>
              <w:t>墙有效</w:t>
            </w:r>
            <w:proofErr w:type="gramEnd"/>
            <w:r w:rsidRPr="00073FD2">
              <w:rPr>
                <w:rFonts w:hint="eastAsia"/>
                <w:szCs w:val="21"/>
                <w:lang w:val="en-US" w:bidi="ar"/>
              </w:rPr>
              <w:t>隔声量（</w:t>
            </w:r>
            <w:r w:rsidRPr="00073FD2">
              <w:rPr>
                <w:rFonts w:hint="eastAsia"/>
                <w:szCs w:val="21"/>
                <w:lang w:val="en-US" w:bidi="ar"/>
              </w:rPr>
              <w:t>dB</w:t>
            </w:r>
            <w:r w:rsidRPr="00073FD2">
              <w:rPr>
                <w:rFonts w:hint="eastAsia"/>
                <w:szCs w:val="21"/>
                <w:lang w:val="en-US" w:bidi="ar"/>
              </w:rPr>
              <w:t>）</w:t>
            </w:r>
          </w:p>
        </w:tc>
        <w:tc>
          <w:tcPr>
            <w:tcW w:w="1049" w:type="dxa"/>
            <w:tcBorders>
              <w:top w:val="nil"/>
              <w:left w:val="nil"/>
              <w:bottom w:val="nil"/>
              <w:right w:val="nil"/>
            </w:tcBorders>
            <w:vAlign w:val="center"/>
          </w:tcPr>
          <w:p w14:paraId="10F2375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3</w:t>
            </w:r>
            <w:r w:rsidRPr="00073FD2">
              <w:rPr>
                <w:szCs w:val="21"/>
                <w:lang w:val="en-US" w:bidi="ar"/>
              </w:rPr>
              <w:t>8.2</w:t>
            </w:r>
          </w:p>
        </w:tc>
        <w:tc>
          <w:tcPr>
            <w:tcW w:w="1049" w:type="dxa"/>
            <w:tcBorders>
              <w:top w:val="nil"/>
              <w:left w:val="nil"/>
              <w:bottom w:val="nil"/>
              <w:right w:val="nil"/>
            </w:tcBorders>
            <w:vAlign w:val="center"/>
          </w:tcPr>
          <w:p w14:paraId="3742B36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4</w:t>
            </w:r>
            <w:r w:rsidRPr="00073FD2">
              <w:rPr>
                <w:szCs w:val="21"/>
                <w:lang w:val="en-US" w:bidi="ar"/>
              </w:rPr>
              <w:t>7.1</w:t>
            </w:r>
          </w:p>
        </w:tc>
        <w:tc>
          <w:tcPr>
            <w:tcW w:w="1049" w:type="dxa"/>
            <w:tcBorders>
              <w:top w:val="nil"/>
              <w:left w:val="nil"/>
              <w:bottom w:val="nil"/>
              <w:right w:val="nil"/>
            </w:tcBorders>
            <w:vAlign w:val="center"/>
          </w:tcPr>
          <w:p w14:paraId="14E8DD8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r w:rsidRPr="00073FD2">
              <w:rPr>
                <w:szCs w:val="21"/>
                <w:lang w:val="en-US" w:bidi="ar"/>
              </w:rPr>
              <w:t>4.4</w:t>
            </w:r>
          </w:p>
        </w:tc>
        <w:tc>
          <w:tcPr>
            <w:tcW w:w="1191" w:type="dxa"/>
            <w:tcBorders>
              <w:top w:val="nil"/>
              <w:left w:val="nil"/>
              <w:bottom w:val="nil"/>
              <w:right w:val="nil"/>
            </w:tcBorders>
            <w:vAlign w:val="center"/>
          </w:tcPr>
          <w:p w14:paraId="4487EBA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r w:rsidRPr="00073FD2">
              <w:rPr>
                <w:szCs w:val="21"/>
                <w:lang w:val="en-US" w:bidi="ar"/>
              </w:rPr>
              <w:t>4.0</w:t>
            </w:r>
          </w:p>
        </w:tc>
        <w:tc>
          <w:tcPr>
            <w:tcW w:w="1191" w:type="dxa"/>
            <w:tcBorders>
              <w:top w:val="nil"/>
              <w:left w:val="nil"/>
              <w:bottom w:val="nil"/>
              <w:right w:val="nil"/>
            </w:tcBorders>
            <w:vAlign w:val="center"/>
          </w:tcPr>
          <w:p w14:paraId="2D68041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6</w:t>
            </w:r>
            <w:r w:rsidRPr="00073FD2">
              <w:rPr>
                <w:szCs w:val="21"/>
                <w:lang w:val="en-US" w:bidi="ar"/>
              </w:rPr>
              <w:t>0.8</w:t>
            </w:r>
          </w:p>
        </w:tc>
      </w:tr>
      <w:tr w:rsidR="00073FD2" w:rsidRPr="00073FD2" w14:paraId="7D025237" w14:textId="77777777" w:rsidTr="004616D8">
        <w:trPr>
          <w:jc w:val="center"/>
        </w:trPr>
        <w:tc>
          <w:tcPr>
            <w:tcW w:w="2863" w:type="dxa"/>
            <w:tcBorders>
              <w:top w:val="nil"/>
              <w:left w:val="nil"/>
              <w:bottom w:val="nil"/>
              <w:right w:val="nil"/>
            </w:tcBorders>
            <w:vAlign w:val="center"/>
          </w:tcPr>
          <w:p w14:paraId="477160A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组合墙计权隔声量（</w:t>
            </w:r>
            <w:r w:rsidRPr="00073FD2">
              <w:rPr>
                <w:rFonts w:hint="eastAsia"/>
                <w:szCs w:val="21"/>
                <w:lang w:val="en-US" w:bidi="ar"/>
              </w:rPr>
              <w:t>dB</w:t>
            </w:r>
            <w:r w:rsidRPr="00073FD2">
              <w:rPr>
                <w:rFonts w:hint="eastAsia"/>
                <w:szCs w:val="21"/>
                <w:lang w:val="en-US" w:bidi="ar"/>
              </w:rPr>
              <w:t>）</w:t>
            </w:r>
          </w:p>
        </w:tc>
        <w:tc>
          <w:tcPr>
            <w:tcW w:w="5529" w:type="dxa"/>
            <w:gridSpan w:val="5"/>
            <w:tcBorders>
              <w:top w:val="nil"/>
              <w:left w:val="nil"/>
              <w:bottom w:val="nil"/>
              <w:right w:val="nil"/>
            </w:tcBorders>
            <w:vAlign w:val="center"/>
          </w:tcPr>
          <w:p w14:paraId="6395985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r w:rsidRPr="00073FD2">
              <w:rPr>
                <w:szCs w:val="21"/>
                <w:lang w:val="en-US" w:bidi="ar"/>
              </w:rPr>
              <w:t>5</w:t>
            </w:r>
          </w:p>
        </w:tc>
      </w:tr>
      <w:tr w:rsidR="00073FD2" w:rsidRPr="00073FD2" w14:paraId="4E8AB8EB" w14:textId="77777777" w:rsidTr="004616D8">
        <w:trPr>
          <w:jc w:val="center"/>
        </w:trPr>
        <w:tc>
          <w:tcPr>
            <w:tcW w:w="2863" w:type="dxa"/>
            <w:tcBorders>
              <w:top w:val="nil"/>
              <w:left w:val="nil"/>
              <w:bottom w:val="nil"/>
              <w:right w:val="nil"/>
            </w:tcBorders>
            <w:vAlign w:val="center"/>
          </w:tcPr>
          <w:p w14:paraId="5D18F78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组合墙频谱修正量（</w:t>
            </w:r>
            <w:r w:rsidRPr="00073FD2">
              <w:rPr>
                <w:rFonts w:hint="eastAsia"/>
                <w:szCs w:val="21"/>
                <w:lang w:val="en-US" w:bidi="ar"/>
              </w:rPr>
              <w:t>dB</w:t>
            </w:r>
            <w:r w:rsidRPr="00073FD2">
              <w:rPr>
                <w:rFonts w:hint="eastAsia"/>
                <w:szCs w:val="21"/>
                <w:lang w:val="en-US" w:bidi="ar"/>
              </w:rPr>
              <w:t>）</w:t>
            </w:r>
          </w:p>
        </w:tc>
        <w:tc>
          <w:tcPr>
            <w:tcW w:w="5529" w:type="dxa"/>
            <w:gridSpan w:val="5"/>
            <w:tcBorders>
              <w:top w:val="nil"/>
              <w:left w:val="nil"/>
              <w:bottom w:val="nil"/>
              <w:right w:val="nil"/>
            </w:tcBorders>
            <w:vAlign w:val="center"/>
          </w:tcPr>
          <w:p w14:paraId="21DDA18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r w:rsidRPr="00073FD2">
              <w:rPr>
                <w:szCs w:val="21"/>
                <w:lang w:val="en-US" w:bidi="ar"/>
              </w:rPr>
              <w:t>5</w:t>
            </w:r>
          </w:p>
        </w:tc>
      </w:tr>
      <w:tr w:rsidR="00073FD2" w:rsidRPr="00073FD2" w14:paraId="2C6FDEA8" w14:textId="77777777" w:rsidTr="004616D8">
        <w:trPr>
          <w:jc w:val="center"/>
        </w:trPr>
        <w:tc>
          <w:tcPr>
            <w:tcW w:w="2863" w:type="dxa"/>
            <w:tcBorders>
              <w:top w:val="nil"/>
              <w:left w:val="nil"/>
              <w:bottom w:val="nil"/>
              <w:right w:val="nil"/>
            </w:tcBorders>
            <w:vAlign w:val="center"/>
          </w:tcPr>
          <w:p w14:paraId="3AE4F96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组合墙隔声量（</w:t>
            </w:r>
            <w:r w:rsidRPr="00073FD2">
              <w:rPr>
                <w:rFonts w:hint="eastAsia"/>
                <w:szCs w:val="21"/>
                <w:lang w:val="en-US" w:bidi="ar"/>
              </w:rPr>
              <w:t>dB</w:t>
            </w:r>
            <w:r w:rsidRPr="00073FD2">
              <w:rPr>
                <w:rFonts w:hint="eastAsia"/>
                <w:szCs w:val="21"/>
                <w:lang w:val="en-US" w:bidi="ar"/>
              </w:rPr>
              <w:t>）</w:t>
            </w:r>
          </w:p>
        </w:tc>
        <w:tc>
          <w:tcPr>
            <w:tcW w:w="5529" w:type="dxa"/>
            <w:gridSpan w:val="5"/>
            <w:tcBorders>
              <w:top w:val="nil"/>
              <w:left w:val="nil"/>
              <w:bottom w:val="nil"/>
              <w:right w:val="nil"/>
            </w:tcBorders>
            <w:vAlign w:val="center"/>
          </w:tcPr>
          <w:p w14:paraId="7D40725A"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r w:rsidRPr="00073FD2">
              <w:rPr>
                <w:szCs w:val="21"/>
                <w:lang w:val="en-US" w:bidi="ar"/>
              </w:rPr>
              <w:t>0</w:t>
            </w:r>
          </w:p>
        </w:tc>
      </w:tr>
      <w:tr w:rsidR="00073FD2" w:rsidRPr="00073FD2" w14:paraId="3BCE61AE" w14:textId="77777777" w:rsidTr="004616D8">
        <w:trPr>
          <w:jc w:val="center"/>
        </w:trPr>
        <w:tc>
          <w:tcPr>
            <w:tcW w:w="2863" w:type="dxa"/>
            <w:tcBorders>
              <w:top w:val="nil"/>
              <w:left w:val="nil"/>
              <w:bottom w:val="nil"/>
              <w:right w:val="nil"/>
            </w:tcBorders>
            <w:vAlign w:val="center"/>
          </w:tcPr>
          <w:p w14:paraId="5ABDA58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外墙面积（㎡）</w:t>
            </w:r>
          </w:p>
        </w:tc>
        <w:tc>
          <w:tcPr>
            <w:tcW w:w="5529" w:type="dxa"/>
            <w:gridSpan w:val="5"/>
            <w:tcBorders>
              <w:top w:val="nil"/>
              <w:left w:val="nil"/>
              <w:bottom w:val="nil"/>
              <w:right w:val="nil"/>
            </w:tcBorders>
            <w:vAlign w:val="center"/>
          </w:tcPr>
          <w:p w14:paraId="3884055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4</w:t>
            </w:r>
            <w:r w:rsidRPr="00073FD2">
              <w:rPr>
                <w:szCs w:val="21"/>
                <w:lang w:val="en-US" w:bidi="ar"/>
              </w:rPr>
              <w:t>5.5</w:t>
            </w:r>
          </w:p>
        </w:tc>
      </w:tr>
      <w:tr w:rsidR="00073FD2" w:rsidRPr="00073FD2" w14:paraId="115526B3" w14:textId="77777777" w:rsidTr="004616D8">
        <w:trPr>
          <w:jc w:val="center"/>
        </w:trPr>
        <w:tc>
          <w:tcPr>
            <w:tcW w:w="2863" w:type="dxa"/>
            <w:tcBorders>
              <w:top w:val="nil"/>
              <w:left w:val="nil"/>
              <w:bottom w:val="nil"/>
              <w:right w:val="nil"/>
            </w:tcBorders>
            <w:vAlign w:val="center"/>
          </w:tcPr>
          <w:p w14:paraId="7786201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门</w:t>
            </w:r>
            <w:r w:rsidRPr="00073FD2">
              <w:rPr>
                <w:rFonts w:hint="eastAsia"/>
                <w:szCs w:val="21"/>
                <w:lang w:val="en-US" w:bidi="ar"/>
              </w:rPr>
              <w:t>/</w:t>
            </w:r>
            <w:r w:rsidRPr="00073FD2">
              <w:rPr>
                <w:rFonts w:hint="eastAsia"/>
                <w:szCs w:val="21"/>
                <w:lang w:val="en-US" w:bidi="ar"/>
              </w:rPr>
              <w:t>窗与墙缝隙面积（㎡）</w:t>
            </w:r>
          </w:p>
        </w:tc>
        <w:tc>
          <w:tcPr>
            <w:tcW w:w="5529" w:type="dxa"/>
            <w:gridSpan w:val="5"/>
            <w:tcBorders>
              <w:top w:val="nil"/>
              <w:left w:val="nil"/>
              <w:bottom w:val="nil"/>
              <w:right w:val="nil"/>
            </w:tcBorders>
            <w:vAlign w:val="center"/>
          </w:tcPr>
          <w:p w14:paraId="6F89B79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0</w:t>
            </w:r>
            <w:r w:rsidRPr="00073FD2">
              <w:rPr>
                <w:szCs w:val="21"/>
                <w:lang w:val="en-US" w:bidi="ar"/>
              </w:rPr>
              <w:t>.108</w:t>
            </w:r>
          </w:p>
        </w:tc>
      </w:tr>
      <w:tr w:rsidR="00073FD2" w:rsidRPr="00073FD2" w14:paraId="41BA6694" w14:textId="77777777" w:rsidTr="004616D8">
        <w:trPr>
          <w:jc w:val="center"/>
        </w:trPr>
        <w:tc>
          <w:tcPr>
            <w:tcW w:w="2863" w:type="dxa"/>
            <w:tcBorders>
              <w:top w:val="nil"/>
              <w:left w:val="nil"/>
              <w:bottom w:val="nil"/>
              <w:right w:val="nil"/>
            </w:tcBorders>
            <w:vAlign w:val="center"/>
          </w:tcPr>
          <w:p w14:paraId="0ABA6AD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门</w:t>
            </w:r>
            <w:r w:rsidRPr="00073FD2">
              <w:rPr>
                <w:rFonts w:hint="eastAsia"/>
                <w:szCs w:val="21"/>
                <w:lang w:val="en-US" w:bidi="ar"/>
              </w:rPr>
              <w:t>/</w:t>
            </w:r>
            <w:r w:rsidRPr="00073FD2">
              <w:rPr>
                <w:rFonts w:hint="eastAsia"/>
                <w:szCs w:val="21"/>
                <w:lang w:val="en-US" w:bidi="ar"/>
              </w:rPr>
              <w:t>窗与墙缝隙对隔声量影响（</w:t>
            </w:r>
            <w:r w:rsidRPr="00073FD2">
              <w:rPr>
                <w:rFonts w:hint="eastAsia"/>
                <w:szCs w:val="21"/>
                <w:lang w:val="en-US" w:bidi="ar"/>
              </w:rPr>
              <w:t>dB</w:t>
            </w:r>
            <w:r w:rsidRPr="00073FD2">
              <w:rPr>
                <w:rFonts w:hint="eastAsia"/>
                <w:szCs w:val="21"/>
                <w:lang w:val="en-US" w:bidi="ar"/>
              </w:rPr>
              <w:t>）</w:t>
            </w:r>
          </w:p>
        </w:tc>
        <w:tc>
          <w:tcPr>
            <w:tcW w:w="5529" w:type="dxa"/>
            <w:gridSpan w:val="5"/>
            <w:tcBorders>
              <w:top w:val="nil"/>
              <w:left w:val="nil"/>
              <w:bottom w:val="nil"/>
              <w:right w:val="nil"/>
            </w:tcBorders>
            <w:vAlign w:val="center"/>
          </w:tcPr>
          <w:p w14:paraId="2CA143FF"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4</w:t>
            </w:r>
          </w:p>
        </w:tc>
      </w:tr>
      <w:tr w:rsidR="00073FD2" w:rsidRPr="00073FD2" w14:paraId="19A2CE8D" w14:textId="77777777" w:rsidTr="004616D8">
        <w:trPr>
          <w:jc w:val="center"/>
        </w:trPr>
        <w:tc>
          <w:tcPr>
            <w:tcW w:w="2863" w:type="dxa"/>
            <w:tcBorders>
              <w:top w:val="nil"/>
              <w:left w:val="nil"/>
              <w:bottom w:val="single" w:sz="12" w:space="0" w:color="000000"/>
              <w:right w:val="nil"/>
            </w:tcBorders>
            <w:vAlign w:val="center"/>
          </w:tcPr>
          <w:p w14:paraId="26FE068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计算缝隙后组合墙隔声量（</w:t>
            </w:r>
            <w:r w:rsidRPr="00073FD2">
              <w:rPr>
                <w:rFonts w:hint="eastAsia"/>
                <w:szCs w:val="21"/>
                <w:lang w:val="en-US" w:bidi="ar"/>
              </w:rPr>
              <w:t>dB</w:t>
            </w:r>
            <w:r w:rsidRPr="00073FD2">
              <w:rPr>
                <w:rFonts w:hint="eastAsia"/>
                <w:szCs w:val="21"/>
                <w:lang w:val="en-US" w:bidi="ar"/>
              </w:rPr>
              <w:t>）</w:t>
            </w:r>
          </w:p>
        </w:tc>
        <w:tc>
          <w:tcPr>
            <w:tcW w:w="5529" w:type="dxa"/>
            <w:gridSpan w:val="5"/>
            <w:tcBorders>
              <w:top w:val="nil"/>
              <w:left w:val="nil"/>
              <w:bottom w:val="single" w:sz="12" w:space="0" w:color="000000"/>
              <w:right w:val="nil"/>
            </w:tcBorders>
            <w:vAlign w:val="center"/>
          </w:tcPr>
          <w:p w14:paraId="7A4DE6F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6</w:t>
            </w:r>
          </w:p>
        </w:tc>
      </w:tr>
    </w:tbl>
    <w:p w14:paraId="15DAC6E0" w14:textId="77777777" w:rsidR="00073FD2" w:rsidRPr="00073FD2" w:rsidRDefault="00073FD2" w:rsidP="00073FD2">
      <w:pPr>
        <w:spacing w:line="360" w:lineRule="auto"/>
        <w:jc w:val="left"/>
        <w:rPr>
          <w:rFonts w:ascii="黑体" w:eastAsia="黑体" w:hAnsi="黑体" w:cs="黑体"/>
          <w:sz w:val="24"/>
          <w:szCs w:val="24"/>
          <w:lang w:val="en-US"/>
        </w:rPr>
      </w:pPr>
      <w:r w:rsidRPr="00073FD2">
        <w:rPr>
          <w:rFonts w:ascii="黑体" w:eastAsia="黑体" w:hAnsi="黑体" w:cs="黑体" w:hint="eastAsia"/>
          <w:sz w:val="24"/>
          <w:szCs w:val="24"/>
          <w:lang w:val="en-US"/>
        </w:rPr>
        <w:t>2.组合墙空气声隔声计权单值评价量</w:t>
      </w:r>
    </w:p>
    <w:p w14:paraId="050C3614" w14:textId="77777777" w:rsidR="00073FD2" w:rsidRPr="00073FD2" w:rsidRDefault="00073FD2" w:rsidP="00073FD2">
      <w:pPr>
        <w:spacing w:line="360" w:lineRule="auto"/>
        <w:jc w:val="left"/>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通过上述计算获取组合墙在各中心频的有效隔声量之后，还需进</w:t>
      </w:r>
      <w:r w:rsidRPr="00073FD2">
        <w:rPr>
          <w:rFonts w:ascii="Times New Roman" w:eastAsia="宋体" w:hAnsi="Times New Roman" w:cs="Times New Roman" w:hint="eastAsia"/>
          <w:sz w:val="24"/>
          <w:szCs w:val="24"/>
          <w:lang w:val="en-US"/>
        </w:rPr>
        <w:t>一</w:t>
      </w:r>
      <w:r w:rsidRPr="00073FD2">
        <w:rPr>
          <w:rFonts w:ascii="Times New Roman" w:eastAsia="宋体" w:hAnsi="Times New Roman" w:cs="Times New Roman"/>
          <w:sz w:val="24"/>
          <w:szCs w:val="24"/>
          <w:lang w:val="en-US"/>
        </w:rPr>
        <w:t>步求解其计权单值评价量，本项目依据《建筑隔声评价标准》</w:t>
      </w:r>
      <w:r w:rsidRPr="00073FD2">
        <w:rPr>
          <w:rFonts w:ascii="Times New Roman" w:eastAsia="宋体" w:hAnsi="Times New Roman" w:cs="Times New Roman"/>
          <w:sz w:val="24"/>
          <w:szCs w:val="24"/>
          <w:lang w:val="en-US"/>
        </w:rPr>
        <w:t>GB/T 50121-2005,</w:t>
      </w:r>
      <w:r w:rsidRPr="00073FD2">
        <w:rPr>
          <w:rFonts w:ascii="Times New Roman" w:eastAsia="宋体" w:hAnsi="Times New Roman" w:cs="Times New Roman"/>
          <w:sz w:val="24"/>
          <w:szCs w:val="24"/>
          <w:lang w:val="en-US"/>
        </w:rPr>
        <w:t>采用公式法计算计权单值评价量，以下为计算过程</w:t>
      </w:r>
      <w:r w:rsidRPr="00073FD2">
        <w:rPr>
          <w:rFonts w:ascii="Times New Roman" w:eastAsia="宋体" w:hAnsi="Times New Roman" w:cs="Times New Roman" w:hint="eastAsia"/>
          <w:sz w:val="24"/>
          <w:szCs w:val="24"/>
          <w:lang w:val="en-US"/>
        </w:rPr>
        <w:t>:</w:t>
      </w:r>
    </w:p>
    <w:p w14:paraId="4083414E" w14:textId="5B09EF53" w:rsidR="00073FD2" w:rsidRPr="00073FD2" w:rsidRDefault="00073FD2" w:rsidP="00073FD2">
      <w:pPr>
        <w:spacing w:line="360" w:lineRule="auto"/>
        <w:jc w:val="left"/>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现假设隔声量</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声压级差为</w:t>
      </w:r>
      <w:r w:rsidRPr="00073FD2">
        <w:rPr>
          <w:rFonts w:ascii="Times New Roman" w:eastAsia="宋体" w:hAnsi="Times New Roman" w:cs="Times New Roman"/>
          <w:i/>
          <w:iCs/>
          <w:sz w:val="24"/>
          <w:szCs w:val="24"/>
          <w:lang w:val="en-US"/>
        </w:rPr>
        <w:t>X</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且</w:t>
      </w:r>
      <w:r w:rsidRPr="00073FD2">
        <w:rPr>
          <w:rFonts w:ascii="Times New Roman" w:eastAsia="宋体" w:hAnsi="Times New Roman" w:cs="Times New Roman"/>
          <w:i/>
          <w:iCs/>
          <w:sz w:val="24"/>
          <w:szCs w:val="24"/>
          <w:lang w:val="en-US"/>
        </w:rPr>
        <w:t>X</w:t>
      </w:r>
      <w:r w:rsidRPr="00073FD2">
        <w:rPr>
          <w:rFonts w:ascii="Times New Roman" w:eastAsia="宋体" w:hAnsi="Times New Roman" w:cs="Times New Roman"/>
          <w:sz w:val="24"/>
          <w:szCs w:val="24"/>
          <w:lang w:val="en-US"/>
        </w:rPr>
        <w:t>为倍频程下的隔声量</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声压级差，即对应上述有效隔声量</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将上述所得倍频程下空气声有效隔声量代入公式</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6-4</w: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中，同时参考表</w:t>
      </w:r>
      <w:r w:rsidRPr="00073FD2">
        <w:rPr>
          <w:rFonts w:ascii="Times New Roman" w:eastAsia="宋体" w:hAnsi="Times New Roman" w:cs="Times New Roman" w:hint="eastAsia"/>
          <w:sz w:val="24"/>
          <w:szCs w:val="24"/>
          <w:lang w:val="en-US"/>
        </w:rPr>
        <w:t>7.5</w:t>
      </w:r>
      <w:proofErr w:type="gramStart"/>
      <w:r w:rsidRPr="00073FD2">
        <w:rPr>
          <w:rFonts w:ascii="Times New Roman" w:eastAsia="宋体" w:hAnsi="Times New Roman" w:cs="Times New Roman"/>
          <w:sz w:val="24"/>
          <w:szCs w:val="24"/>
          <w:lang w:val="en-US"/>
        </w:rPr>
        <w:t>各</w:t>
      </w:r>
      <w:proofErr w:type="gramEnd"/>
      <w:r w:rsidRPr="00073FD2">
        <w:rPr>
          <w:rFonts w:ascii="Times New Roman" w:eastAsia="宋体" w:hAnsi="Times New Roman" w:cs="Times New Roman"/>
          <w:sz w:val="24"/>
          <w:szCs w:val="24"/>
          <w:lang w:val="en-US"/>
        </w:rPr>
        <w:t>频带基准值，先给定一个计权单值评价量的初始值</w:t>
      </w:r>
      <w:proofErr w:type="spellStart"/>
      <w:r w:rsidRPr="00073FD2">
        <w:rPr>
          <w:rFonts w:ascii="Times New Roman" w:eastAsia="宋体" w:hAnsi="Times New Roman" w:cs="Times New Roman"/>
          <w:i/>
          <w:iCs/>
          <w:sz w:val="24"/>
          <w:szCs w:val="24"/>
          <w:lang w:val="en-US"/>
        </w:rPr>
        <w:t>X</w:t>
      </w:r>
      <w:r w:rsidRPr="00073FD2">
        <w:rPr>
          <w:rFonts w:ascii="Times New Roman" w:eastAsia="宋体" w:hAnsi="Times New Roman" w:cs="Times New Roman"/>
          <w:i/>
          <w:iCs/>
          <w:sz w:val="24"/>
          <w:szCs w:val="24"/>
          <w:vertAlign w:val="subscript"/>
          <w:lang w:val="en-US"/>
        </w:rPr>
        <w:t>w</w:t>
      </w:r>
      <w:proofErr w:type="spellEnd"/>
      <w:r w:rsidRPr="00073FD2">
        <w:rPr>
          <w:rFonts w:ascii="Times New Roman" w:eastAsia="宋体" w:hAnsi="Times New Roman" w:cs="Times New Roman"/>
          <w:sz w:val="24"/>
          <w:szCs w:val="24"/>
          <w:lang w:val="en-US"/>
        </w:rPr>
        <w:t>，按公式</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6-4</w: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lastRenderedPageBreak/>
        <w:t>进行试算得出不利偏差</w:t>
      </w:r>
      <w:r w:rsidRPr="00073FD2">
        <w:rPr>
          <w:rFonts w:ascii="Times New Roman" w:eastAsia="宋体" w:hAnsi="Times New Roman" w:cs="Times New Roman"/>
          <w:i/>
          <w:iCs/>
          <w:sz w:val="24"/>
          <w:szCs w:val="24"/>
          <w:lang w:val="en-US"/>
        </w:rPr>
        <w:t>P</w:t>
      </w:r>
      <w:r w:rsidRPr="00073FD2">
        <w:rPr>
          <w:rFonts w:ascii="Times New Roman" w:eastAsia="宋体" w:hAnsi="Times New Roman" w:cs="Times New Roman" w:hint="eastAsia"/>
          <w:i/>
          <w:iCs/>
          <w:sz w:val="24"/>
          <w:szCs w:val="24"/>
          <w:vertAlign w:val="subscript"/>
          <w:lang w:val="en-US"/>
        </w:rPr>
        <w:t>i</w:t>
      </w:r>
      <w:r w:rsidRPr="00073FD2">
        <w:rPr>
          <w:rFonts w:ascii="Times New Roman" w:eastAsia="宋体" w:hAnsi="Times New Roman" w:cs="Times New Roman"/>
          <w:sz w:val="24"/>
          <w:szCs w:val="24"/>
          <w:lang w:val="en-US"/>
        </w:rPr>
        <w:t>，并判定</w:t>
      </w:r>
      <w:r w:rsidRPr="00073FD2">
        <w:rPr>
          <w:rFonts w:ascii="Times New Roman" w:eastAsia="宋体" w:hAnsi="Times New Roman" w:cs="Times New Roman"/>
          <w:i/>
          <w:iCs/>
          <w:sz w:val="24"/>
          <w:szCs w:val="24"/>
          <w:lang w:val="en-US"/>
        </w:rPr>
        <w:t>P</w:t>
      </w:r>
      <w:r w:rsidRPr="00073FD2">
        <w:rPr>
          <w:rFonts w:ascii="Times New Roman" w:eastAsia="宋体" w:hAnsi="Times New Roman" w:cs="Times New Roman" w:hint="eastAsia"/>
          <w:i/>
          <w:iCs/>
          <w:sz w:val="24"/>
          <w:szCs w:val="24"/>
          <w:vertAlign w:val="subscript"/>
          <w:lang w:val="en-US"/>
        </w:rPr>
        <w:t>i</w:t>
      </w:r>
      <w:r w:rsidRPr="00073FD2">
        <w:rPr>
          <w:rFonts w:ascii="Times New Roman" w:eastAsia="宋体" w:hAnsi="Times New Roman" w:cs="Times New Roman"/>
          <w:sz w:val="24"/>
          <w:szCs w:val="24"/>
          <w:lang w:val="en-US"/>
        </w:rPr>
        <w:t>是否满足公式</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6-5</w: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小于等于</w:t>
      </w:r>
      <w:r w:rsidRPr="00073FD2">
        <w:rPr>
          <w:rFonts w:ascii="Times New Roman" w:eastAsia="宋体" w:hAnsi="Times New Roman" w:cs="Times New Roman"/>
          <w:sz w:val="24"/>
          <w:szCs w:val="24"/>
          <w:lang w:val="en-US"/>
        </w:rPr>
        <w:t>10</w:t>
      </w:r>
      <w:r w:rsidRPr="00073FD2">
        <w:rPr>
          <w:rFonts w:ascii="Times New Roman" w:eastAsia="宋体" w:hAnsi="Times New Roman" w:cs="Times New Roman"/>
          <w:sz w:val="24"/>
          <w:szCs w:val="24"/>
          <w:lang w:val="en-US"/>
        </w:rPr>
        <w:t>的要求，满足要求的最大值即为空气声隔声计权单值评价量，本章节计算所得组合墙空气声隔声计权单值评价</w:t>
      </w:r>
      <w:proofErr w:type="gramStart"/>
      <w:r w:rsidRPr="00073FD2">
        <w:rPr>
          <w:rFonts w:ascii="Times New Roman" w:eastAsia="宋体" w:hAnsi="Times New Roman" w:cs="Times New Roman"/>
          <w:sz w:val="24"/>
          <w:szCs w:val="24"/>
          <w:lang w:val="en-US"/>
        </w:rPr>
        <w:t>量结果</w:t>
      </w:r>
      <w:proofErr w:type="gramEnd"/>
      <w:r w:rsidRPr="00073FD2">
        <w:rPr>
          <w:rFonts w:ascii="Times New Roman" w:eastAsia="宋体" w:hAnsi="Times New Roman" w:cs="Times New Roman"/>
          <w:sz w:val="24"/>
          <w:szCs w:val="24"/>
          <w:lang w:val="en-US"/>
        </w:rPr>
        <w:t>列于表</w:t>
      </w:r>
      <w:r w:rsidRPr="00073FD2">
        <w:rPr>
          <w:rFonts w:ascii="Times New Roman" w:eastAsia="宋体" w:hAnsi="Times New Roman" w:cs="Times New Roman" w:hint="eastAsia"/>
          <w:sz w:val="24"/>
          <w:szCs w:val="24"/>
          <w:lang w:val="en-US"/>
        </w:rPr>
        <w:t>4</w:t>
      </w:r>
      <w:r w:rsidRPr="00073FD2">
        <w:rPr>
          <w:rFonts w:ascii="Times New Roman" w:eastAsia="宋体" w:hAnsi="Times New Roman" w:cs="Times New Roman"/>
          <w:sz w:val="24"/>
          <w:szCs w:val="24"/>
          <w:lang w:val="en-US"/>
        </w:rPr>
        <w:t>中。</w:t>
      </w:r>
    </w:p>
    <w:p w14:paraId="066D3557" w14:textId="77777777" w:rsidR="00073FD2" w:rsidRPr="00073FD2" w:rsidRDefault="00073FD2" w:rsidP="00073FD2">
      <w:pPr>
        <w:spacing w:line="360" w:lineRule="auto"/>
        <w:rPr>
          <w:rFonts w:ascii="Times New Roman" w:eastAsia="宋体" w:hAnsi="Times New Roman" w:cs="Times New Roman"/>
          <w:sz w:val="24"/>
          <w:szCs w:val="24"/>
          <w:lang w:val="en-US"/>
        </w:rPr>
      </w:pPr>
    </w:p>
    <w:p w14:paraId="26A40294" w14:textId="77777777" w:rsidR="00073FD2" w:rsidRPr="00073FD2" w:rsidRDefault="00073FD2" w:rsidP="00073FD2">
      <w:pPr>
        <w:widowControl/>
        <w:jc w:val="center"/>
        <w:rPr>
          <w:rFonts w:ascii="Times New Roman" w:eastAsia="宋体" w:hAnsi="Times New Roman" w:cs="Times New Roman"/>
          <w:szCs w:val="24"/>
          <w:lang w:val="en-US"/>
        </w:rPr>
      </w:pPr>
      <w:r w:rsidRPr="00073FD2">
        <w:rPr>
          <w:rFonts w:ascii="Times New Roman" w:eastAsia="宋体" w:hAnsi="Times New Roman" w:cs="Times New Roman"/>
          <w:noProof/>
          <w:kern w:val="0"/>
          <w:sz w:val="24"/>
          <w:szCs w:val="24"/>
          <w:lang w:val="en-US" w:bidi="ar"/>
        </w:rPr>
        <w:drawing>
          <wp:inline distT="0" distB="0" distL="114300" distR="114300" wp14:anchorId="127D4B64" wp14:editId="6BC1F1E0">
            <wp:extent cx="4652645" cy="4319905"/>
            <wp:effectExtent l="0" t="0" r="10795" b="8255"/>
            <wp:docPr id="14"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IMG_256"/>
                    <pic:cNvPicPr>
                      <a:picLocks noChangeAspect="1"/>
                    </pic:cNvPicPr>
                  </pic:nvPicPr>
                  <pic:blipFill>
                    <a:blip r:embed="rId26"/>
                    <a:stretch>
                      <a:fillRect/>
                    </a:stretch>
                  </pic:blipFill>
                  <pic:spPr>
                    <a:xfrm>
                      <a:off x="0" y="0"/>
                      <a:ext cx="4652645" cy="4319905"/>
                    </a:xfrm>
                    <a:prstGeom prst="rect">
                      <a:avLst/>
                    </a:prstGeom>
                    <a:noFill/>
                    <a:ln w="9525">
                      <a:noFill/>
                    </a:ln>
                  </pic:spPr>
                </pic:pic>
              </a:graphicData>
            </a:graphic>
          </wp:inline>
        </w:drawing>
      </w:r>
    </w:p>
    <w:p w14:paraId="7D03B58A" w14:textId="272F289B" w:rsidR="00073FD2" w:rsidRPr="00073FD2" w:rsidRDefault="00073FD2" w:rsidP="00073FD2">
      <w:pPr>
        <w:spacing w:line="360" w:lineRule="auto"/>
        <w:jc w:val="center"/>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图</w:t>
      </w:r>
      <w:r w:rsidRPr="00073FD2">
        <w:rPr>
          <w:rFonts w:ascii="Times New Roman" w:eastAsia="宋体" w:hAnsi="Times New Roman" w:cs="Times New Roman" w:hint="eastAsia"/>
          <w:sz w:val="24"/>
          <w:szCs w:val="24"/>
          <w:lang w:val="en-US"/>
        </w:rPr>
        <w:t>3</w: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空气声隔声计权单值评价量计算流程</w:t>
      </w:r>
    </w:p>
    <w:p w14:paraId="12585DCE"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不利偏差</w:t>
      </w:r>
      <w:r w:rsidRPr="00073FD2">
        <w:rPr>
          <w:rFonts w:ascii="Times New Roman" w:eastAsia="宋体" w:hAnsi="Times New Roman" w:cs="Times New Roman"/>
          <w:i/>
          <w:iCs/>
          <w:sz w:val="24"/>
          <w:szCs w:val="24"/>
          <w:lang w:val="en-US"/>
        </w:rPr>
        <w:t>P</w:t>
      </w:r>
      <w:r w:rsidRPr="00073FD2">
        <w:rPr>
          <w:rFonts w:ascii="Times New Roman" w:eastAsia="宋体" w:hAnsi="Times New Roman" w:cs="Times New Roman"/>
          <w:i/>
          <w:iCs/>
          <w:sz w:val="24"/>
          <w:szCs w:val="24"/>
          <w:vertAlign w:val="subscript"/>
          <w:lang w:val="en-US"/>
        </w:rPr>
        <w:t>i</w:t>
      </w:r>
      <w:r w:rsidRPr="00073FD2">
        <w:rPr>
          <w:rFonts w:ascii="Times New Roman" w:eastAsia="宋体" w:hAnsi="Times New Roman" w:cs="Times New Roman"/>
          <w:sz w:val="24"/>
          <w:szCs w:val="24"/>
          <w:lang w:val="en-US"/>
        </w:rPr>
        <w:t>的计算公式如下：</w:t>
      </w:r>
    </w:p>
    <w:p w14:paraId="63136640"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m:oMath>
        <m:sSub>
          <m:sSubPr>
            <m:ctrlPr>
              <w:rPr>
                <w:rFonts w:ascii="Cambria Math" w:eastAsia="宋体" w:hAnsi="Cambria Math" w:cs="Times New Roman"/>
                <w:i/>
                <w:iCs/>
                <w:sz w:val="24"/>
                <w:szCs w:val="24"/>
                <w:lang w:val="en-US"/>
              </w:rPr>
            </m:ctrlPr>
          </m:sSubPr>
          <m:e>
            <m:r>
              <w:rPr>
                <w:rFonts w:ascii="Cambria Math" w:eastAsia="宋体" w:hAnsi="Cambria Math" w:cs="Times New Roman"/>
                <w:sz w:val="24"/>
                <w:szCs w:val="24"/>
                <w:lang w:val="en-US"/>
              </w:rPr>
              <m:t>P</m:t>
            </m:r>
          </m:e>
          <m:sub>
            <m:r>
              <w:rPr>
                <w:rFonts w:ascii="Cambria Math" w:eastAsia="宋体" w:hAnsi="Cambria Math" w:cs="Times New Roman"/>
                <w:sz w:val="24"/>
                <w:szCs w:val="24"/>
                <w:lang w:val="en-US"/>
              </w:rPr>
              <m:t>i</m:t>
            </m:r>
          </m:sub>
        </m:sSub>
        <m:r>
          <w:rPr>
            <w:rFonts w:ascii="Cambria Math" w:eastAsia="宋体" w:hAnsi="Cambria Math" w:cs="Times New Roman"/>
            <w:sz w:val="24"/>
            <w:szCs w:val="24"/>
            <w:lang w:val="en-US"/>
          </w:rPr>
          <m:t>=</m:t>
        </m:r>
        <m:d>
          <m:dPr>
            <m:begChr m:val="{"/>
            <m:endChr m:val=""/>
            <m:ctrlPr>
              <w:rPr>
                <w:rFonts w:ascii="Cambria Math" w:eastAsia="宋体" w:hAnsi="Cambria Math" w:cs="Times New Roman"/>
                <w:i/>
                <w:iCs/>
                <w:sz w:val="24"/>
                <w:szCs w:val="24"/>
                <w:lang w:val="en-US"/>
              </w:rPr>
            </m:ctrlPr>
          </m:dPr>
          <m:e>
            <m:eqArr>
              <m:eqArrPr>
                <m:ctrlPr>
                  <w:rPr>
                    <w:rFonts w:ascii="Cambria Math" w:eastAsia="宋体" w:hAnsi="Cambria Math" w:cs="Times New Roman"/>
                    <w:i/>
                    <w:iCs/>
                    <w:sz w:val="24"/>
                    <w:szCs w:val="24"/>
                    <w:lang w:val="en-US"/>
                  </w:rPr>
                </m:ctrlPr>
              </m:eqArrPr>
              <m:e>
                <m:r>
                  <w:rPr>
                    <w:rFonts w:ascii="Cambria Math" w:eastAsia="宋体" w:hAnsi="Cambria Math" w:cs="Times New Roman"/>
                    <w:sz w:val="24"/>
                    <w:szCs w:val="24"/>
                    <w:lang w:val="en-US"/>
                  </w:rPr>
                  <m:t xml:space="preserve">  </m:t>
                </m:r>
                <m:sSub>
                  <m:sSubPr>
                    <m:ctrlPr>
                      <w:rPr>
                        <w:rFonts w:ascii="Cambria Math" w:eastAsia="宋体" w:hAnsi="Cambria Math" w:cs="Times New Roman"/>
                        <w:i/>
                        <w:iCs/>
                        <w:sz w:val="24"/>
                        <w:szCs w:val="24"/>
                        <w:lang w:val="en-US"/>
                      </w:rPr>
                    </m:ctrlPr>
                  </m:sSubPr>
                  <m:e>
                    <m:r>
                      <w:rPr>
                        <w:rFonts w:ascii="Cambria Math" w:eastAsia="宋体" w:hAnsi="Cambria Math" w:cs="Times New Roman"/>
                        <w:sz w:val="24"/>
                        <w:szCs w:val="24"/>
                        <w:lang w:val="en-US"/>
                      </w:rPr>
                      <m:t>X</m:t>
                    </m:r>
                  </m:e>
                  <m:sub>
                    <m:r>
                      <w:rPr>
                        <w:rFonts w:ascii="Cambria Math" w:eastAsia="宋体" w:hAnsi="Cambria Math" w:cs="Times New Roman"/>
                        <w:sz w:val="24"/>
                        <w:szCs w:val="24"/>
                        <w:lang w:val="en-US"/>
                      </w:rPr>
                      <m:t>w</m:t>
                    </m:r>
                  </m:sub>
                </m:sSub>
                <m:r>
                  <w:rPr>
                    <w:rFonts w:ascii="Cambria Math" w:eastAsia="宋体" w:hAnsi="Cambria Math" w:cs="Times New Roman"/>
                    <w:sz w:val="24"/>
                    <w:szCs w:val="24"/>
                    <w:lang w:val="en-US"/>
                  </w:rPr>
                  <m:t>+</m:t>
                </m:r>
                <m:sSub>
                  <m:sSubPr>
                    <m:ctrlPr>
                      <w:rPr>
                        <w:rFonts w:ascii="Cambria Math" w:eastAsia="宋体" w:hAnsi="Cambria Math" w:cs="Times New Roman"/>
                        <w:i/>
                        <w:iCs/>
                        <w:sz w:val="24"/>
                        <w:szCs w:val="24"/>
                        <w:lang w:val="en-US"/>
                      </w:rPr>
                    </m:ctrlPr>
                  </m:sSubPr>
                  <m:e>
                    <m:r>
                      <w:rPr>
                        <w:rFonts w:ascii="Cambria Math" w:eastAsia="宋体" w:hAnsi="Cambria Math" w:cs="Times New Roman"/>
                        <w:sz w:val="24"/>
                        <w:szCs w:val="24"/>
                        <w:lang w:val="en-US"/>
                      </w:rPr>
                      <m:t>K</m:t>
                    </m:r>
                  </m:e>
                  <m:sub>
                    <m:r>
                      <w:rPr>
                        <w:rFonts w:ascii="Cambria Math" w:eastAsia="宋体" w:hAnsi="Cambria Math" w:cs="Times New Roman"/>
                        <w:sz w:val="24"/>
                        <w:szCs w:val="24"/>
                        <w:lang w:val="en-US"/>
                      </w:rPr>
                      <m:t>i</m:t>
                    </m:r>
                  </m:sub>
                </m:sSub>
                <m:r>
                  <w:rPr>
                    <w:rFonts w:ascii="Cambria Math" w:eastAsia="宋体" w:hAnsi="Cambria Math" w:cs="Times New Roman"/>
                    <w:sz w:val="24"/>
                    <w:szCs w:val="24"/>
                    <w:lang w:val="en-US"/>
                  </w:rPr>
                  <m:t>-</m:t>
                </m:r>
                <m:sSub>
                  <m:sSubPr>
                    <m:ctrlPr>
                      <w:rPr>
                        <w:rFonts w:ascii="Cambria Math" w:eastAsia="宋体" w:hAnsi="Cambria Math" w:cs="Times New Roman"/>
                        <w:i/>
                        <w:iCs/>
                        <w:sz w:val="24"/>
                        <w:szCs w:val="24"/>
                        <w:lang w:val="en-US"/>
                      </w:rPr>
                    </m:ctrlPr>
                  </m:sSubPr>
                  <m:e>
                    <m:r>
                      <w:rPr>
                        <w:rFonts w:ascii="Cambria Math" w:eastAsia="宋体" w:hAnsi="Cambria Math" w:cs="Times New Roman"/>
                        <w:sz w:val="24"/>
                        <w:szCs w:val="24"/>
                        <w:lang w:val="en-US"/>
                      </w:rPr>
                      <m:t>X</m:t>
                    </m:r>
                  </m:e>
                  <m:sub>
                    <m:r>
                      <w:rPr>
                        <w:rFonts w:ascii="Cambria Math" w:eastAsia="宋体" w:hAnsi="Cambria Math" w:cs="Times New Roman"/>
                        <w:sz w:val="24"/>
                        <w:szCs w:val="24"/>
                        <w:lang w:val="en-US"/>
                      </w:rPr>
                      <m:t>i</m:t>
                    </m:r>
                  </m:sub>
                </m:sSub>
                <m:r>
                  <w:rPr>
                    <w:rFonts w:ascii="Cambria Math" w:eastAsia="宋体" w:hAnsi="Cambria Math" w:cs="Times New Roman"/>
                    <w:sz w:val="24"/>
                    <w:szCs w:val="24"/>
                    <w:lang w:val="en-US"/>
                  </w:rPr>
                  <m:t xml:space="preserve">      </m:t>
                </m:r>
                <m:sSub>
                  <m:sSubPr>
                    <m:ctrlPr>
                      <w:rPr>
                        <w:rFonts w:ascii="Cambria Math" w:eastAsia="宋体" w:hAnsi="Cambria Math" w:cs="Times New Roman"/>
                        <w:i/>
                        <w:iCs/>
                        <w:sz w:val="24"/>
                        <w:szCs w:val="24"/>
                        <w:lang w:val="en-US"/>
                      </w:rPr>
                    </m:ctrlPr>
                  </m:sSubPr>
                  <m:e>
                    <m:r>
                      <w:rPr>
                        <w:rFonts w:ascii="Cambria Math" w:eastAsia="宋体" w:hAnsi="Cambria Math" w:cs="Times New Roman"/>
                        <w:sz w:val="24"/>
                        <w:szCs w:val="24"/>
                        <w:lang w:val="en-US"/>
                      </w:rPr>
                      <m:t>X</m:t>
                    </m:r>
                  </m:e>
                  <m:sub>
                    <m:r>
                      <w:rPr>
                        <w:rFonts w:ascii="Cambria Math" w:eastAsia="宋体" w:hAnsi="Cambria Math" w:cs="Times New Roman"/>
                        <w:sz w:val="24"/>
                        <w:szCs w:val="24"/>
                        <w:lang w:val="en-US"/>
                      </w:rPr>
                      <m:t>w</m:t>
                    </m:r>
                  </m:sub>
                </m:sSub>
                <m:r>
                  <w:rPr>
                    <w:rFonts w:ascii="Cambria Math" w:eastAsia="宋体" w:hAnsi="Cambria Math" w:cs="Times New Roman"/>
                    <w:sz w:val="24"/>
                    <w:szCs w:val="24"/>
                    <w:lang w:val="en-US"/>
                  </w:rPr>
                  <m:t>+</m:t>
                </m:r>
                <m:sSub>
                  <m:sSubPr>
                    <m:ctrlPr>
                      <w:rPr>
                        <w:rFonts w:ascii="Cambria Math" w:eastAsia="宋体" w:hAnsi="Cambria Math" w:cs="Times New Roman"/>
                        <w:i/>
                        <w:iCs/>
                        <w:sz w:val="24"/>
                        <w:szCs w:val="24"/>
                        <w:lang w:val="en-US"/>
                      </w:rPr>
                    </m:ctrlPr>
                  </m:sSubPr>
                  <m:e>
                    <m:r>
                      <w:rPr>
                        <w:rFonts w:ascii="Cambria Math" w:eastAsia="宋体" w:hAnsi="Cambria Math" w:cs="Times New Roman"/>
                        <w:sz w:val="24"/>
                        <w:szCs w:val="24"/>
                        <w:lang w:val="en-US"/>
                      </w:rPr>
                      <m:t>K</m:t>
                    </m:r>
                  </m:e>
                  <m:sub>
                    <m:r>
                      <w:rPr>
                        <w:rFonts w:ascii="Cambria Math" w:eastAsia="宋体" w:hAnsi="Cambria Math" w:cs="Times New Roman"/>
                        <w:sz w:val="24"/>
                        <w:szCs w:val="24"/>
                        <w:lang w:val="en-US"/>
                      </w:rPr>
                      <m:t>i</m:t>
                    </m:r>
                  </m:sub>
                </m:sSub>
                <m:r>
                  <w:rPr>
                    <w:rFonts w:ascii="Cambria Math" w:eastAsia="宋体" w:hAnsi="Cambria Math" w:cs="Times New Roman"/>
                    <w:sz w:val="24"/>
                    <w:szCs w:val="24"/>
                    <w:lang w:val="en-US"/>
                  </w:rPr>
                  <m:t>-</m:t>
                </m:r>
                <m:sSub>
                  <m:sSubPr>
                    <m:ctrlPr>
                      <w:rPr>
                        <w:rFonts w:ascii="Cambria Math" w:eastAsia="宋体" w:hAnsi="Cambria Math" w:cs="Times New Roman"/>
                        <w:i/>
                        <w:iCs/>
                        <w:sz w:val="24"/>
                        <w:szCs w:val="24"/>
                        <w:lang w:val="en-US"/>
                      </w:rPr>
                    </m:ctrlPr>
                  </m:sSubPr>
                  <m:e>
                    <m:r>
                      <w:rPr>
                        <w:rFonts w:ascii="Cambria Math" w:eastAsia="宋体" w:hAnsi="Cambria Math" w:cs="Times New Roman"/>
                        <w:sz w:val="24"/>
                        <w:szCs w:val="24"/>
                        <w:lang w:val="en-US"/>
                      </w:rPr>
                      <m:t>X</m:t>
                    </m:r>
                  </m:e>
                  <m:sub>
                    <m:r>
                      <w:rPr>
                        <w:rFonts w:ascii="Cambria Math" w:eastAsia="宋体" w:hAnsi="Cambria Math" w:cs="Times New Roman"/>
                        <w:sz w:val="24"/>
                        <w:szCs w:val="24"/>
                        <w:lang w:val="en-US"/>
                      </w:rPr>
                      <m:t>i</m:t>
                    </m:r>
                  </m:sub>
                </m:sSub>
                <m:r>
                  <w:rPr>
                    <w:rFonts w:ascii="Cambria Math" w:eastAsia="宋体" w:hAnsi="Cambria Math" w:cs="Times New Roman"/>
                    <w:sz w:val="24"/>
                    <w:szCs w:val="24"/>
                    <w:lang w:val="en-US"/>
                  </w:rPr>
                  <m:t>&gt;0</m:t>
                </m:r>
              </m:e>
              <m:e>
                <m:r>
                  <w:rPr>
                    <w:rFonts w:ascii="Cambria Math" w:eastAsia="宋体" w:hAnsi="Cambria Math" w:cs="Times New Roman"/>
                    <w:sz w:val="24"/>
                    <w:szCs w:val="24"/>
                    <w:lang w:val="en-US"/>
                  </w:rPr>
                  <m:t xml:space="preserve">0                               </m:t>
                </m:r>
                <m:sSub>
                  <m:sSubPr>
                    <m:ctrlPr>
                      <w:rPr>
                        <w:rFonts w:ascii="Cambria Math" w:eastAsia="宋体" w:hAnsi="Cambria Math" w:cs="Times New Roman"/>
                        <w:i/>
                        <w:iCs/>
                        <w:sz w:val="24"/>
                        <w:szCs w:val="24"/>
                        <w:lang w:val="en-US"/>
                      </w:rPr>
                    </m:ctrlPr>
                  </m:sSubPr>
                  <m:e>
                    <m:r>
                      <w:rPr>
                        <w:rFonts w:ascii="Cambria Math" w:eastAsia="宋体" w:hAnsi="Cambria Math" w:cs="Times New Roman"/>
                        <w:sz w:val="24"/>
                        <w:szCs w:val="24"/>
                        <w:lang w:val="en-US"/>
                      </w:rPr>
                      <m:t>X</m:t>
                    </m:r>
                  </m:e>
                  <m:sub>
                    <m:r>
                      <w:rPr>
                        <w:rFonts w:ascii="Cambria Math" w:eastAsia="宋体" w:hAnsi="Cambria Math" w:cs="Times New Roman"/>
                        <w:sz w:val="24"/>
                        <w:szCs w:val="24"/>
                        <w:lang w:val="en-US"/>
                      </w:rPr>
                      <m:t>w</m:t>
                    </m:r>
                  </m:sub>
                </m:sSub>
                <m:r>
                  <w:rPr>
                    <w:rFonts w:ascii="Cambria Math" w:eastAsia="宋体" w:hAnsi="Cambria Math" w:cs="Times New Roman"/>
                    <w:sz w:val="24"/>
                    <w:szCs w:val="24"/>
                    <w:lang w:val="en-US"/>
                  </w:rPr>
                  <m:t>+</m:t>
                </m:r>
                <m:sSub>
                  <m:sSubPr>
                    <m:ctrlPr>
                      <w:rPr>
                        <w:rFonts w:ascii="Cambria Math" w:eastAsia="宋体" w:hAnsi="Cambria Math" w:cs="Times New Roman"/>
                        <w:i/>
                        <w:iCs/>
                        <w:sz w:val="24"/>
                        <w:szCs w:val="24"/>
                        <w:lang w:val="en-US"/>
                      </w:rPr>
                    </m:ctrlPr>
                  </m:sSubPr>
                  <m:e>
                    <m:r>
                      <w:rPr>
                        <w:rFonts w:ascii="Cambria Math" w:eastAsia="宋体" w:hAnsi="Cambria Math" w:cs="Times New Roman"/>
                        <w:sz w:val="24"/>
                        <w:szCs w:val="24"/>
                        <w:lang w:val="en-US"/>
                      </w:rPr>
                      <m:t>K</m:t>
                    </m:r>
                  </m:e>
                  <m:sub>
                    <m:r>
                      <w:rPr>
                        <w:rFonts w:ascii="Cambria Math" w:eastAsia="宋体" w:hAnsi="Cambria Math" w:cs="Times New Roman"/>
                        <w:sz w:val="24"/>
                        <w:szCs w:val="24"/>
                        <w:lang w:val="en-US"/>
                      </w:rPr>
                      <m:t>i</m:t>
                    </m:r>
                  </m:sub>
                </m:sSub>
                <m:r>
                  <w:rPr>
                    <w:rFonts w:ascii="Cambria Math" w:eastAsia="宋体" w:hAnsi="Cambria Math" w:cs="Times New Roman"/>
                    <w:sz w:val="24"/>
                    <w:szCs w:val="24"/>
                    <w:lang w:val="en-US"/>
                  </w:rPr>
                  <m:t>-</m:t>
                </m:r>
                <m:sSub>
                  <m:sSubPr>
                    <m:ctrlPr>
                      <w:rPr>
                        <w:rFonts w:ascii="Cambria Math" w:eastAsia="宋体" w:hAnsi="Cambria Math" w:cs="Times New Roman"/>
                        <w:i/>
                        <w:iCs/>
                        <w:sz w:val="24"/>
                        <w:szCs w:val="24"/>
                        <w:lang w:val="en-US"/>
                      </w:rPr>
                    </m:ctrlPr>
                  </m:sSubPr>
                  <m:e>
                    <m:r>
                      <w:rPr>
                        <w:rFonts w:ascii="Cambria Math" w:eastAsia="宋体" w:hAnsi="Cambria Math" w:cs="Times New Roman"/>
                        <w:sz w:val="24"/>
                        <w:szCs w:val="24"/>
                        <w:lang w:val="en-US"/>
                      </w:rPr>
                      <m:t>X</m:t>
                    </m:r>
                  </m:e>
                  <m:sub>
                    <m:r>
                      <w:rPr>
                        <w:rFonts w:ascii="Cambria Math" w:eastAsia="宋体" w:hAnsi="Cambria Math" w:cs="Times New Roman"/>
                        <w:sz w:val="24"/>
                        <w:szCs w:val="24"/>
                        <w:lang w:val="en-US"/>
                      </w:rPr>
                      <m:t>i</m:t>
                    </m:r>
                  </m:sub>
                </m:sSub>
                <m:r>
                  <w:rPr>
                    <w:rFonts w:ascii="Cambria Math" w:eastAsia="宋体" w:hAnsi="Cambria Math" w:cs="Times New Roman"/>
                    <w:sz w:val="24"/>
                    <w:szCs w:val="24"/>
                    <w:lang w:val="en-US"/>
                  </w:rPr>
                  <m:t>≤0</m:t>
                </m:r>
              </m:e>
            </m:eqArr>
          </m:e>
        </m:d>
      </m:oMath>
      <w:r w:rsidRPr="00073FD2">
        <w:rPr>
          <w:rFonts w:ascii="Times New Roman" w:eastAsia="宋体" w:hAnsi="Times New Roman" w:cs="Times New Roman"/>
          <w:iCs/>
          <w:sz w:val="24"/>
          <w:szCs w:val="24"/>
          <w:lang w:val="en-US"/>
        </w:rPr>
        <w:t xml:space="preserve">    </w: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8</w:t>
      </w:r>
      <w:r w:rsidRPr="00073FD2">
        <w:rPr>
          <w:rFonts w:ascii="Times New Roman" w:eastAsia="宋体" w:hAnsi="Times New Roman" w:cs="Times New Roman"/>
          <w:sz w:val="24"/>
          <w:szCs w:val="24"/>
          <w:lang w:val="en-US"/>
        </w:rPr>
        <w:t>）</w:t>
      </w:r>
    </w:p>
    <w:p w14:paraId="7A468AD9"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式中，</w:t>
      </w:r>
      <w:proofErr w:type="spellStart"/>
      <w:r w:rsidRPr="00073FD2">
        <w:rPr>
          <w:rFonts w:ascii="Times New Roman" w:eastAsia="宋体" w:hAnsi="Times New Roman" w:cs="Times New Roman"/>
          <w:i/>
          <w:iCs/>
          <w:sz w:val="24"/>
          <w:szCs w:val="24"/>
          <w:lang w:val="en-US"/>
        </w:rPr>
        <w:t>X</w:t>
      </w:r>
      <w:r w:rsidRPr="00073FD2">
        <w:rPr>
          <w:rFonts w:ascii="Times New Roman" w:eastAsia="宋体" w:hAnsi="Times New Roman" w:cs="Times New Roman"/>
          <w:i/>
          <w:iCs/>
          <w:sz w:val="24"/>
          <w:szCs w:val="24"/>
          <w:vertAlign w:val="subscript"/>
          <w:lang w:val="en-US"/>
        </w:rPr>
        <w:t>w</w:t>
      </w:r>
      <w:proofErr w:type="spellEnd"/>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空气声隔声计权单值评价量；</w:t>
      </w:r>
    </w:p>
    <w:p w14:paraId="7F49B2B8" w14:textId="573599E6"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i/>
          <w:iCs/>
          <w:sz w:val="24"/>
          <w:szCs w:val="24"/>
          <w:lang w:val="en-US"/>
        </w:rPr>
        <w:t xml:space="preserve">  K</w:t>
      </w:r>
      <w:r w:rsidRPr="00073FD2">
        <w:rPr>
          <w:rFonts w:ascii="Times New Roman" w:eastAsia="宋体" w:hAnsi="Times New Roman" w:cs="Times New Roman"/>
          <w:i/>
          <w:iCs/>
          <w:sz w:val="24"/>
          <w:szCs w:val="24"/>
          <w:vertAlign w:val="subscript"/>
          <w:lang w:val="en-US"/>
        </w:rPr>
        <w:t>i</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表</w:t>
      </w:r>
      <w:r w:rsidRPr="00073FD2">
        <w:rPr>
          <w:rFonts w:ascii="Times New Roman" w:eastAsia="宋体" w:hAnsi="Times New Roman" w:cs="Times New Roman" w:hint="eastAsia"/>
          <w:sz w:val="24"/>
          <w:szCs w:val="24"/>
          <w:lang w:val="en-US"/>
        </w:rPr>
        <w:t>5</w:t>
      </w:r>
      <w:r w:rsidRPr="00073FD2">
        <w:rPr>
          <w:rFonts w:ascii="Times New Roman" w:eastAsia="宋体" w:hAnsi="Times New Roman" w:cs="Times New Roman"/>
          <w:sz w:val="24"/>
          <w:szCs w:val="24"/>
          <w:lang w:val="en-US"/>
        </w:rPr>
        <w:t>第</w:t>
      </w:r>
      <w:proofErr w:type="spellStart"/>
      <w:r w:rsidRPr="00073FD2">
        <w:rPr>
          <w:rFonts w:ascii="Times New Roman" w:eastAsia="宋体" w:hAnsi="Times New Roman" w:cs="Times New Roman"/>
          <w:i/>
          <w:iCs/>
          <w:sz w:val="24"/>
          <w:szCs w:val="24"/>
          <w:lang w:val="en-US"/>
        </w:rPr>
        <w:t>i</w:t>
      </w:r>
      <w:proofErr w:type="spellEnd"/>
      <w:proofErr w:type="gramStart"/>
      <w:r w:rsidRPr="00073FD2">
        <w:rPr>
          <w:rFonts w:ascii="Times New Roman" w:eastAsia="宋体" w:hAnsi="Times New Roman" w:cs="Times New Roman"/>
          <w:sz w:val="24"/>
          <w:szCs w:val="24"/>
          <w:lang w:val="en-US"/>
        </w:rPr>
        <w:t>个</w:t>
      </w:r>
      <w:proofErr w:type="gramEnd"/>
      <w:r w:rsidRPr="00073FD2">
        <w:rPr>
          <w:rFonts w:ascii="Times New Roman" w:eastAsia="宋体" w:hAnsi="Times New Roman" w:cs="Times New Roman"/>
          <w:sz w:val="24"/>
          <w:szCs w:val="24"/>
          <w:lang w:val="en-US"/>
        </w:rPr>
        <w:t>频带的基准值；</w:t>
      </w:r>
    </w:p>
    <w:p w14:paraId="495A41D7"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i/>
          <w:iCs/>
          <w:sz w:val="24"/>
          <w:szCs w:val="24"/>
          <w:lang w:val="en-US"/>
        </w:rPr>
        <w:t xml:space="preserve"> X</w:t>
      </w:r>
      <w:r w:rsidRPr="00073FD2">
        <w:rPr>
          <w:rFonts w:ascii="Times New Roman" w:eastAsia="宋体" w:hAnsi="Times New Roman" w:cs="Times New Roman"/>
          <w:i/>
          <w:iCs/>
          <w:sz w:val="24"/>
          <w:szCs w:val="24"/>
          <w:vertAlign w:val="subscript"/>
          <w:lang w:val="en-US"/>
        </w:rPr>
        <w:t>i</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第</w:t>
      </w:r>
      <w:proofErr w:type="spellStart"/>
      <w:r w:rsidRPr="00073FD2">
        <w:rPr>
          <w:rFonts w:ascii="Times New Roman" w:eastAsia="宋体" w:hAnsi="Times New Roman" w:cs="Times New Roman"/>
          <w:i/>
          <w:iCs/>
          <w:sz w:val="24"/>
          <w:szCs w:val="24"/>
          <w:lang w:val="en-US"/>
        </w:rPr>
        <w:t>i</w:t>
      </w:r>
      <w:proofErr w:type="spellEnd"/>
      <w:proofErr w:type="gramStart"/>
      <w:r w:rsidRPr="00073FD2">
        <w:rPr>
          <w:rFonts w:ascii="Times New Roman" w:eastAsia="宋体" w:hAnsi="Times New Roman" w:cs="Times New Roman"/>
          <w:sz w:val="24"/>
          <w:szCs w:val="24"/>
          <w:lang w:val="en-US"/>
        </w:rPr>
        <w:t>个</w:t>
      </w:r>
      <w:proofErr w:type="gramEnd"/>
      <w:r w:rsidRPr="00073FD2">
        <w:rPr>
          <w:rFonts w:ascii="Times New Roman" w:eastAsia="宋体" w:hAnsi="Times New Roman" w:cs="Times New Roman"/>
          <w:sz w:val="24"/>
          <w:szCs w:val="24"/>
          <w:lang w:val="en-US"/>
        </w:rPr>
        <w:t>频带的隔声量，精确到</w:t>
      </w:r>
      <w:r w:rsidRPr="00073FD2">
        <w:rPr>
          <w:rFonts w:ascii="Times New Roman" w:eastAsia="宋体" w:hAnsi="Times New Roman" w:cs="Times New Roman"/>
          <w:sz w:val="24"/>
          <w:szCs w:val="24"/>
          <w:lang w:val="en-US"/>
        </w:rPr>
        <w:t>0.1dB</w:t>
      </w:r>
      <w:r w:rsidRPr="00073FD2">
        <w:rPr>
          <w:rFonts w:ascii="Times New Roman" w:eastAsia="宋体" w:hAnsi="Times New Roman" w:cs="Times New Roman"/>
          <w:sz w:val="24"/>
          <w:szCs w:val="24"/>
          <w:lang w:val="en-US"/>
        </w:rPr>
        <w:t>。</w:t>
      </w:r>
    </w:p>
    <w:p w14:paraId="269CBED5"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通过上述公式试算所</w:t>
      </w:r>
      <w:proofErr w:type="gramStart"/>
      <w:r w:rsidRPr="00073FD2">
        <w:rPr>
          <w:rFonts w:ascii="Times New Roman" w:eastAsia="宋体" w:hAnsi="Times New Roman" w:cs="Times New Roman"/>
          <w:sz w:val="24"/>
          <w:szCs w:val="24"/>
          <w:lang w:val="en-US"/>
        </w:rPr>
        <w:t>得计权</w:t>
      </w:r>
      <w:proofErr w:type="gramEnd"/>
      <w:r w:rsidRPr="00073FD2">
        <w:rPr>
          <w:rFonts w:ascii="Times New Roman" w:eastAsia="宋体" w:hAnsi="Times New Roman" w:cs="Times New Roman"/>
          <w:sz w:val="24"/>
          <w:szCs w:val="24"/>
          <w:lang w:val="en-US"/>
        </w:rPr>
        <w:t>单值评价量</w:t>
      </w:r>
      <w:proofErr w:type="spellStart"/>
      <w:r w:rsidRPr="00073FD2">
        <w:rPr>
          <w:rFonts w:ascii="Times New Roman" w:eastAsia="宋体" w:hAnsi="Times New Roman" w:cs="Times New Roman"/>
          <w:i/>
          <w:iCs/>
          <w:sz w:val="24"/>
          <w:szCs w:val="24"/>
          <w:lang w:val="en-US"/>
        </w:rPr>
        <w:t>X</w:t>
      </w:r>
      <w:r w:rsidRPr="00073FD2">
        <w:rPr>
          <w:rFonts w:ascii="Times New Roman" w:eastAsia="宋体" w:hAnsi="Times New Roman" w:cs="Times New Roman"/>
          <w:i/>
          <w:iCs/>
          <w:sz w:val="24"/>
          <w:szCs w:val="24"/>
          <w:vertAlign w:val="subscript"/>
          <w:lang w:val="en-US"/>
        </w:rPr>
        <w:t>w</w:t>
      </w:r>
      <w:proofErr w:type="spellEnd"/>
      <w:r w:rsidRPr="00073FD2">
        <w:rPr>
          <w:rFonts w:ascii="Times New Roman" w:eastAsia="宋体" w:hAnsi="Times New Roman" w:cs="Times New Roman"/>
          <w:sz w:val="24"/>
          <w:szCs w:val="24"/>
          <w:lang w:val="en-US"/>
        </w:rPr>
        <w:t>必须为满足下式的最大值，精确到</w:t>
      </w:r>
      <w:r w:rsidRPr="00073FD2">
        <w:rPr>
          <w:rFonts w:ascii="Times New Roman" w:eastAsia="宋体" w:hAnsi="Times New Roman" w:cs="Times New Roman"/>
          <w:sz w:val="24"/>
          <w:szCs w:val="24"/>
          <w:lang w:val="en-US"/>
        </w:rPr>
        <w:t>1dB</w:t>
      </w:r>
      <w:r w:rsidRPr="00073FD2">
        <w:rPr>
          <w:rFonts w:ascii="Times New Roman" w:eastAsia="宋体" w:hAnsi="Times New Roman" w:cs="Times New Roman"/>
          <w:sz w:val="24"/>
          <w:szCs w:val="24"/>
          <w:lang w:val="en-US"/>
        </w:rPr>
        <w:t>。</w:t>
      </w:r>
    </w:p>
    <w:p w14:paraId="6651B02B"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28"/>
          <w:sz w:val="24"/>
          <w:szCs w:val="24"/>
          <w:lang w:val="en-US"/>
        </w:rPr>
        <w:object w:dxaOrig="1180" w:dyaOrig="680" w14:anchorId="010E5FDD">
          <v:shape id="_x0000_i1034" type="#_x0000_t75" style="width:58.85pt;height:34.1pt" o:ole="">
            <v:imagedata r:id="rId27" o:title=""/>
          </v:shape>
          <o:OLEObject Type="Embed" ProgID="Equation.KSEE3" ShapeID="_x0000_i1034" DrawAspect="Content" ObjectID="_1739451510" r:id="rId28"/>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6-9</w:t>
      </w:r>
      <w:r w:rsidRPr="00073FD2">
        <w:rPr>
          <w:rFonts w:ascii="Times New Roman" w:eastAsia="宋体" w:hAnsi="Times New Roman" w:cs="Times New Roman"/>
          <w:sz w:val="24"/>
          <w:szCs w:val="24"/>
          <w:lang w:val="en-US"/>
        </w:rPr>
        <w:t>）</w:t>
      </w:r>
    </w:p>
    <w:p w14:paraId="66E043B3"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式中，</w:t>
      </w:r>
      <w:proofErr w:type="spellStart"/>
      <w:r w:rsidRPr="00073FD2">
        <w:rPr>
          <w:rFonts w:ascii="Times New Roman" w:eastAsia="宋体" w:hAnsi="Times New Roman" w:cs="Times New Roman"/>
          <w:i/>
          <w:iCs/>
          <w:sz w:val="24"/>
          <w:szCs w:val="24"/>
          <w:lang w:val="en-US"/>
        </w:rPr>
        <w:t>i</w:t>
      </w:r>
      <w:proofErr w:type="spellEnd"/>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频带的序号，</w:t>
      </w:r>
      <w:proofErr w:type="spellStart"/>
      <w:r w:rsidRPr="00073FD2">
        <w:rPr>
          <w:rFonts w:ascii="Times New Roman" w:eastAsia="宋体" w:hAnsi="Times New Roman" w:cs="Times New Roman"/>
          <w:i/>
          <w:iCs/>
          <w:sz w:val="24"/>
          <w:szCs w:val="24"/>
          <w:lang w:val="en-US"/>
        </w:rPr>
        <w:t>i</w:t>
      </w:r>
      <w:proofErr w:type="spellEnd"/>
      <w:r w:rsidRPr="00073FD2">
        <w:rPr>
          <w:rFonts w:ascii="Times New Roman" w:eastAsia="宋体" w:hAnsi="Times New Roman" w:cs="Times New Roman"/>
          <w:sz w:val="24"/>
          <w:szCs w:val="24"/>
          <w:lang w:val="en-US"/>
        </w:rPr>
        <w:t>=1~5</w:t>
      </w:r>
      <w:r w:rsidRPr="00073FD2">
        <w:rPr>
          <w:rFonts w:ascii="Times New Roman" w:eastAsia="宋体" w:hAnsi="Times New Roman" w:cs="Times New Roman"/>
          <w:sz w:val="24"/>
          <w:szCs w:val="24"/>
          <w:lang w:val="en-US"/>
        </w:rPr>
        <w:t>，代表</w:t>
      </w:r>
      <w:r w:rsidRPr="00073FD2">
        <w:rPr>
          <w:rFonts w:ascii="Times New Roman" w:eastAsia="宋体" w:hAnsi="Times New Roman" w:cs="Times New Roman"/>
          <w:sz w:val="24"/>
          <w:szCs w:val="24"/>
          <w:lang w:val="en-US"/>
        </w:rPr>
        <w:t>125~2000Hz</w:t>
      </w:r>
      <w:r w:rsidRPr="00073FD2">
        <w:rPr>
          <w:rFonts w:ascii="Times New Roman" w:eastAsia="宋体" w:hAnsi="Times New Roman" w:cs="Times New Roman"/>
          <w:sz w:val="24"/>
          <w:szCs w:val="24"/>
          <w:lang w:val="en-US"/>
        </w:rPr>
        <w:t>范围内的</w:t>
      </w:r>
      <w:r w:rsidRPr="00073FD2">
        <w:rPr>
          <w:rFonts w:ascii="Times New Roman" w:eastAsia="宋体" w:hAnsi="Times New Roman" w:cs="Times New Roman"/>
          <w:sz w:val="24"/>
          <w:szCs w:val="24"/>
          <w:lang w:val="en-US"/>
        </w:rPr>
        <w:t>5</w:t>
      </w:r>
      <w:r w:rsidRPr="00073FD2">
        <w:rPr>
          <w:rFonts w:ascii="Times New Roman" w:eastAsia="宋体" w:hAnsi="Times New Roman" w:cs="Times New Roman"/>
          <w:sz w:val="24"/>
          <w:szCs w:val="24"/>
          <w:lang w:val="en-US"/>
        </w:rPr>
        <w:t>个中心频率。</w:t>
      </w:r>
    </w:p>
    <w:p w14:paraId="44922150" w14:textId="3E5DF35B" w:rsidR="00073FD2" w:rsidRPr="00073FD2" w:rsidRDefault="00073FD2" w:rsidP="00073FD2">
      <w:pPr>
        <w:spacing w:line="360" w:lineRule="auto"/>
        <w:jc w:val="center"/>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lastRenderedPageBreak/>
        <w:t>表</w:t>
      </w:r>
      <w:r w:rsidRPr="00073FD2">
        <w:rPr>
          <w:rFonts w:ascii="Times New Roman" w:eastAsia="宋体" w:hAnsi="Times New Roman" w:cs="Times New Roman" w:hint="eastAsia"/>
          <w:sz w:val="24"/>
          <w:szCs w:val="24"/>
          <w:lang w:val="en-US"/>
        </w:rPr>
        <w:t>5</w: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各频带基准值（单位：</w:t>
      </w:r>
      <w:r w:rsidRPr="00073FD2">
        <w:rPr>
          <w:rFonts w:ascii="Times New Roman" w:eastAsia="宋体" w:hAnsi="Times New Roman" w:cs="Times New Roman"/>
          <w:sz w:val="24"/>
          <w:szCs w:val="24"/>
          <w:lang w:val="en-US"/>
        </w:rPr>
        <w:t>dB</w:t>
      </w:r>
      <w:r w:rsidRPr="00073FD2">
        <w:rPr>
          <w:rFonts w:ascii="Times New Roman" w:eastAsia="宋体" w:hAnsi="Times New Roman" w:cs="Times New Roman"/>
          <w:sz w:val="24"/>
          <w:szCs w:val="24"/>
          <w:lang w:val="en-US"/>
        </w:rPr>
        <w:t>）</w:t>
      </w:r>
    </w:p>
    <w:tbl>
      <w:tblPr>
        <w:tblStyle w:val="a8"/>
        <w:tblW w:w="8521" w:type="dxa"/>
        <w:jc w:val="center"/>
        <w:tblLook w:val="04A0" w:firstRow="1" w:lastRow="0" w:firstColumn="1" w:lastColumn="0" w:noHBand="0" w:noVBand="1"/>
      </w:tblPr>
      <w:tblGrid>
        <w:gridCol w:w="1706"/>
        <w:gridCol w:w="1363"/>
        <w:gridCol w:w="1363"/>
        <w:gridCol w:w="1363"/>
        <w:gridCol w:w="1363"/>
        <w:gridCol w:w="1363"/>
      </w:tblGrid>
      <w:tr w:rsidR="00073FD2" w:rsidRPr="00073FD2" w14:paraId="4478C799" w14:textId="77777777" w:rsidTr="004616D8">
        <w:trPr>
          <w:jc w:val="center"/>
        </w:trPr>
        <w:tc>
          <w:tcPr>
            <w:tcW w:w="1706" w:type="dxa"/>
            <w:tcBorders>
              <w:top w:val="single" w:sz="12" w:space="0" w:color="000000"/>
              <w:left w:val="nil"/>
              <w:bottom w:val="single" w:sz="4" w:space="0" w:color="000000"/>
              <w:right w:val="nil"/>
            </w:tcBorders>
            <w:vAlign w:val="center"/>
          </w:tcPr>
          <w:p w14:paraId="3514DA7F"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频率</w:t>
            </w:r>
          </w:p>
        </w:tc>
        <w:tc>
          <w:tcPr>
            <w:tcW w:w="1363" w:type="dxa"/>
            <w:tcBorders>
              <w:top w:val="single" w:sz="12" w:space="0" w:color="000000"/>
              <w:left w:val="nil"/>
              <w:bottom w:val="single" w:sz="4" w:space="0" w:color="000000"/>
              <w:right w:val="nil"/>
            </w:tcBorders>
            <w:vAlign w:val="center"/>
          </w:tcPr>
          <w:p w14:paraId="7C0F0B35"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125Hz</w:t>
            </w:r>
          </w:p>
        </w:tc>
        <w:tc>
          <w:tcPr>
            <w:tcW w:w="1363" w:type="dxa"/>
            <w:tcBorders>
              <w:top w:val="single" w:sz="12" w:space="0" w:color="000000"/>
              <w:left w:val="nil"/>
              <w:bottom w:val="single" w:sz="4" w:space="0" w:color="000000"/>
              <w:right w:val="nil"/>
            </w:tcBorders>
            <w:vAlign w:val="center"/>
          </w:tcPr>
          <w:p w14:paraId="682DDE9F"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250Hz</w:t>
            </w:r>
          </w:p>
        </w:tc>
        <w:tc>
          <w:tcPr>
            <w:tcW w:w="1363" w:type="dxa"/>
            <w:tcBorders>
              <w:top w:val="single" w:sz="12" w:space="0" w:color="000000"/>
              <w:left w:val="nil"/>
              <w:bottom w:val="single" w:sz="4" w:space="0" w:color="000000"/>
              <w:right w:val="nil"/>
            </w:tcBorders>
            <w:vAlign w:val="center"/>
          </w:tcPr>
          <w:p w14:paraId="42C26908"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500Hz</w:t>
            </w:r>
          </w:p>
        </w:tc>
        <w:tc>
          <w:tcPr>
            <w:tcW w:w="1363" w:type="dxa"/>
            <w:tcBorders>
              <w:top w:val="single" w:sz="12" w:space="0" w:color="000000"/>
              <w:left w:val="nil"/>
              <w:bottom w:val="single" w:sz="4" w:space="0" w:color="000000"/>
              <w:right w:val="nil"/>
            </w:tcBorders>
            <w:vAlign w:val="center"/>
          </w:tcPr>
          <w:p w14:paraId="374427A1"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1000Hz</w:t>
            </w:r>
          </w:p>
        </w:tc>
        <w:tc>
          <w:tcPr>
            <w:tcW w:w="1363" w:type="dxa"/>
            <w:tcBorders>
              <w:top w:val="single" w:sz="12" w:space="0" w:color="000000"/>
              <w:left w:val="nil"/>
              <w:bottom w:val="single" w:sz="4" w:space="0" w:color="000000"/>
              <w:right w:val="nil"/>
            </w:tcBorders>
            <w:vAlign w:val="center"/>
          </w:tcPr>
          <w:p w14:paraId="4CB12F84"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2000Hz</w:t>
            </w:r>
          </w:p>
        </w:tc>
      </w:tr>
      <w:tr w:rsidR="00073FD2" w:rsidRPr="00073FD2" w14:paraId="388032C2" w14:textId="77777777" w:rsidTr="004616D8">
        <w:trPr>
          <w:jc w:val="center"/>
        </w:trPr>
        <w:tc>
          <w:tcPr>
            <w:tcW w:w="1706" w:type="dxa"/>
            <w:tcBorders>
              <w:top w:val="nil"/>
              <w:left w:val="nil"/>
              <w:bottom w:val="single" w:sz="12" w:space="0" w:color="000000"/>
              <w:right w:val="nil"/>
            </w:tcBorders>
            <w:vAlign w:val="center"/>
          </w:tcPr>
          <w:p w14:paraId="688E20F4"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倍频程基准值</w:t>
            </w:r>
            <w:r w:rsidRPr="00073FD2">
              <w:rPr>
                <w:i/>
                <w:iCs/>
                <w:szCs w:val="21"/>
                <w:lang w:val="en-US" w:bidi="ar"/>
              </w:rPr>
              <w:t>K</w:t>
            </w:r>
            <w:r w:rsidRPr="00073FD2">
              <w:rPr>
                <w:i/>
                <w:iCs/>
                <w:szCs w:val="21"/>
                <w:vertAlign w:val="subscript"/>
                <w:lang w:val="en-US" w:bidi="ar"/>
              </w:rPr>
              <w:t>i</w:t>
            </w:r>
          </w:p>
        </w:tc>
        <w:tc>
          <w:tcPr>
            <w:tcW w:w="1363" w:type="dxa"/>
            <w:tcBorders>
              <w:top w:val="nil"/>
              <w:left w:val="nil"/>
              <w:bottom w:val="single" w:sz="12" w:space="0" w:color="000000"/>
              <w:right w:val="nil"/>
            </w:tcBorders>
            <w:vAlign w:val="center"/>
          </w:tcPr>
          <w:p w14:paraId="2F9331D1"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-16</w:t>
            </w:r>
          </w:p>
        </w:tc>
        <w:tc>
          <w:tcPr>
            <w:tcW w:w="1363" w:type="dxa"/>
            <w:tcBorders>
              <w:top w:val="nil"/>
              <w:left w:val="nil"/>
              <w:bottom w:val="single" w:sz="12" w:space="0" w:color="000000"/>
              <w:right w:val="nil"/>
            </w:tcBorders>
            <w:vAlign w:val="center"/>
          </w:tcPr>
          <w:p w14:paraId="3CEAFE76"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-7</w:t>
            </w:r>
          </w:p>
        </w:tc>
        <w:tc>
          <w:tcPr>
            <w:tcW w:w="1363" w:type="dxa"/>
            <w:tcBorders>
              <w:top w:val="nil"/>
              <w:left w:val="nil"/>
              <w:bottom w:val="single" w:sz="12" w:space="0" w:color="000000"/>
              <w:right w:val="nil"/>
            </w:tcBorders>
            <w:vAlign w:val="center"/>
          </w:tcPr>
          <w:p w14:paraId="1E30BF0C"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0</w:t>
            </w:r>
          </w:p>
        </w:tc>
        <w:tc>
          <w:tcPr>
            <w:tcW w:w="1363" w:type="dxa"/>
            <w:tcBorders>
              <w:top w:val="nil"/>
              <w:left w:val="nil"/>
              <w:bottom w:val="single" w:sz="12" w:space="0" w:color="000000"/>
              <w:right w:val="nil"/>
            </w:tcBorders>
            <w:vAlign w:val="center"/>
          </w:tcPr>
          <w:p w14:paraId="4F1E0274"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3</w:t>
            </w:r>
          </w:p>
        </w:tc>
        <w:tc>
          <w:tcPr>
            <w:tcW w:w="1363" w:type="dxa"/>
            <w:tcBorders>
              <w:top w:val="nil"/>
              <w:left w:val="nil"/>
              <w:bottom w:val="single" w:sz="12" w:space="0" w:color="000000"/>
              <w:right w:val="nil"/>
            </w:tcBorders>
            <w:vAlign w:val="center"/>
          </w:tcPr>
          <w:p w14:paraId="4D5106D7"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4</w:t>
            </w:r>
          </w:p>
        </w:tc>
      </w:tr>
    </w:tbl>
    <w:p w14:paraId="29280F59" w14:textId="77777777" w:rsidR="00073FD2" w:rsidRPr="00073FD2" w:rsidRDefault="00073FD2" w:rsidP="00073FD2">
      <w:pPr>
        <w:spacing w:line="360" w:lineRule="auto"/>
        <w:jc w:val="left"/>
        <w:rPr>
          <w:rFonts w:ascii="黑体" w:eastAsia="黑体" w:hAnsi="黑体" w:cs="黑体"/>
          <w:sz w:val="24"/>
          <w:szCs w:val="24"/>
          <w:lang w:val="en-US"/>
        </w:rPr>
      </w:pPr>
      <w:r w:rsidRPr="00073FD2">
        <w:rPr>
          <w:rFonts w:ascii="黑体" w:eastAsia="黑体" w:hAnsi="黑体" w:cs="黑体" w:hint="eastAsia"/>
          <w:sz w:val="24"/>
          <w:szCs w:val="24"/>
          <w:lang w:val="en-US"/>
        </w:rPr>
        <w:t>3.组合墙空气声隔声计权单值评价量</w:t>
      </w:r>
    </w:p>
    <w:p w14:paraId="00E19F21"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频谱修正量为计算组合墙隔声量的必要条件，下面阐述频谱修正量的计算过程。</w:t>
      </w:r>
    </w:p>
    <w:p w14:paraId="6AA267A3"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频谱修正量</w:t>
      </w:r>
      <w:r w:rsidRPr="00073FD2">
        <w:rPr>
          <w:rFonts w:ascii="Times New Roman" w:eastAsia="宋体" w:hAnsi="Times New Roman" w:cs="Times New Roman"/>
          <w:sz w:val="24"/>
          <w:szCs w:val="24"/>
          <w:lang w:val="en-US"/>
        </w:rPr>
        <w:t>C</w:t>
      </w:r>
      <w:r w:rsidRPr="00073FD2">
        <w:rPr>
          <w:rFonts w:ascii="Times New Roman" w:eastAsia="宋体" w:hAnsi="Times New Roman" w:cs="Times New Roman"/>
          <w:sz w:val="24"/>
          <w:szCs w:val="24"/>
          <w:lang w:val="en-US"/>
        </w:rPr>
        <w:t>按下式计算：</w:t>
      </w:r>
    </w:p>
    <w:p w14:paraId="736ED053"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14"/>
          <w:sz w:val="24"/>
          <w:szCs w:val="24"/>
          <w:lang w:val="en-US"/>
        </w:rPr>
        <w:object w:dxaOrig="2980" w:dyaOrig="420" w14:anchorId="1F80440E">
          <v:shape id="_x0000_i1035" type="#_x0000_t75" style="width:149pt;height:20.95pt" o:ole="">
            <v:imagedata r:id="rId29" o:title=""/>
          </v:shape>
          <o:OLEObject Type="Embed" ProgID="Equation.KSEE3" ShapeID="_x0000_i1035" DrawAspect="Content" ObjectID="_1739451511" r:id="rId30"/>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6-10</w:t>
      </w:r>
      <w:r w:rsidRPr="00073FD2">
        <w:rPr>
          <w:rFonts w:ascii="Times New Roman" w:eastAsia="宋体" w:hAnsi="Times New Roman" w:cs="Times New Roman"/>
          <w:sz w:val="24"/>
          <w:szCs w:val="24"/>
          <w:lang w:val="en-US"/>
        </w:rPr>
        <w:t>）</w:t>
      </w:r>
    </w:p>
    <w:p w14:paraId="7D3AEBF9"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式中，</w:t>
      </w:r>
      <w:r w:rsidRPr="00073FD2">
        <w:rPr>
          <w:rFonts w:ascii="Times New Roman" w:eastAsia="宋体" w:hAnsi="Times New Roman" w:cs="Times New Roman"/>
          <w:i/>
          <w:iCs/>
          <w:sz w:val="24"/>
          <w:szCs w:val="24"/>
          <w:lang w:val="en-US"/>
        </w:rPr>
        <w:t>j</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频谱序号，</w:t>
      </w:r>
      <w:proofErr w:type="spellStart"/>
      <w:r w:rsidRPr="00073FD2">
        <w:rPr>
          <w:rFonts w:ascii="Times New Roman" w:eastAsia="宋体" w:hAnsi="Times New Roman" w:cs="Times New Roman"/>
          <w:sz w:val="24"/>
          <w:szCs w:val="24"/>
          <w:lang w:val="en-US"/>
        </w:rPr>
        <w:t>i</w:t>
      </w:r>
      <w:proofErr w:type="spellEnd"/>
      <w:r w:rsidRPr="00073FD2">
        <w:rPr>
          <w:rFonts w:ascii="Times New Roman" w:eastAsia="宋体" w:hAnsi="Times New Roman" w:cs="Times New Roman"/>
          <w:sz w:val="24"/>
          <w:szCs w:val="24"/>
          <w:lang w:val="en-US"/>
        </w:rPr>
        <w:t>=1</w:t>
      </w:r>
      <w:r w:rsidRPr="00073FD2">
        <w:rPr>
          <w:rFonts w:ascii="Times New Roman" w:eastAsia="宋体" w:hAnsi="Times New Roman" w:cs="Times New Roman"/>
          <w:sz w:val="24"/>
          <w:szCs w:val="24"/>
          <w:lang w:val="en-US"/>
        </w:rPr>
        <w:t>或</w:t>
      </w:r>
      <w:r w:rsidRPr="00073FD2">
        <w:rPr>
          <w:rFonts w:ascii="Times New Roman" w:eastAsia="宋体" w:hAnsi="Times New Roman" w:cs="Times New Roman"/>
          <w:sz w:val="24"/>
          <w:szCs w:val="24"/>
          <w:lang w:val="en-US"/>
        </w:rPr>
        <w:t>2</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1</w:t>
      </w:r>
      <w:r w:rsidRPr="00073FD2">
        <w:rPr>
          <w:rFonts w:ascii="Times New Roman" w:eastAsia="宋体" w:hAnsi="Times New Roman" w:cs="Times New Roman"/>
          <w:sz w:val="24"/>
          <w:szCs w:val="24"/>
          <w:lang w:val="en-US"/>
        </w:rPr>
        <w:t>为计算</w:t>
      </w:r>
      <w:r w:rsidRPr="00073FD2">
        <w:rPr>
          <w:rFonts w:ascii="Times New Roman" w:eastAsia="宋体" w:hAnsi="Times New Roman" w:cs="Times New Roman"/>
          <w:sz w:val="24"/>
          <w:szCs w:val="24"/>
          <w:lang w:val="en-US"/>
        </w:rPr>
        <w:t>C</w:t>
      </w:r>
      <w:r w:rsidRPr="00073FD2">
        <w:rPr>
          <w:rFonts w:ascii="Times New Roman" w:eastAsia="宋体" w:hAnsi="Times New Roman" w:cs="Times New Roman"/>
          <w:sz w:val="24"/>
          <w:szCs w:val="24"/>
          <w:lang w:val="en-US"/>
        </w:rPr>
        <w:t>的频谱</w:t>
      </w:r>
      <w:r w:rsidRPr="00073FD2">
        <w:rPr>
          <w:rFonts w:ascii="Times New Roman" w:eastAsia="宋体" w:hAnsi="Times New Roman" w:cs="Times New Roman"/>
          <w:sz w:val="24"/>
          <w:szCs w:val="24"/>
          <w:lang w:val="en-US"/>
        </w:rPr>
        <w:t>1</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2</w:t>
      </w:r>
      <w:r w:rsidRPr="00073FD2">
        <w:rPr>
          <w:rFonts w:ascii="Times New Roman" w:eastAsia="宋体" w:hAnsi="Times New Roman" w:cs="Times New Roman"/>
          <w:sz w:val="24"/>
          <w:szCs w:val="24"/>
          <w:lang w:val="en-US"/>
        </w:rPr>
        <w:t>为计算</w:t>
      </w:r>
      <w:r w:rsidRPr="00073FD2">
        <w:rPr>
          <w:rFonts w:ascii="Times New Roman" w:eastAsia="宋体" w:hAnsi="Times New Roman" w:cs="Times New Roman"/>
          <w:sz w:val="24"/>
          <w:szCs w:val="24"/>
          <w:lang w:val="en-US"/>
        </w:rPr>
        <w:t>Ctr</w:t>
      </w:r>
      <w:r w:rsidRPr="00073FD2">
        <w:rPr>
          <w:rFonts w:ascii="Times New Roman" w:eastAsia="宋体" w:hAnsi="Times New Roman" w:cs="Times New Roman"/>
          <w:sz w:val="24"/>
          <w:szCs w:val="24"/>
          <w:lang w:val="en-US"/>
        </w:rPr>
        <w:t>的频谱</w:t>
      </w:r>
      <w:r w:rsidRPr="00073FD2">
        <w:rPr>
          <w:rFonts w:ascii="Times New Roman" w:eastAsia="宋体" w:hAnsi="Times New Roman" w:cs="Times New Roman"/>
          <w:sz w:val="24"/>
          <w:szCs w:val="24"/>
          <w:lang w:val="en-US"/>
        </w:rPr>
        <w:t>2</w:t>
      </w:r>
      <w:r w:rsidRPr="00073FD2">
        <w:rPr>
          <w:rFonts w:ascii="Times New Roman" w:eastAsia="宋体" w:hAnsi="Times New Roman" w:cs="Times New Roman"/>
          <w:sz w:val="24"/>
          <w:szCs w:val="24"/>
          <w:lang w:val="en-US"/>
        </w:rPr>
        <w:t>；</w:t>
      </w:r>
    </w:p>
    <w:p w14:paraId="587B97FB"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spellStart"/>
      <w:r w:rsidRPr="00073FD2">
        <w:rPr>
          <w:rFonts w:ascii="Times New Roman" w:eastAsia="宋体" w:hAnsi="Times New Roman" w:cs="Times New Roman"/>
          <w:i/>
          <w:iCs/>
          <w:sz w:val="24"/>
          <w:szCs w:val="24"/>
          <w:lang w:val="en-US"/>
        </w:rPr>
        <w:t>X</w:t>
      </w:r>
      <w:r w:rsidRPr="00073FD2">
        <w:rPr>
          <w:rFonts w:ascii="Times New Roman" w:eastAsia="宋体" w:hAnsi="Times New Roman" w:cs="Times New Roman"/>
          <w:i/>
          <w:iCs/>
          <w:sz w:val="24"/>
          <w:szCs w:val="24"/>
          <w:vertAlign w:val="subscript"/>
          <w:lang w:val="en-US"/>
        </w:rPr>
        <w:t>w</w:t>
      </w:r>
      <w:proofErr w:type="spellEnd"/>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空气声隔声计权单值评价量；</w:t>
      </w:r>
    </w:p>
    <w:p w14:paraId="18826103"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spellStart"/>
      <w:r w:rsidRPr="00073FD2">
        <w:rPr>
          <w:rFonts w:ascii="Times New Roman" w:eastAsia="宋体" w:hAnsi="Times New Roman" w:cs="Times New Roman"/>
          <w:i/>
          <w:iCs/>
          <w:sz w:val="24"/>
          <w:szCs w:val="24"/>
          <w:lang w:val="en-US"/>
        </w:rPr>
        <w:t>i</w:t>
      </w:r>
      <w:proofErr w:type="spellEnd"/>
      <w:r w:rsidRPr="00073FD2">
        <w:rPr>
          <w:rFonts w:ascii="Times New Roman" w:eastAsia="宋体" w:hAnsi="Times New Roman" w:cs="Times New Roman"/>
          <w:sz w:val="24"/>
          <w:szCs w:val="24"/>
          <w:lang w:val="en-US"/>
        </w:rPr>
        <w:t>——100~3150Hz</w:t>
      </w:r>
      <w:r w:rsidRPr="00073FD2">
        <w:rPr>
          <w:rFonts w:ascii="Times New Roman" w:eastAsia="宋体" w:hAnsi="Times New Roman" w:cs="Times New Roman"/>
          <w:sz w:val="24"/>
          <w:szCs w:val="24"/>
          <w:lang w:val="en-US"/>
        </w:rPr>
        <w:t>的</w:t>
      </w:r>
      <w:r w:rsidRPr="00073FD2">
        <w:rPr>
          <w:rFonts w:ascii="Times New Roman" w:eastAsia="宋体" w:hAnsi="Times New Roman" w:cs="Times New Roman"/>
          <w:sz w:val="24"/>
          <w:szCs w:val="24"/>
          <w:lang w:val="en-US"/>
        </w:rPr>
        <w:t>1/3</w:t>
      </w:r>
      <w:r w:rsidRPr="00073FD2">
        <w:rPr>
          <w:rFonts w:ascii="Times New Roman" w:eastAsia="宋体" w:hAnsi="Times New Roman" w:cs="Times New Roman"/>
          <w:sz w:val="24"/>
          <w:szCs w:val="24"/>
          <w:lang w:val="en-US"/>
        </w:rPr>
        <w:t>倍频程或</w:t>
      </w:r>
      <w:r w:rsidRPr="00073FD2">
        <w:rPr>
          <w:rFonts w:ascii="Times New Roman" w:eastAsia="宋体" w:hAnsi="Times New Roman" w:cs="Times New Roman"/>
          <w:sz w:val="24"/>
          <w:szCs w:val="24"/>
          <w:lang w:val="en-US"/>
        </w:rPr>
        <w:t>125~2000Hz</w:t>
      </w:r>
      <w:r w:rsidRPr="00073FD2">
        <w:rPr>
          <w:rFonts w:ascii="Times New Roman" w:eastAsia="宋体" w:hAnsi="Times New Roman" w:cs="Times New Roman"/>
          <w:sz w:val="24"/>
          <w:szCs w:val="24"/>
          <w:lang w:val="en-US"/>
        </w:rPr>
        <w:t>的倍频程序号；</w:t>
      </w:r>
    </w:p>
    <w:p w14:paraId="5CD067FC"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spellStart"/>
      <w:r w:rsidRPr="00073FD2">
        <w:rPr>
          <w:rFonts w:ascii="Times New Roman" w:eastAsia="宋体" w:hAnsi="Times New Roman" w:cs="Times New Roman"/>
          <w:i/>
          <w:iCs/>
          <w:sz w:val="24"/>
          <w:szCs w:val="24"/>
          <w:lang w:val="en-US"/>
        </w:rPr>
        <w:t>L</w:t>
      </w:r>
      <w:r w:rsidRPr="00073FD2">
        <w:rPr>
          <w:rFonts w:ascii="Times New Roman" w:eastAsia="宋体" w:hAnsi="Times New Roman" w:cs="Times New Roman"/>
          <w:i/>
          <w:iCs/>
          <w:sz w:val="24"/>
          <w:szCs w:val="24"/>
          <w:vertAlign w:val="subscript"/>
          <w:lang w:val="en-US"/>
        </w:rPr>
        <w:t>ij</w:t>
      </w:r>
      <w:proofErr w:type="spellEnd"/>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第</w:t>
      </w:r>
      <w:r w:rsidRPr="00073FD2">
        <w:rPr>
          <w:rFonts w:ascii="Times New Roman" w:eastAsia="宋体" w:hAnsi="Times New Roman" w:cs="Times New Roman"/>
          <w:i/>
          <w:iCs/>
          <w:sz w:val="24"/>
          <w:szCs w:val="24"/>
          <w:lang w:val="en-US"/>
        </w:rPr>
        <w:t>j</w:t>
      </w:r>
      <w:r w:rsidRPr="00073FD2">
        <w:rPr>
          <w:rFonts w:ascii="Times New Roman" w:eastAsia="宋体" w:hAnsi="Times New Roman" w:cs="Times New Roman"/>
          <w:sz w:val="24"/>
          <w:szCs w:val="24"/>
          <w:lang w:val="en-US"/>
        </w:rPr>
        <w:t>号频谱的第</w:t>
      </w:r>
      <w:proofErr w:type="spellStart"/>
      <w:r w:rsidRPr="00073FD2">
        <w:rPr>
          <w:rFonts w:ascii="Times New Roman" w:eastAsia="宋体" w:hAnsi="Times New Roman" w:cs="Times New Roman"/>
          <w:i/>
          <w:iCs/>
          <w:sz w:val="24"/>
          <w:szCs w:val="24"/>
          <w:lang w:val="en-US"/>
        </w:rPr>
        <w:t>i</w:t>
      </w:r>
      <w:proofErr w:type="spellEnd"/>
      <w:proofErr w:type="gramStart"/>
      <w:r w:rsidRPr="00073FD2">
        <w:rPr>
          <w:rFonts w:ascii="Times New Roman" w:eastAsia="宋体" w:hAnsi="Times New Roman" w:cs="Times New Roman"/>
          <w:sz w:val="24"/>
          <w:szCs w:val="24"/>
          <w:lang w:val="en-US"/>
        </w:rPr>
        <w:t>个</w:t>
      </w:r>
      <w:proofErr w:type="gramEnd"/>
      <w:r w:rsidRPr="00073FD2">
        <w:rPr>
          <w:rFonts w:ascii="Times New Roman" w:eastAsia="宋体" w:hAnsi="Times New Roman" w:cs="Times New Roman"/>
          <w:sz w:val="24"/>
          <w:szCs w:val="24"/>
          <w:lang w:val="en-US"/>
        </w:rPr>
        <w:t>频带的声压级；</w:t>
      </w:r>
    </w:p>
    <w:p w14:paraId="42321BB8"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X</w:t>
      </w:r>
      <w:r w:rsidRPr="00073FD2">
        <w:rPr>
          <w:rFonts w:ascii="Times New Roman" w:eastAsia="宋体" w:hAnsi="Times New Roman" w:cs="Times New Roman"/>
          <w:i/>
          <w:iCs/>
          <w:sz w:val="24"/>
          <w:szCs w:val="24"/>
          <w:vertAlign w:val="subscript"/>
          <w:lang w:val="en-US"/>
        </w:rPr>
        <w:t>i</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第</w:t>
      </w:r>
      <w:proofErr w:type="spellStart"/>
      <w:r w:rsidRPr="00073FD2">
        <w:rPr>
          <w:rFonts w:ascii="Times New Roman" w:eastAsia="宋体" w:hAnsi="Times New Roman" w:cs="Times New Roman"/>
          <w:sz w:val="24"/>
          <w:szCs w:val="24"/>
          <w:lang w:val="en-US"/>
        </w:rPr>
        <w:t>i</w:t>
      </w:r>
      <w:proofErr w:type="spellEnd"/>
      <w:proofErr w:type="gramStart"/>
      <w:r w:rsidRPr="00073FD2">
        <w:rPr>
          <w:rFonts w:ascii="Times New Roman" w:eastAsia="宋体" w:hAnsi="Times New Roman" w:cs="Times New Roman"/>
          <w:sz w:val="24"/>
          <w:szCs w:val="24"/>
          <w:lang w:val="en-US"/>
        </w:rPr>
        <w:t>个</w:t>
      </w:r>
      <w:proofErr w:type="gramEnd"/>
      <w:r w:rsidRPr="00073FD2">
        <w:rPr>
          <w:rFonts w:ascii="Times New Roman" w:eastAsia="宋体" w:hAnsi="Times New Roman" w:cs="Times New Roman"/>
          <w:sz w:val="24"/>
          <w:szCs w:val="24"/>
          <w:lang w:val="en-US"/>
        </w:rPr>
        <w:t>频带的隔声量，精确到</w:t>
      </w:r>
      <w:r w:rsidRPr="00073FD2">
        <w:rPr>
          <w:rFonts w:ascii="Times New Roman" w:eastAsia="宋体" w:hAnsi="Times New Roman" w:cs="Times New Roman"/>
          <w:sz w:val="24"/>
          <w:szCs w:val="24"/>
          <w:lang w:val="en-US"/>
        </w:rPr>
        <w:t>0.1dB</w:t>
      </w:r>
      <w:r w:rsidRPr="00073FD2">
        <w:rPr>
          <w:rFonts w:ascii="Times New Roman" w:eastAsia="宋体" w:hAnsi="Times New Roman" w:cs="Times New Roman"/>
          <w:sz w:val="24"/>
          <w:szCs w:val="24"/>
          <w:lang w:val="en-US"/>
        </w:rPr>
        <w:t>。</w:t>
      </w:r>
    </w:p>
    <w:p w14:paraId="175E2E46"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频谱修正量在计算时应精确到</w:t>
      </w:r>
      <w:r w:rsidRPr="00073FD2">
        <w:rPr>
          <w:rFonts w:ascii="Times New Roman" w:eastAsia="宋体" w:hAnsi="Times New Roman" w:cs="Times New Roman"/>
          <w:sz w:val="24"/>
          <w:szCs w:val="24"/>
          <w:lang w:val="en-US"/>
        </w:rPr>
        <w:t>0.1dB</w:t>
      </w:r>
      <w:r w:rsidRPr="00073FD2">
        <w:rPr>
          <w:rFonts w:ascii="Times New Roman" w:eastAsia="宋体" w:hAnsi="Times New Roman" w:cs="Times New Roman"/>
          <w:sz w:val="24"/>
          <w:szCs w:val="24"/>
          <w:lang w:val="en-US"/>
        </w:rPr>
        <w:t>，得出的结果应修约为整数。根据所用的频谱，其频谱修正量：</w:t>
      </w:r>
    </w:p>
    <w:p w14:paraId="1321F166"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——C</w:t>
      </w:r>
      <w:r w:rsidRPr="00073FD2">
        <w:rPr>
          <w:rFonts w:ascii="Times New Roman" w:eastAsia="宋体" w:hAnsi="Times New Roman" w:cs="Times New Roman"/>
          <w:sz w:val="24"/>
          <w:szCs w:val="24"/>
          <w:lang w:val="en-US"/>
        </w:rPr>
        <w:t>用于频谱</w:t>
      </w:r>
      <w:r w:rsidRPr="00073FD2">
        <w:rPr>
          <w:rFonts w:ascii="Times New Roman" w:eastAsia="宋体" w:hAnsi="Times New Roman" w:cs="Times New Roman"/>
          <w:sz w:val="24"/>
          <w:szCs w:val="24"/>
          <w:lang w:val="en-US"/>
        </w:rPr>
        <w:t>1 (A</w:t>
      </w:r>
      <w:r w:rsidRPr="00073FD2">
        <w:rPr>
          <w:rFonts w:ascii="Times New Roman" w:eastAsia="宋体" w:hAnsi="Times New Roman" w:cs="Times New Roman"/>
          <w:sz w:val="24"/>
          <w:szCs w:val="24"/>
          <w:lang w:val="en-US"/>
        </w:rPr>
        <w:t>计权粉红噪声</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w:t>
      </w:r>
    </w:p>
    <w:p w14:paraId="183691DA" w14:textId="77777777" w:rsidR="00073FD2" w:rsidRPr="00073FD2" w:rsidRDefault="00073FD2" w:rsidP="00073FD2">
      <w:pPr>
        <w:spacing w:line="360" w:lineRule="auto"/>
        <w:jc w:val="left"/>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——Ctr</w:t>
      </w:r>
      <w:r w:rsidRPr="00073FD2">
        <w:rPr>
          <w:rFonts w:ascii="Times New Roman" w:eastAsia="宋体" w:hAnsi="Times New Roman" w:cs="Times New Roman"/>
          <w:sz w:val="24"/>
          <w:szCs w:val="24"/>
          <w:lang w:val="en-US"/>
        </w:rPr>
        <w:t>用于频谱</w:t>
      </w:r>
      <w:r w:rsidRPr="00073FD2">
        <w:rPr>
          <w:rFonts w:ascii="Times New Roman" w:eastAsia="宋体" w:hAnsi="Times New Roman" w:cs="Times New Roman"/>
          <w:sz w:val="24"/>
          <w:szCs w:val="24"/>
          <w:lang w:val="en-US"/>
        </w:rPr>
        <w:t>2 (A</w:t>
      </w:r>
      <w:r w:rsidRPr="00073FD2">
        <w:rPr>
          <w:rFonts w:ascii="Times New Roman" w:eastAsia="宋体" w:hAnsi="Times New Roman" w:cs="Times New Roman"/>
          <w:sz w:val="24"/>
          <w:szCs w:val="24"/>
          <w:lang w:val="en-US"/>
        </w:rPr>
        <w:t>计权交通噪声</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w:t>
      </w:r>
    </w:p>
    <w:p w14:paraId="008609BA" w14:textId="77777777" w:rsidR="00073FD2" w:rsidRPr="00073FD2" w:rsidRDefault="00073FD2" w:rsidP="00073FD2">
      <w:pPr>
        <w:spacing w:line="360" w:lineRule="auto"/>
        <w:jc w:val="left"/>
        <w:rPr>
          <w:rFonts w:ascii="黑体" w:eastAsia="黑体" w:hAnsi="黑体" w:cs="黑体"/>
          <w:sz w:val="24"/>
          <w:szCs w:val="24"/>
          <w:lang w:val="en-US"/>
        </w:rPr>
      </w:pPr>
      <w:r w:rsidRPr="00073FD2">
        <w:rPr>
          <w:rFonts w:ascii="黑体" w:eastAsia="黑体" w:hAnsi="黑体" w:cs="黑体" w:hint="eastAsia"/>
          <w:sz w:val="24"/>
          <w:szCs w:val="24"/>
          <w:lang w:val="en-US"/>
        </w:rPr>
        <w:t>4.门/窗与墙的间隙对组合墙隔声量的影响</w:t>
      </w:r>
    </w:p>
    <w:p w14:paraId="312FDA85"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在通常门</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窗与墙之间在安装过程中都会留下缝隙，而一般的缝隙填充材料对降低隔声几乎没有实际的效果，所以该缝隙对组合墙的隔声性能影响较大。</w:t>
      </w:r>
    </w:p>
    <w:p w14:paraId="13DEF1C5"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gramStart"/>
      <w:r w:rsidRPr="00073FD2">
        <w:rPr>
          <w:rFonts w:ascii="Times New Roman" w:eastAsia="宋体" w:hAnsi="Times New Roman" w:cs="Times New Roman"/>
          <w:sz w:val="24"/>
          <w:szCs w:val="24"/>
          <w:lang w:val="en-US"/>
        </w:rPr>
        <w:t>缝隐的</w:t>
      </w:r>
      <w:proofErr w:type="gramEnd"/>
      <w:r w:rsidRPr="00073FD2">
        <w:rPr>
          <w:rFonts w:ascii="Times New Roman" w:eastAsia="宋体" w:hAnsi="Times New Roman" w:cs="Times New Roman"/>
          <w:sz w:val="24"/>
          <w:szCs w:val="24"/>
          <w:lang w:val="en-US"/>
        </w:rPr>
        <w:t>影响主要决定于其尺寸和声波波长的比值。如果孔的尺寸大于声波波长时，透过缝隙的声能可近似认为与缝隙的面积成正比。缝隙导致的隔声量降低值用下列公式表示</w:t>
      </w:r>
      <w:r w:rsidRPr="00073FD2">
        <w:rPr>
          <w:rFonts w:ascii="Times New Roman" w:eastAsia="宋体" w:hAnsi="Times New Roman" w:cs="Times New Roman" w:hint="eastAsia"/>
          <w:sz w:val="24"/>
          <w:szCs w:val="24"/>
          <w:lang w:val="en-US"/>
        </w:rPr>
        <w:t>：</w:t>
      </w:r>
    </w:p>
    <w:p w14:paraId="6AEDBC30"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60"/>
          <w:sz w:val="24"/>
          <w:szCs w:val="24"/>
          <w:lang w:val="en-US"/>
        </w:rPr>
        <w:object w:dxaOrig="2320" w:dyaOrig="1320" w14:anchorId="16BF8B5B">
          <v:shape id="_x0000_i1036" type="#_x0000_t75" style="width:116.15pt;height:66.05pt" o:ole="">
            <v:imagedata r:id="rId31" o:title=""/>
          </v:shape>
          <o:OLEObject Type="Embed" ProgID="Equation.KSEE3" ShapeID="_x0000_i1036" DrawAspect="Content" ObjectID="_1739451512" r:id="rId32"/>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6-11</w:t>
      </w:r>
      <w:r w:rsidRPr="00073FD2">
        <w:rPr>
          <w:rFonts w:ascii="Times New Roman" w:eastAsia="宋体" w:hAnsi="Times New Roman" w:cs="Times New Roman"/>
          <w:sz w:val="24"/>
          <w:szCs w:val="24"/>
          <w:lang w:val="en-US"/>
        </w:rPr>
        <w:t>）</w:t>
      </w:r>
    </w:p>
    <w:p w14:paraId="3D5966AD" w14:textId="77777777" w:rsidR="00073FD2" w:rsidRPr="00073FD2" w:rsidRDefault="00073FD2" w:rsidP="00073FD2">
      <w:pPr>
        <w:spacing w:line="360" w:lineRule="auto"/>
        <w:rPr>
          <w:rFonts w:ascii="Times New Roman" w:eastAsia="宋体" w:hAnsi="Times New Roman" w:cs="Times New Roman"/>
          <w:sz w:val="24"/>
          <w:szCs w:val="24"/>
          <w:lang w:val="en-US"/>
        </w:rPr>
      </w:pPr>
    </w:p>
    <w:p w14:paraId="29C4C601"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式中</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i/>
          <w:iCs/>
          <w:sz w:val="24"/>
          <w:szCs w:val="24"/>
          <w:lang w:val="en-US"/>
        </w:rPr>
        <w:t xml:space="preserve"> R</w:t>
      </w:r>
      <w:r w:rsidRPr="00073FD2">
        <w:rPr>
          <w:rFonts w:ascii="Times New Roman" w:eastAsia="宋体" w:hAnsi="Times New Roman" w:cs="Times New Roman" w:hint="eastAsia"/>
          <w:i/>
          <w:iCs/>
          <w:sz w:val="24"/>
          <w:szCs w:val="24"/>
          <w:vertAlign w:val="subscript"/>
          <w:lang w:val="en-US"/>
        </w:rPr>
        <w:t>0</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隔声结构的隔声量</w:t>
      </w:r>
      <w:r w:rsidRPr="00073FD2">
        <w:rPr>
          <w:rFonts w:ascii="Times New Roman" w:eastAsia="宋体" w:hAnsi="Times New Roman" w:cs="Times New Roman" w:hint="eastAsia"/>
          <w:sz w:val="24"/>
          <w:szCs w:val="24"/>
          <w:lang w:val="en-US"/>
        </w:rPr>
        <w:t>；</w:t>
      </w:r>
    </w:p>
    <w:p w14:paraId="7CECCEF4"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i/>
          <w:iCs/>
          <w:sz w:val="24"/>
          <w:szCs w:val="24"/>
          <w:lang w:val="en-US"/>
        </w:rPr>
        <w:t>S</w:t>
      </w:r>
      <w:r w:rsidRPr="00073FD2">
        <w:rPr>
          <w:rFonts w:ascii="Times New Roman" w:eastAsia="宋体" w:hAnsi="Times New Roman" w:cs="Times New Roman" w:hint="eastAsia"/>
          <w:i/>
          <w:iCs/>
          <w:sz w:val="24"/>
          <w:szCs w:val="24"/>
          <w:vertAlign w:val="subscript"/>
          <w:lang w:val="en-US"/>
        </w:rPr>
        <w:t>0</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i/>
          <w:iCs/>
          <w:sz w:val="24"/>
          <w:szCs w:val="24"/>
          <w:lang w:val="en-US"/>
        </w:rPr>
        <w:t>S</w:t>
      </w:r>
      <w:r w:rsidRPr="00073FD2">
        <w:rPr>
          <w:rFonts w:ascii="Times New Roman" w:eastAsia="宋体" w:hAnsi="Times New Roman" w:cs="Times New Roman" w:hint="eastAsia"/>
          <w:i/>
          <w:iCs/>
          <w:sz w:val="24"/>
          <w:szCs w:val="24"/>
          <w:vertAlign w:val="subscript"/>
          <w:lang w:val="en-US"/>
        </w:rPr>
        <w:t>c</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分别为缝隙和组合</w:t>
      </w:r>
      <w:r w:rsidRPr="00073FD2">
        <w:rPr>
          <w:rFonts w:ascii="Times New Roman" w:eastAsia="宋体" w:hAnsi="Times New Roman" w:cs="Times New Roman" w:hint="eastAsia"/>
          <w:sz w:val="24"/>
          <w:szCs w:val="24"/>
          <w:lang w:val="en-US"/>
        </w:rPr>
        <w:t>墙面积</w:t>
      </w:r>
      <w:r w:rsidRPr="00073FD2">
        <w:rPr>
          <w:rFonts w:ascii="Times New Roman" w:eastAsia="宋体" w:hAnsi="Times New Roman" w:cs="Times New Roman"/>
          <w:sz w:val="24"/>
          <w:szCs w:val="24"/>
          <w:lang w:val="en-US"/>
        </w:rPr>
        <w:t>。</w:t>
      </w:r>
    </w:p>
    <w:p w14:paraId="23CC687E"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注</w:t>
      </w:r>
      <w:r w:rsidRPr="00073FD2">
        <w:rPr>
          <w:rFonts w:ascii="Times New Roman" w:eastAsia="宋体" w:hAnsi="Times New Roman" w:cs="Times New Roman" w:hint="eastAsia"/>
          <w:sz w:val="24"/>
          <w:szCs w:val="24"/>
          <w:lang w:val="en-US"/>
        </w:rPr>
        <w:t>：一</w:t>
      </w:r>
      <w:r w:rsidRPr="00073FD2">
        <w:rPr>
          <w:rFonts w:ascii="Times New Roman" w:eastAsia="宋体" w:hAnsi="Times New Roman" w:cs="Times New Roman"/>
          <w:sz w:val="24"/>
          <w:szCs w:val="24"/>
          <w:lang w:val="en-US"/>
        </w:rPr>
        <w:t>般的门</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窗与墙之间的缝隙为</w:t>
      </w:r>
      <w:r w:rsidRPr="00073FD2">
        <w:rPr>
          <w:rFonts w:ascii="Times New Roman" w:eastAsia="宋体" w:hAnsi="Times New Roman" w:cs="Times New Roman"/>
          <w:sz w:val="24"/>
          <w:szCs w:val="24"/>
          <w:lang w:val="en-US"/>
        </w:rPr>
        <w:t>0.5cm (</w:t>
      </w:r>
      <w:r w:rsidRPr="00073FD2">
        <w:rPr>
          <w:rFonts w:ascii="Times New Roman" w:eastAsia="宋体" w:hAnsi="Times New Roman" w:cs="Times New Roman"/>
          <w:sz w:val="24"/>
          <w:szCs w:val="24"/>
          <w:lang w:val="en-US"/>
        </w:rPr>
        <w:t>装配式</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和</w:t>
      </w:r>
      <w:r w:rsidRPr="00073FD2">
        <w:rPr>
          <w:rFonts w:ascii="Times New Roman" w:eastAsia="宋体" w:hAnsi="Times New Roman" w:cs="Times New Roman"/>
          <w:sz w:val="24"/>
          <w:szCs w:val="24"/>
          <w:lang w:val="en-US"/>
        </w:rPr>
        <w:t>1cm (</w:t>
      </w:r>
      <w:r w:rsidRPr="00073FD2">
        <w:rPr>
          <w:rFonts w:ascii="Times New Roman" w:eastAsia="宋体" w:hAnsi="Times New Roman" w:cs="Times New Roman"/>
          <w:sz w:val="24"/>
          <w:szCs w:val="24"/>
          <w:lang w:val="en-US"/>
        </w:rPr>
        <w:t>非装配式</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w:t>
      </w:r>
    </w:p>
    <w:p w14:paraId="73D17B5E" w14:textId="354DCBFE" w:rsidR="00073FD2" w:rsidRPr="00073FD2" w:rsidRDefault="00073FD2" w:rsidP="00073FD2">
      <w:pPr>
        <w:spacing w:line="360" w:lineRule="auto"/>
        <w:outlineLvl w:val="2"/>
        <w:rPr>
          <w:rFonts w:ascii="黑体" w:eastAsia="黑体" w:hAnsi="黑体" w:cs="黑体"/>
          <w:sz w:val="28"/>
          <w:szCs w:val="28"/>
          <w:lang w:val="en-US"/>
        </w:rPr>
      </w:pPr>
      <w:r w:rsidRPr="00073FD2">
        <w:rPr>
          <w:rFonts w:ascii="黑体" w:eastAsia="黑体" w:hAnsi="黑体" w:cs="黑体" w:hint="eastAsia"/>
          <w:sz w:val="28"/>
          <w:szCs w:val="28"/>
          <w:lang w:val="en-US"/>
        </w:rPr>
        <w:lastRenderedPageBreak/>
        <w:t>3.5</w:t>
      </w:r>
      <w:r w:rsidRPr="00073FD2">
        <w:rPr>
          <w:rFonts w:ascii="黑体" w:eastAsia="黑体" w:hAnsi="黑体" w:cs="黑体"/>
          <w:sz w:val="28"/>
          <w:szCs w:val="28"/>
          <w:lang w:val="en-US"/>
        </w:rPr>
        <w:t>室外环境噪声通过单面组合墙传到室内的噪声级计算</w:t>
      </w:r>
    </w:p>
    <w:p w14:paraId="4676BDEF"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室外环境噪声通过单面组合墙传到室内的噪声级按照下式计算，分析公式可知，</w:t>
      </w:r>
      <w:proofErr w:type="spellStart"/>
      <w:r w:rsidRPr="00073FD2">
        <w:rPr>
          <w:rFonts w:ascii="Times New Roman" w:eastAsia="宋体" w:hAnsi="Times New Roman" w:cs="Times New Roman"/>
          <w:i/>
          <w:iCs/>
          <w:sz w:val="24"/>
          <w:szCs w:val="24"/>
          <w:lang w:val="en-US"/>
        </w:rPr>
        <w:t>L</w:t>
      </w:r>
      <w:r w:rsidRPr="00073FD2">
        <w:rPr>
          <w:rFonts w:ascii="Times New Roman" w:eastAsia="宋体" w:hAnsi="Times New Roman" w:cs="Times New Roman"/>
          <w:i/>
          <w:iCs/>
          <w:sz w:val="24"/>
          <w:szCs w:val="24"/>
          <w:vertAlign w:val="subscript"/>
          <w:lang w:val="en-US"/>
        </w:rPr>
        <w:t>mw</w:t>
      </w:r>
      <w:r w:rsidRPr="00073FD2">
        <w:rPr>
          <w:rFonts w:ascii="Times New Roman" w:eastAsia="宋体" w:hAnsi="Times New Roman" w:cs="Times New Roman"/>
          <w:i/>
          <w:iCs/>
          <w:sz w:val="24"/>
          <w:szCs w:val="24"/>
          <w:lang w:val="en-US"/>
        </w:rPr>
        <w:t>,R</w:t>
      </w:r>
      <w:r w:rsidRPr="00073FD2">
        <w:rPr>
          <w:rFonts w:ascii="Times New Roman" w:eastAsia="宋体" w:hAnsi="Times New Roman" w:cs="Times New Roman"/>
          <w:i/>
          <w:iCs/>
          <w:sz w:val="24"/>
          <w:szCs w:val="24"/>
          <w:vertAlign w:val="subscript"/>
          <w:lang w:val="en-US"/>
        </w:rPr>
        <w:t>mw</w:t>
      </w:r>
      <w:r w:rsidRPr="00073FD2">
        <w:rPr>
          <w:rFonts w:ascii="Times New Roman" w:eastAsia="宋体" w:hAnsi="Times New Roman" w:cs="Times New Roman"/>
          <w:i/>
          <w:iCs/>
          <w:sz w:val="24"/>
          <w:szCs w:val="24"/>
          <w:lang w:val="en-US"/>
        </w:rPr>
        <w:t>,C</w:t>
      </w:r>
      <w:r w:rsidRPr="00073FD2">
        <w:rPr>
          <w:rFonts w:ascii="Times New Roman" w:eastAsia="宋体" w:hAnsi="Times New Roman" w:cs="Times New Roman"/>
          <w:i/>
          <w:iCs/>
          <w:sz w:val="24"/>
          <w:szCs w:val="24"/>
          <w:vertAlign w:val="subscript"/>
          <w:lang w:val="en-US"/>
        </w:rPr>
        <w:t>mx</w:t>
      </w:r>
      <w:proofErr w:type="spellEnd"/>
      <w:r w:rsidRPr="00073FD2">
        <w:rPr>
          <w:rFonts w:ascii="Times New Roman" w:eastAsia="宋体" w:hAnsi="Times New Roman" w:cs="Times New Roman"/>
          <w:sz w:val="24"/>
          <w:szCs w:val="24"/>
          <w:lang w:val="en-US"/>
        </w:rPr>
        <w:t>分别对应前面章节确定的室外边界噪声、组合墙空气声隔声计权单值评价量以及频谱修正量，将这些数值分别代入公式中，即可算得室外</w:t>
      </w:r>
      <w:proofErr w:type="gramStart"/>
      <w:r w:rsidRPr="00073FD2">
        <w:rPr>
          <w:rFonts w:ascii="Times New Roman" w:eastAsia="宋体" w:hAnsi="Times New Roman" w:cs="Times New Roman"/>
          <w:sz w:val="24"/>
          <w:szCs w:val="24"/>
          <w:lang w:val="en-US"/>
        </w:rPr>
        <w:t>环境噪声由墙传到</w:t>
      </w:r>
      <w:proofErr w:type="gramEnd"/>
      <w:r w:rsidRPr="00073FD2">
        <w:rPr>
          <w:rFonts w:ascii="Times New Roman" w:eastAsia="宋体" w:hAnsi="Times New Roman" w:cs="Times New Roman"/>
          <w:sz w:val="24"/>
          <w:szCs w:val="24"/>
          <w:lang w:val="en-US"/>
        </w:rPr>
        <w:t>室内的噪声级，计算结果列于下表中。</w:t>
      </w:r>
    </w:p>
    <w:p w14:paraId="54614C2B"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12"/>
          <w:sz w:val="24"/>
          <w:szCs w:val="24"/>
          <w:lang w:val="en-US"/>
        </w:rPr>
        <w:object w:dxaOrig="2680" w:dyaOrig="360" w14:anchorId="4D51DEDD">
          <v:shape id="_x0000_i1037" type="#_x0000_t75" style="width:134pt;height:18.15pt" o:ole="">
            <v:imagedata r:id="rId33" o:title=""/>
          </v:shape>
          <o:OLEObject Type="Embed" ProgID="Equation.KSEE3" ShapeID="_x0000_i1037" DrawAspect="Content" ObjectID="_1739451513" r:id="rId34"/>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6-12</w:t>
      </w:r>
      <w:r w:rsidRPr="00073FD2">
        <w:rPr>
          <w:rFonts w:ascii="Times New Roman" w:eastAsia="宋体" w:hAnsi="Times New Roman" w:cs="Times New Roman"/>
          <w:sz w:val="24"/>
          <w:szCs w:val="24"/>
          <w:lang w:val="en-US"/>
        </w:rPr>
        <w:t>）</w:t>
      </w:r>
    </w:p>
    <w:p w14:paraId="33B3FF5D"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式中</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 xml:space="preserve"> </w:t>
      </w:r>
      <w:proofErr w:type="spellStart"/>
      <w:r w:rsidRPr="00073FD2">
        <w:rPr>
          <w:rFonts w:ascii="Times New Roman" w:eastAsia="宋体" w:hAnsi="Times New Roman" w:cs="Times New Roman" w:hint="eastAsia"/>
          <w:i/>
          <w:iCs/>
          <w:sz w:val="24"/>
          <w:szCs w:val="24"/>
          <w:lang w:val="en-US"/>
        </w:rPr>
        <w:t>L</w:t>
      </w:r>
      <w:r w:rsidRPr="00073FD2">
        <w:rPr>
          <w:rFonts w:ascii="Times New Roman" w:eastAsia="宋体" w:hAnsi="Times New Roman" w:cs="Times New Roman" w:hint="eastAsia"/>
          <w:i/>
          <w:iCs/>
          <w:sz w:val="24"/>
          <w:szCs w:val="24"/>
          <w:vertAlign w:val="subscript"/>
          <w:lang w:val="en-US"/>
        </w:rPr>
        <w:t>mW</w:t>
      </w:r>
      <w:proofErr w:type="spellEnd"/>
      <w:r w:rsidRPr="00073FD2">
        <w:rPr>
          <w:rFonts w:ascii="Times New Roman" w:eastAsia="宋体" w:hAnsi="Times New Roman" w:cs="Times New Roman" w:hint="eastAsia"/>
          <w:i/>
          <w:iCs/>
          <w:sz w:val="24"/>
          <w:szCs w:val="24"/>
          <w:vertAlign w:val="subscript"/>
          <w:lang w:val="en-US"/>
        </w:rPr>
        <w:t>-N</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室外</w:t>
      </w:r>
      <w:proofErr w:type="gramStart"/>
      <w:r w:rsidRPr="00073FD2">
        <w:rPr>
          <w:rFonts w:ascii="Times New Roman" w:eastAsia="宋体" w:hAnsi="Times New Roman" w:cs="Times New Roman"/>
          <w:sz w:val="24"/>
          <w:szCs w:val="24"/>
          <w:lang w:val="en-US"/>
        </w:rPr>
        <w:t>环境噪声由墙</w:t>
      </w:r>
      <w:proofErr w:type="gramEnd"/>
      <w:r w:rsidRPr="00073FD2">
        <w:rPr>
          <w:rFonts w:ascii="Times New Roman" w:eastAsia="宋体" w:hAnsi="Times New Roman" w:cs="Times New Roman"/>
          <w:i/>
          <w:iCs/>
          <w:sz w:val="24"/>
          <w:szCs w:val="24"/>
          <w:lang w:val="en-US"/>
        </w:rPr>
        <w:t>m</w:t>
      </w:r>
      <w:r w:rsidRPr="00073FD2">
        <w:rPr>
          <w:rFonts w:ascii="Times New Roman" w:eastAsia="宋体" w:hAnsi="Times New Roman" w:cs="Times New Roman"/>
          <w:sz w:val="24"/>
          <w:szCs w:val="24"/>
          <w:lang w:val="en-US"/>
        </w:rPr>
        <w:t>传到室内的噪声级，</w:t>
      </w:r>
      <w:r w:rsidRPr="00073FD2">
        <w:rPr>
          <w:rFonts w:ascii="Times New Roman" w:eastAsia="宋体" w:hAnsi="Times New Roman" w:cs="Times New Roman"/>
          <w:sz w:val="24"/>
          <w:szCs w:val="24"/>
          <w:lang w:val="en-US"/>
        </w:rPr>
        <w:t>dB (A)</w:t>
      </w:r>
      <w:r w:rsidRPr="00073FD2">
        <w:rPr>
          <w:rFonts w:ascii="Times New Roman" w:eastAsia="宋体" w:hAnsi="Times New Roman" w:cs="Times New Roman" w:hint="eastAsia"/>
          <w:sz w:val="24"/>
          <w:szCs w:val="24"/>
          <w:lang w:val="en-US"/>
        </w:rPr>
        <w:t>；</w:t>
      </w:r>
    </w:p>
    <w:p w14:paraId="1B586249"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spellStart"/>
      <w:r w:rsidRPr="00073FD2">
        <w:rPr>
          <w:rFonts w:ascii="Times New Roman" w:eastAsia="宋体" w:hAnsi="Times New Roman" w:cs="Times New Roman"/>
          <w:i/>
          <w:iCs/>
          <w:sz w:val="24"/>
          <w:szCs w:val="24"/>
          <w:lang w:val="en-US"/>
        </w:rPr>
        <w:t>L</w:t>
      </w:r>
      <w:r w:rsidRPr="00073FD2">
        <w:rPr>
          <w:rFonts w:ascii="Times New Roman" w:eastAsia="宋体" w:hAnsi="Times New Roman" w:cs="Times New Roman"/>
          <w:i/>
          <w:iCs/>
          <w:sz w:val="24"/>
          <w:szCs w:val="24"/>
          <w:vertAlign w:val="subscript"/>
          <w:lang w:val="en-US"/>
        </w:rPr>
        <w:t>m</w:t>
      </w:r>
      <w:r w:rsidRPr="00073FD2">
        <w:rPr>
          <w:rFonts w:ascii="Times New Roman" w:eastAsia="宋体" w:hAnsi="Times New Roman" w:cs="Times New Roman" w:hint="eastAsia"/>
          <w:i/>
          <w:iCs/>
          <w:sz w:val="24"/>
          <w:szCs w:val="24"/>
          <w:vertAlign w:val="subscript"/>
          <w:lang w:val="en-US"/>
        </w:rPr>
        <w:t>W</w:t>
      </w:r>
      <w:proofErr w:type="spellEnd"/>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墙</w:t>
      </w:r>
      <w:r w:rsidRPr="00073FD2">
        <w:rPr>
          <w:rFonts w:ascii="Times New Roman" w:eastAsia="宋体" w:hAnsi="Times New Roman" w:cs="Times New Roman"/>
          <w:i/>
          <w:iCs/>
          <w:sz w:val="24"/>
          <w:szCs w:val="24"/>
          <w:lang w:val="en-US"/>
        </w:rPr>
        <w:t>m</w:t>
      </w:r>
      <w:r w:rsidRPr="00073FD2">
        <w:rPr>
          <w:rFonts w:ascii="Times New Roman" w:eastAsia="宋体" w:hAnsi="Times New Roman" w:cs="Times New Roman"/>
          <w:sz w:val="24"/>
          <w:szCs w:val="24"/>
          <w:lang w:val="en-US"/>
        </w:rPr>
        <w:t>对应的室外环境噪声级，</w:t>
      </w:r>
      <w:r w:rsidRPr="00073FD2">
        <w:rPr>
          <w:rFonts w:ascii="Times New Roman" w:eastAsia="宋体" w:hAnsi="Times New Roman" w:cs="Times New Roman"/>
          <w:sz w:val="24"/>
          <w:szCs w:val="24"/>
          <w:lang w:val="en-US"/>
        </w:rPr>
        <w:t>dB (A)</w:t>
      </w:r>
      <w:r w:rsidRPr="00073FD2">
        <w:rPr>
          <w:rFonts w:ascii="Times New Roman" w:eastAsia="宋体" w:hAnsi="Times New Roman" w:cs="Times New Roman" w:hint="eastAsia"/>
          <w:sz w:val="24"/>
          <w:szCs w:val="24"/>
          <w:lang w:val="en-US"/>
        </w:rPr>
        <w:t>；</w:t>
      </w:r>
    </w:p>
    <w:p w14:paraId="28BF59A5"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spellStart"/>
      <w:r w:rsidRPr="00073FD2">
        <w:rPr>
          <w:rFonts w:ascii="Times New Roman" w:eastAsia="宋体" w:hAnsi="Times New Roman" w:cs="Times New Roman"/>
          <w:i/>
          <w:iCs/>
          <w:sz w:val="24"/>
          <w:szCs w:val="24"/>
          <w:lang w:val="en-US"/>
        </w:rPr>
        <w:t>R</w:t>
      </w:r>
      <w:r w:rsidRPr="00073FD2">
        <w:rPr>
          <w:rFonts w:ascii="Times New Roman" w:eastAsia="宋体" w:hAnsi="Times New Roman" w:cs="Times New Roman"/>
          <w:i/>
          <w:iCs/>
          <w:sz w:val="24"/>
          <w:szCs w:val="24"/>
          <w:vertAlign w:val="subscript"/>
          <w:lang w:val="en-US"/>
        </w:rPr>
        <w:t>m</w:t>
      </w:r>
      <w:r w:rsidRPr="00073FD2">
        <w:rPr>
          <w:rFonts w:ascii="Times New Roman" w:eastAsia="宋体" w:hAnsi="Times New Roman" w:cs="Times New Roman" w:hint="eastAsia"/>
          <w:i/>
          <w:iCs/>
          <w:sz w:val="24"/>
          <w:szCs w:val="24"/>
          <w:vertAlign w:val="subscript"/>
          <w:lang w:val="en-US"/>
        </w:rPr>
        <w:t>W</w:t>
      </w:r>
      <w:proofErr w:type="spellEnd"/>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单面组合墙</w:t>
      </w:r>
      <w:r w:rsidRPr="00073FD2">
        <w:rPr>
          <w:rFonts w:ascii="Times New Roman" w:eastAsia="宋体" w:hAnsi="Times New Roman" w:cs="Times New Roman"/>
          <w:i/>
          <w:iCs/>
          <w:sz w:val="24"/>
          <w:szCs w:val="24"/>
          <w:lang w:val="en-US"/>
        </w:rPr>
        <w:t>m</w:t>
      </w:r>
      <w:r w:rsidRPr="00073FD2">
        <w:rPr>
          <w:rFonts w:ascii="Times New Roman" w:eastAsia="宋体" w:hAnsi="Times New Roman" w:cs="Times New Roman"/>
          <w:sz w:val="24"/>
          <w:szCs w:val="24"/>
          <w:lang w:val="en-US"/>
        </w:rPr>
        <w:t>的空气声计权隔声量，</w:t>
      </w:r>
      <w:r w:rsidRPr="00073FD2">
        <w:rPr>
          <w:rFonts w:ascii="Times New Roman" w:eastAsia="宋体" w:hAnsi="Times New Roman" w:cs="Times New Roman"/>
          <w:sz w:val="24"/>
          <w:szCs w:val="24"/>
          <w:lang w:val="en-US"/>
        </w:rPr>
        <w:t>dB</w:t>
      </w:r>
      <w:r w:rsidRPr="00073FD2">
        <w:rPr>
          <w:rFonts w:ascii="Times New Roman" w:eastAsia="宋体" w:hAnsi="Times New Roman" w:cs="Times New Roman" w:hint="eastAsia"/>
          <w:sz w:val="24"/>
          <w:szCs w:val="24"/>
          <w:lang w:val="en-US"/>
        </w:rPr>
        <w:t>；</w:t>
      </w:r>
    </w:p>
    <w:p w14:paraId="4FDEE196"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spellStart"/>
      <w:r w:rsidRPr="00073FD2">
        <w:rPr>
          <w:rFonts w:ascii="Times New Roman" w:eastAsia="宋体" w:hAnsi="Times New Roman" w:cs="Times New Roman" w:hint="eastAsia"/>
          <w:i/>
          <w:iCs/>
          <w:sz w:val="24"/>
          <w:szCs w:val="24"/>
          <w:lang w:val="en-US"/>
        </w:rPr>
        <w:t>C</w:t>
      </w:r>
      <w:r w:rsidRPr="00073FD2">
        <w:rPr>
          <w:rFonts w:ascii="Times New Roman" w:eastAsia="宋体" w:hAnsi="Times New Roman" w:cs="Times New Roman" w:hint="eastAsia"/>
          <w:i/>
          <w:iCs/>
          <w:sz w:val="24"/>
          <w:szCs w:val="24"/>
          <w:vertAlign w:val="subscript"/>
          <w:lang w:val="en-US"/>
        </w:rPr>
        <w:t>mx</w:t>
      </w:r>
      <w:proofErr w:type="spellEnd"/>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根据</w:t>
      </w:r>
      <w:r w:rsidRPr="00073FD2">
        <w:rPr>
          <w:rFonts w:ascii="Times New Roman" w:eastAsia="宋体" w:hAnsi="Times New Roman" w:cs="Times New Roman" w:hint="eastAsia"/>
          <w:sz w:val="24"/>
          <w:szCs w:val="24"/>
          <w:lang w:val="en-US"/>
        </w:rPr>
        <w:t>室</w:t>
      </w:r>
      <w:r w:rsidRPr="00073FD2">
        <w:rPr>
          <w:rFonts w:ascii="Times New Roman" w:eastAsia="宋体" w:hAnsi="Times New Roman" w:cs="Times New Roman"/>
          <w:sz w:val="24"/>
          <w:szCs w:val="24"/>
          <w:lang w:val="en-US"/>
        </w:rPr>
        <w:t>外</w:t>
      </w:r>
      <w:r w:rsidRPr="00073FD2">
        <w:rPr>
          <w:rFonts w:ascii="Times New Roman" w:eastAsia="宋体" w:hAnsi="Times New Roman" w:cs="Times New Roman" w:hint="eastAsia"/>
          <w:sz w:val="24"/>
          <w:szCs w:val="24"/>
          <w:lang w:val="en-US"/>
        </w:rPr>
        <w:t>环</w:t>
      </w:r>
      <w:r w:rsidRPr="00073FD2">
        <w:rPr>
          <w:rFonts w:ascii="Times New Roman" w:eastAsia="宋体" w:hAnsi="Times New Roman" w:cs="Times New Roman"/>
          <w:sz w:val="24"/>
          <w:szCs w:val="24"/>
          <w:lang w:val="en-US"/>
        </w:rPr>
        <w:t>境噪声</w:t>
      </w:r>
      <w:r w:rsidRPr="00073FD2">
        <w:rPr>
          <w:rFonts w:ascii="Times New Roman" w:eastAsia="宋体" w:hAnsi="Times New Roman" w:cs="Times New Roman" w:hint="eastAsia"/>
          <w:sz w:val="24"/>
          <w:szCs w:val="24"/>
          <w:lang w:val="en-US"/>
        </w:rPr>
        <w:t>频谱</w:t>
      </w:r>
      <w:r w:rsidRPr="00073FD2">
        <w:rPr>
          <w:rFonts w:ascii="Times New Roman" w:eastAsia="宋体" w:hAnsi="Times New Roman" w:cs="Times New Roman"/>
          <w:sz w:val="24"/>
          <w:szCs w:val="24"/>
          <w:lang w:val="en-US"/>
        </w:rPr>
        <w:t>特性，</w:t>
      </w:r>
      <w:r w:rsidRPr="00073FD2">
        <w:rPr>
          <w:rFonts w:ascii="Times New Roman" w:eastAsia="宋体" w:hAnsi="Times New Roman" w:cs="Times New Roman" w:hint="eastAsia"/>
          <w:sz w:val="24"/>
          <w:szCs w:val="24"/>
          <w:lang w:val="en-US"/>
        </w:rPr>
        <w:t>单面</w:t>
      </w:r>
      <w:r w:rsidRPr="00073FD2">
        <w:rPr>
          <w:rFonts w:ascii="Times New Roman" w:eastAsia="宋体" w:hAnsi="Times New Roman" w:cs="Times New Roman"/>
          <w:sz w:val="24"/>
          <w:szCs w:val="24"/>
          <w:lang w:val="en-US"/>
        </w:rPr>
        <w:t>组合墙</w:t>
      </w:r>
      <w:r w:rsidRPr="00073FD2">
        <w:rPr>
          <w:rFonts w:ascii="Times New Roman" w:eastAsia="宋体" w:hAnsi="Times New Roman" w:cs="Times New Roman"/>
          <w:i/>
          <w:iCs/>
          <w:sz w:val="24"/>
          <w:szCs w:val="24"/>
          <w:lang w:val="en-US"/>
        </w:rPr>
        <w:t>m</w:t>
      </w:r>
      <w:r w:rsidRPr="00073FD2">
        <w:rPr>
          <w:rFonts w:ascii="Times New Roman" w:eastAsia="宋体" w:hAnsi="Times New Roman" w:cs="Times New Roman"/>
          <w:sz w:val="24"/>
          <w:szCs w:val="24"/>
          <w:lang w:val="en-US"/>
        </w:rPr>
        <w:t>的顿</w:t>
      </w:r>
      <w:proofErr w:type="gramStart"/>
      <w:r w:rsidRPr="00073FD2">
        <w:rPr>
          <w:rFonts w:ascii="Times New Roman" w:eastAsia="宋体" w:hAnsi="Times New Roman" w:cs="Times New Roman"/>
          <w:sz w:val="24"/>
          <w:szCs w:val="24"/>
          <w:lang w:val="en-US"/>
        </w:rPr>
        <w:t>谐</w:t>
      </w:r>
      <w:proofErr w:type="gramEnd"/>
      <w:r w:rsidRPr="00073FD2">
        <w:rPr>
          <w:rFonts w:ascii="Times New Roman" w:eastAsia="宋体" w:hAnsi="Times New Roman" w:cs="Times New Roman"/>
          <w:sz w:val="24"/>
          <w:szCs w:val="24"/>
          <w:lang w:val="en-US"/>
        </w:rPr>
        <w:t>修</w:t>
      </w:r>
      <w:r w:rsidRPr="00073FD2">
        <w:rPr>
          <w:rFonts w:ascii="Times New Roman" w:eastAsia="宋体" w:hAnsi="Times New Roman" w:cs="Times New Roman" w:hint="eastAsia"/>
          <w:sz w:val="24"/>
          <w:szCs w:val="24"/>
          <w:lang w:val="en-US"/>
        </w:rPr>
        <w:t>正</w:t>
      </w:r>
      <w:r w:rsidRPr="00073FD2">
        <w:rPr>
          <w:rFonts w:ascii="Times New Roman" w:eastAsia="宋体" w:hAnsi="Times New Roman" w:cs="Times New Roman"/>
          <w:sz w:val="24"/>
          <w:szCs w:val="24"/>
          <w:lang w:val="en-US"/>
        </w:rPr>
        <w:t>量取</w:t>
      </w:r>
      <w:r w:rsidRPr="00073FD2">
        <w:rPr>
          <w:rFonts w:ascii="Times New Roman" w:eastAsia="宋体" w:hAnsi="Times New Roman" w:cs="Times New Roman"/>
          <w:i/>
          <w:iCs/>
          <w:sz w:val="24"/>
          <w:szCs w:val="24"/>
          <w:lang w:val="en-US"/>
        </w:rPr>
        <w:t>C</w:t>
      </w:r>
      <w:r w:rsidRPr="00073FD2">
        <w:rPr>
          <w:rFonts w:ascii="Times New Roman" w:eastAsia="宋体" w:hAnsi="Times New Roman" w:cs="Times New Roman"/>
          <w:i/>
          <w:iCs/>
          <w:sz w:val="24"/>
          <w:szCs w:val="24"/>
          <w:vertAlign w:val="subscript"/>
          <w:lang w:val="en-US"/>
        </w:rPr>
        <w:t>m</w:t>
      </w:r>
      <w:r w:rsidRPr="00073FD2">
        <w:rPr>
          <w:rFonts w:ascii="Times New Roman" w:eastAsia="宋体" w:hAnsi="Times New Roman" w:cs="Times New Roman"/>
          <w:sz w:val="24"/>
          <w:szCs w:val="24"/>
          <w:lang w:val="en-US"/>
        </w:rPr>
        <w:t>或</w:t>
      </w:r>
      <w:proofErr w:type="spellStart"/>
      <w:r w:rsidRPr="00073FD2">
        <w:rPr>
          <w:rFonts w:ascii="Times New Roman" w:eastAsia="宋体" w:hAnsi="Times New Roman" w:cs="Times New Roman"/>
          <w:i/>
          <w:iCs/>
          <w:sz w:val="24"/>
          <w:szCs w:val="24"/>
          <w:lang w:val="en-US"/>
        </w:rPr>
        <w:t>C</w:t>
      </w:r>
      <w:r w:rsidRPr="00073FD2">
        <w:rPr>
          <w:rFonts w:ascii="Times New Roman" w:eastAsia="宋体" w:hAnsi="Times New Roman" w:cs="Times New Roman"/>
          <w:i/>
          <w:iCs/>
          <w:sz w:val="24"/>
          <w:szCs w:val="24"/>
          <w:vertAlign w:val="subscript"/>
          <w:lang w:val="en-US"/>
        </w:rPr>
        <w:t>mtr</w:t>
      </w:r>
      <w:proofErr w:type="spellEnd"/>
      <w:r w:rsidRPr="00073FD2">
        <w:rPr>
          <w:rFonts w:ascii="Times New Roman" w:eastAsia="宋体" w:hAnsi="Times New Roman" w:cs="Times New Roman" w:hint="eastAsia"/>
          <w:sz w:val="24"/>
          <w:szCs w:val="24"/>
          <w:lang w:val="en-US"/>
        </w:rPr>
        <w:t>。</w:t>
      </w:r>
    </w:p>
    <w:p w14:paraId="34811EBF" w14:textId="04979243" w:rsidR="00073FD2" w:rsidRPr="00073FD2" w:rsidRDefault="00073FD2" w:rsidP="00073FD2">
      <w:pPr>
        <w:spacing w:line="360" w:lineRule="auto"/>
        <w:jc w:val="center"/>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表</w:t>
      </w:r>
      <w:r w:rsidRPr="00073FD2">
        <w:rPr>
          <w:rFonts w:ascii="Times New Roman" w:eastAsia="宋体" w:hAnsi="Times New Roman" w:cs="Times New Roman" w:hint="eastAsia"/>
          <w:sz w:val="24"/>
          <w:szCs w:val="24"/>
          <w:lang w:val="en-US"/>
        </w:rPr>
        <w:t xml:space="preserve">6 </w:t>
      </w:r>
      <w:r w:rsidRPr="00073FD2">
        <w:rPr>
          <w:rFonts w:ascii="Times New Roman" w:eastAsia="宋体" w:hAnsi="Times New Roman" w:cs="Times New Roman" w:hint="eastAsia"/>
          <w:sz w:val="24"/>
          <w:szCs w:val="24"/>
          <w:lang w:val="en-US"/>
        </w:rPr>
        <w:t>室外环境</w:t>
      </w:r>
      <w:r w:rsidRPr="00073FD2">
        <w:rPr>
          <w:rFonts w:ascii="Times New Roman" w:eastAsia="宋体" w:hAnsi="Times New Roman" w:cs="Times New Roman"/>
          <w:sz w:val="24"/>
          <w:szCs w:val="24"/>
          <w:lang w:val="en-US"/>
        </w:rPr>
        <w:t>噪</w:t>
      </w:r>
      <w:r w:rsidRPr="00073FD2">
        <w:rPr>
          <w:rFonts w:ascii="Times New Roman" w:eastAsia="宋体" w:hAnsi="Times New Roman" w:cs="Times New Roman" w:hint="eastAsia"/>
          <w:sz w:val="24"/>
          <w:szCs w:val="24"/>
          <w:lang w:val="en-US"/>
        </w:rPr>
        <w:t>声通</w:t>
      </w:r>
      <w:r w:rsidRPr="00073FD2">
        <w:rPr>
          <w:rFonts w:ascii="Times New Roman" w:eastAsia="宋体" w:hAnsi="Times New Roman" w:cs="Times New Roman"/>
          <w:sz w:val="24"/>
          <w:szCs w:val="24"/>
          <w:lang w:val="en-US"/>
        </w:rPr>
        <w:t>过</w:t>
      </w:r>
      <w:r w:rsidRPr="00073FD2">
        <w:rPr>
          <w:rFonts w:ascii="Times New Roman" w:eastAsia="宋体" w:hAnsi="Times New Roman" w:cs="Times New Roman" w:hint="eastAsia"/>
          <w:sz w:val="24"/>
          <w:szCs w:val="24"/>
          <w:lang w:val="en-US"/>
        </w:rPr>
        <w:t>单面组合</w:t>
      </w:r>
      <w:r w:rsidRPr="00073FD2">
        <w:rPr>
          <w:rFonts w:ascii="Times New Roman" w:eastAsia="宋体" w:hAnsi="Times New Roman" w:cs="Times New Roman"/>
          <w:sz w:val="24"/>
          <w:szCs w:val="24"/>
          <w:lang w:val="en-US"/>
        </w:rPr>
        <w:t>墙传到</w:t>
      </w:r>
      <w:r w:rsidRPr="00073FD2">
        <w:rPr>
          <w:rFonts w:ascii="Times New Roman" w:eastAsia="宋体" w:hAnsi="Times New Roman" w:cs="Times New Roman" w:hint="eastAsia"/>
          <w:sz w:val="24"/>
          <w:szCs w:val="24"/>
          <w:lang w:val="en-US"/>
        </w:rPr>
        <w:t>室内</w:t>
      </w:r>
      <w:r w:rsidRPr="00073FD2">
        <w:rPr>
          <w:rFonts w:ascii="Times New Roman" w:eastAsia="宋体" w:hAnsi="Times New Roman" w:cs="Times New Roman"/>
          <w:sz w:val="24"/>
          <w:szCs w:val="24"/>
          <w:lang w:val="en-US"/>
        </w:rPr>
        <w:t>的噪声级</w:t>
      </w:r>
    </w:p>
    <w:tbl>
      <w:tblPr>
        <w:tblStyle w:val="a8"/>
        <w:tblW w:w="10423" w:type="dxa"/>
        <w:jc w:val="center"/>
        <w:tblLook w:val="04A0" w:firstRow="1" w:lastRow="0" w:firstColumn="1" w:lastColumn="0" w:noHBand="0" w:noVBand="1"/>
      </w:tblPr>
      <w:tblGrid>
        <w:gridCol w:w="2245"/>
        <w:gridCol w:w="1363"/>
        <w:gridCol w:w="1363"/>
        <w:gridCol w:w="1363"/>
        <w:gridCol w:w="1363"/>
        <w:gridCol w:w="1363"/>
        <w:gridCol w:w="1363"/>
      </w:tblGrid>
      <w:tr w:rsidR="00073FD2" w:rsidRPr="00073FD2" w14:paraId="3DDA34F3" w14:textId="77777777" w:rsidTr="004616D8">
        <w:trPr>
          <w:jc w:val="center"/>
        </w:trPr>
        <w:tc>
          <w:tcPr>
            <w:tcW w:w="2245" w:type="dxa"/>
            <w:vMerge w:val="restart"/>
            <w:tcBorders>
              <w:top w:val="single" w:sz="12" w:space="0" w:color="000000"/>
              <w:left w:val="nil"/>
              <w:right w:val="nil"/>
            </w:tcBorders>
            <w:vAlign w:val="center"/>
          </w:tcPr>
          <w:p w14:paraId="5885446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外围护结构</w:t>
            </w:r>
          </w:p>
        </w:tc>
        <w:tc>
          <w:tcPr>
            <w:tcW w:w="2726" w:type="dxa"/>
            <w:gridSpan w:val="2"/>
            <w:tcBorders>
              <w:top w:val="single" w:sz="12" w:space="0" w:color="000000"/>
              <w:left w:val="nil"/>
              <w:bottom w:val="single" w:sz="4" w:space="0" w:color="000000"/>
              <w:right w:val="nil"/>
            </w:tcBorders>
            <w:vAlign w:val="center"/>
          </w:tcPr>
          <w:p w14:paraId="0B9DF40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室外噪声级（</w:t>
            </w:r>
            <w:proofErr w:type="spellStart"/>
            <w:r w:rsidRPr="00073FD2">
              <w:rPr>
                <w:rFonts w:hint="eastAsia"/>
                <w:szCs w:val="21"/>
                <w:lang w:val="en-US" w:bidi="ar"/>
              </w:rPr>
              <w:t>dB,A</w:t>
            </w:r>
            <w:proofErr w:type="spellEnd"/>
            <w:r w:rsidRPr="00073FD2">
              <w:rPr>
                <w:rFonts w:hint="eastAsia"/>
                <w:szCs w:val="21"/>
                <w:lang w:val="en-US" w:bidi="ar"/>
              </w:rPr>
              <w:t>）</w:t>
            </w:r>
          </w:p>
        </w:tc>
        <w:tc>
          <w:tcPr>
            <w:tcW w:w="2726" w:type="dxa"/>
            <w:gridSpan w:val="2"/>
            <w:tcBorders>
              <w:top w:val="single" w:sz="12" w:space="0" w:color="000000"/>
              <w:left w:val="nil"/>
              <w:bottom w:val="single" w:sz="4" w:space="0" w:color="000000"/>
              <w:right w:val="nil"/>
            </w:tcBorders>
            <w:vAlign w:val="center"/>
          </w:tcPr>
          <w:p w14:paraId="45A80E8E"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隔声量（</w:t>
            </w:r>
            <w:r w:rsidRPr="00073FD2">
              <w:rPr>
                <w:rFonts w:hint="eastAsia"/>
                <w:szCs w:val="21"/>
                <w:lang w:val="en-US" w:bidi="ar"/>
              </w:rPr>
              <w:t>dB</w:t>
            </w:r>
            <w:r w:rsidRPr="00073FD2">
              <w:rPr>
                <w:rFonts w:hint="eastAsia"/>
                <w:szCs w:val="21"/>
                <w:lang w:val="en-US" w:bidi="ar"/>
              </w:rPr>
              <w:t>）</w:t>
            </w:r>
          </w:p>
        </w:tc>
        <w:tc>
          <w:tcPr>
            <w:tcW w:w="2726" w:type="dxa"/>
            <w:gridSpan w:val="2"/>
            <w:tcBorders>
              <w:top w:val="single" w:sz="12" w:space="0" w:color="000000"/>
              <w:left w:val="nil"/>
              <w:bottom w:val="single" w:sz="4" w:space="0" w:color="000000"/>
              <w:right w:val="nil"/>
            </w:tcBorders>
            <w:vAlign w:val="center"/>
          </w:tcPr>
          <w:p w14:paraId="5B433F2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传到室内的噪声级（</w:t>
            </w:r>
            <w:r w:rsidRPr="00073FD2">
              <w:rPr>
                <w:rFonts w:hint="eastAsia"/>
                <w:szCs w:val="21"/>
                <w:lang w:val="en-US" w:bidi="ar"/>
              </w:rPr>
              <w:t>dB</w:t>
            </w:r>
            <w:r w:rsidRPr="00073FD2">
              <w:rPr>
                <w:rFonts w:hint="eastAsia"/>
                <w:szCs w:val="21"/>
                <w:lang w:val="en-US" w:bidi="ar"/>
              </w:rPr>
              <w:t>）</w:t>
            </w:r>
          </w:p>
        </w:tc>
      </w:tr>
      <w:tr w:rsidR="00073FD2" w:rsidRPr="00073FD2" w14:paraId="151DA4DA" w14:textId="77777777" w:rsidTr="004616D8">
        <w:trPr>
          <w:jc w:val="center"/>
        </w:trPr>
        <w:tc>
          <w:tcPr>
            <w:tcW w:w="2245" w:type="dxa"/>
            <w:vMerge/>
            <w:tcBorders>
              <w:left w:val="nil"/>
              <w:bottom w:val="nil"/>
              <w:right w:val="nil"/>
            </w:tcBorders>
            <w:vAlign w:val="center"/>
          </w:tcPr>
          <w:p w14:paraId="772E2531" w14:textId="77777777" w:rsidR="00073FD2" w:rsidRPr="00073FD2" w:rsidRDefault="00073FD2" w:rsidP="00073FD2">
            <w:pPr>
              <w:widowControl/>
              <w:spacing w:beforeAutospacing="1" w:afterAutospacing="1" w:line="360" w:lineRule="auto"/>
              <w:jc w:val="center"/>
              <w:rPr>
                <w:szCs w:val="21"/>
                <w:lang w:val="en-US" w:bidi="ar"/>
              </w:rPr>
            </w:pPr>
          </w:p>
        </w:tc>
        <w:tc>
          <w:tcPr>
            <w:tcW w:w="1363" w:type="dxa"/>
            <w:tcBorders>
              <w:top w:val="nil"/>
              <w:left w:val="nil"/>
              <w:bottom w:val="nil"/>
              <w:right w:val="nil"/>
            </w:tcBorders>
            <w:vAlign w:val="center"/>
          </w:tcPr>
          <w:p w14:paraId="4055BD9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1363" w:type="dxa"/>
            <w:tcBorders>
              <w:top w:val="nil"/>
              <w:left w:val="nil"/>
              <w:bottom w:val="nil"/>
              <w:right w:val="nil"/>
            </w:tcBorders>
            <w:vAlign w:val="center"/>
          </w:tcPr>
          <w:p w14:paraId="345810C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1363" w:type="dxa"/>
            <w:tcBorders>
              <w:top w:val="nil"/>
              <w:left w:val="nil"/>
              <w:bottom w:val="nil"/>
              <w:right w:val="nil"/>
            </w:tcBorders>
            <w:vAlign w:val="center"/>
          </w:tcPr>
          <w:p w14:paraId="31881C2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1363" w:type="dxa"/>
            <w:tcBorders>
              <w:top w:val="nil"/>
              <w:left w:val="nil"/>
              <w:bottom w:val="nil"/>
              <w:right w:val="nil"/>
            </w:tcBorders>
            <w:vAlign w:val="center"/>
          </w:tcPr>
          <w:p w14:paraId="4DACBBB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1363" w:type="dxa"/>
            <w:tcBorders>
              <w:top w:val="nil"/>
              <w:left w:val="nil"/>
              <w:bottom w:val="nil"/>
              <w:right w:val="nil"/>
            </w:tcBorders>
            <w:vAlign w:val="center"/>
          </w:tcPr>
          <w:p w14:paraId="76A93FA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1363" w:type="dxa"/>
            <w:tcBorders>
              <w:top w:val="nil"/>
              <w:left w:val="nil"/>
              <w:bottom w:val="nil"/>
              <w:right w:val="nil"/>
            </w:tcBorders>
            <w:vAlign w:val="center"/>
          </w:tcPr>
          <w:p w14:paraId="55FAE48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r>
      <w:tr w:rsidR="00073FD2" w:rsidRPr="00073FD2" w14:paraId="60B82A54" w14:textId="77777777" w:rsidTr="004616D8">
        <w:trPr>
          <w:jc w:val="center"/>
        </w:trPr>
        <w:tc>
          <w:tcPr>
            <w:tcW w:w="2245" w:type="dxa"/>
            <w:tcBorders>
              <w:top w:val="nil"/>
              <w:left w:val="nil"/>
              <w:bottom w:val="single" w:sz="12" w:space="0" w:color="000000"/>
              <w:right w:val="nil"/>
            </w:tcBorders>
            <w:vAlign w:val="center"/>
          </w:tcPr>
          <w:p w14:paraId="2D49ED3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外墙</w:t>
            </w:r>
            <w:r w:rsidRPr="00073FD2">
              <w:rPr>
                <w:rFonts w:hint="eastAsia"/>
                <w:szCs w:val="21"/>
                <w:lang w:val="en-US" w:bidi="ar"/>
              </w:rPr>
              <w:t>+</w:t>
            </w:r>
            <w:r w:rsidRPr="00073FD2">
              <w:rPr>
                <w:rFonts w:hint="eastAsia"/>
                <w:szCs w:val="21"/>
                <w:lang w:val="en-US" w:bidi="ar"/>
              </w:rPr>
              <w:t>外窗（</w:t>
            </w:r>
            <w:r w:rsidRPr="00073FD2">
              <w:rPr>
                <w:rFonts w:hint="eastAsia"/>
                <w:szCs w:val="21"/>
                <w:lang w:val="en-US" w:bidi="ar"/>
              </w:rPr>
              <w:t>C</w:t>
            </w:r>
            <w:r w:rsidRPr="00073FD2">
              <w:rPr>
                <w:szCs w:val="21"/>
                <w:lang w:val="en-US" w:bidi="ar"/>
              </w:rPr>
              <w:t>1521</w:t>
            </w:r>
            <w:r w:rsidRPr="00073FD2">
              <w:rPr>
                <w:rFonts w:hint="eastAsia"/>
                <w:szCs w:val="21"/>
                <w:lang w:val="en-US" w:bidi="ar"/>
              </w:rPr>
              <w:t>）</w:t>
            </w:r>
            <w:r w:rsidRPr="00073FD2">
              <w:rPr>
                <w:rFonts w:hint="eastAsia"/>
                <w:szCs w:val="21"/>
                <w:lang w:val="en-US" w:bidi="ar"/>
              </w:rPr>
              <w:t>+</w:t>
            </w:r>
            <w:r w:rsidRPr="00073FD2">
              <w:rPr>
                <w:rFonts w:hint="eastAsia"/>
                <w:szCs w:val="21"/>
                <w:lang w:val="en-US" w:bidi="ar"/>
              </w:rPr>
              <w:t>外窗（</w:t>
            </w:r>
            <w:r w:rsidRPr="00073FD2">
              <w:rPr>
                <w:rFonts w:hint="eastAsia"/>
                <w:szCs w:val="21"/>
                <w:lang w:val="en-US" w:bidi="ar"/>
              </w:rPr>
              <w:t>C</w:t>
            </w:r>
            <w:r w:rsidRPr="00073FD2">
              <w:rPr>
                <w:szCs w:val="21"/>
                <w:lang w:val="en-US" w:bidi="ar"/>
              </w:rPr>
              <w:t>1521</w:t>
            </w:r>
            <w:r w:rsidRPr="00073FD2">
              <w:rPr>
                <w:rFonts w:hint="eastAsia"/>
                <w:szCs w:val="21"/>
                <w:lang w:val="en-US" w:bidi="ar"/>
              </w:rPr>
              <w:t>）</w:t>
            </w:r>
          </w:p>
        </w:tc>
        <w:tc>
          <w:tcPr>
            <w:tcW w:w="1363" w:type="dxa"/>
            <w:tcBorders>
              <w:top w:val="nil"/>
              <w:left w:val="nil"/>
              <w:bottom w:val="single" w:sz="12" w:space="0" w:color="000000"/>
              <w:right w:val="nil"/>
            </w:tcBorders>
            <w:vAlign w:val="center"/>
          </w:tcPr>
          <w:p w14:paraId="081DAB9A"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4</w:t>
            </w:r>
            <w:r w:rsidRPr="00073FD2">
              <w:rPr>
                <w:szCs w:val="21"/>
                <w:lang w:val="en-US" w:bidi="ar"/>
              </w:rPr>
              <w:t>2</w:t>
            </w:r>
          </w:p>
        </w:tc>
        <w:tc>
          <w:tcPr>
            <w:tcW w:w="1363" w:type="dxa"/>
            <w:tcBorders>
              <w:top w:val="nil"/>
              <w:left w:val="nil"/>
              <w:bottom w:val="single" w:sz="12" w:space="0" w:color="000000"/>
              <w:right w:val="nil"/>
            </w:tcBorders>
            <w:vAlign w:val="center"/>
          </w:tcPr>
          <w:p w14:paraId="754CDFE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6</w:t>
            </w:r>
          </w:p>
        </w:tc>
        <w:tc>
          <w:tcPr>
            <w:tcW w:w="1363" w:type="dxa"/>
            <w:tcBorders>
              <w:top w:val="nil"/>
              <w:left w:val="nil"/>
              <w:bottom w:val="single" w:sz="12" w:space="0" w:color="000000"/>
              <w:right w:val="nil"/>
            </w:tcBorders>
            <w:vAlign w:val="center"/>
          </w:tcPr>
          <w:p w14:paraId="21367A2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7</w:t>
            </w:r>
          </w:p>
        </w:tc>
        <w:tc>
          <w:tcPr>
            <w:tcW w:w="1363" w:type="dxa"/>
            <w:tcBorders>
              <w:top w:val="nil"/>
              <w:left w:val="nil"/>
              <w:bottom w:val="single" w:sz="12" w:space="0" w:color="000000"/>
              <w:right w:val="nil"/>
            </w:tcBorders>
            <w:vAlign w:val="center"/>
          </w:tcPr>
          <w:p w14:paraId="41F9374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7</w:t>
            </w:r>
          </w:p>
        </w:tc>
        <w:tc>
          <w:tcPr>
            <w:tcW w:w="1363" w:type="dxa"/>
            <w:tcBorders>
              <w:top w:val="nil"/>
              <w:left w:val="nil"/>
              <w:bottom w:val="single" w:sz="12" w:space="0" w:color="000000"/>
              <w:right w:val="nil"/>
            </w:tcBorders>
            <w:vAlign w:val="center"/>
          </w:tcPr>
          <w:p w14:paraId="10C9B9F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5</w:t>
            </w:r>
          </w:p>
        </w:tc>
        <w:tc>
          <w:tcPr>
            <w:tcW w:w="1363" w:type="dxa"/>
            <w:tcBorders>
              <w:top w:val="nil"/>
              <w:left w:val="nil"/>
              <w:bottom w:val="single" w:sz="12" w:space="0" w:color="000000"/>
              <w:right w:val="nil"/>
            </w:tcBorders>
            <w:vAlign w:val="center"/>
          </w:tcPr>
          <w:p w14:paraId="25EF19A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r>
    </w:tbl>
    <w:p w14:paraId="143CD2BA" w14:textId="45D2D6A7" w:rsidR="00073FD2" w:rsidRPr="00073FD2" w:rsidRDefault="00073FD2" w:rsidP="00073FD2">
      <w:pPr>
        <w:spacing w:line="360" w:lineRule="auto"/>
        <w:outlineLvl w:val="2"/>
        <w:rPr>
          <w:rFonts w:ascii="黑体" w:eastAsia="黑体" w:hAnsi="黑体" w:cs="黑体"/>
          <w:sz w:val="28"/>
          <w:szCs w:val="28"/>
          <w:lang w:val="en-US"/>
        </w:rPr>
      </w:pPr>
      <w:r w:rsidRPr="00073FD2">
        <w:rPr>
          <w:rFonts w:ascii="黑体" w:eastAsia="黑体" w:hAnsi="黑体" w:cs="黑体" w:hint="eastAsia"/>
          <w:sz w:val="28"/>
          <w:szCs w:val="28"/>
          <w:lang w:val="en-US"/>
        </w:rPr>
        <w:t>3.6</w:t>
      </w:r>
      <w:r w:rsidRPr="00073FD2">
        <w:rPr>
          <w:rFonts w:ascii="黑体" w:eastAsia="黑体" w:hAnsi="黑体" w:cs="黑体"/>
          <w:sz w:val="28"/>
          <w:szCs w:val="28"/>
          <w:lang w:val="en-US"/>
        </w:rPr>
        <w:t>室外环境噪声通过多面组合墙传到室内的噪声级计算</w:t>
      </w:r>
    </w:p>
    <w:p w14:paraId="7C6CE6DC" w14:textId="77777777" w:rsidR="00073FD2" w:rsidRPr="00073FD2" w:rsidRDefault="00073FD2" w:rsidP="00073FD2">
      <w:pPr>
        <w:spacing w:line="360" w:lineRule="auto"/>
        <w:jc w:val="left"/>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将上述室外环境噪声单面组合墙传到室内的噪声级代入公式</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6-13</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可得通过多面组合墙传到室内的总噪声级，</w:t>
      </w:r>
      <w:proofErr w:type="gramStart"/>
      <w:r w:rsidRPr="00073FD2">
        <w:rPr>
          <w:rFonts w:ascii="Times New Roman" w:eastAsia="宋体" w:hAnsi="Times New Roman" w:cs="Times New Roman"/>
          <w:sz w:val="24"/>
          <w:szCs w:val="24"/>
          <w:lang w:val="en-US"/>
        </w:rPr>
        <w:t>昼间为</w:t>
      </w:r>
      <w:proofErr w:type="gramEnd"/>
      <w:r w:rsidRPr="00073FD2">
        <w:rPr>
          <w:rFonts w:ascii="Times New Roman" w:eastAsia="宋体" w:hAnsi="Times New Roman" w:cs="Times New Roman" w:hint="eastAsia"/>
          <w:sz w:val="24"/>
          <w:szCs w:val="24"/>
          <w:lang w:val="en-US"/>
        </w:rPr>
        <w:t>15</w:t>
      </w:r>
      <w:r w:rsidRPr="00073FD2">
        <w:rPr>
          <w:rFonts w:ascii="Times New Roman" w:eastAsia="宋体" w:hAnsi="Times New Roman" w:cs="Times New Roman"/>
          <w:sz w:val="24"/>
          <w:szCs w:val="24"/>
          <w:lang w:val="en-US"/>
        </w:rPr>
        <w:t>dB (A)</w:t>
      </w:r>
      <w:r w:rsidRPr="00073FD2">
        <w:rPr>
          <w:rFonts w:ascii="Times New Roman" w:eastAsia="宋体" w:hAnsi="Times New Roman" w:cs="Times New Roman"/>
          <w:sz w:val="24"/>
          <w:szCs w:val="24"/>
          <w:lang w:val="en-US"/>
        </w:rPr>
        <w:t>，夜间</w:t>
      </w:r>
      <w:r w:rsidRPr="00073FD2">
        <w:rPr>
          <w:rFonts w:ascii="Times New Roman" w:eastAsia="宋体" w:hAnsi="Times New Roman" w:cs="Times New Roman" w:hint="eastAsia"/>
          <w:sz w:val="24"/>
          <w:szCs w:val="24"/>
          <w:lang w:val="en-US"/>
        </w:rPr>
        <w:t>小于</w:t>
      </w:r>
      <w:r w:rsidRPr="00073FD2">
        <w:rPr>
          <w:rFonts w:ascii="Times New Roman" w:eastAsia="宋体" w:hAnsi="Times New Roman" w:cs="Times New Roman" w:hint="eastAsia"/>
          <w:sz w:val="24"/>
          <w:szCs w:val="24"/>
          <w:lang w:val="en-US"/>
        </w:rPr>
        <w:t>5</w:t>
      </w:r>
      <w:r w:rsidRPr="00073FD2">
        <w:rPr>
          <w:rFonts w:ascii="Times New Roman" w:eastAsia="宋体" w:hAnsi="Times New Roman" w:cs="Times New Roman"/>
          <w:sz w:val="24"/>
          <w:szCs w:val="24"/>
          <w:lang w:val="en-US"/>
        </w:rPr>
        <w:t>dB(A)</w:t>
      </w:r>
      <w:r w:rsidRPr="00073FD2">
        <w:rPr>
          <w:rFonts w:ascii="Times New Roman" w:eastAsia="宋体" w:hAnsi="Times New Roman" w:cs="Times New Roman" w:hint="eastAsia"/>
          <w:sz w:val="24"/>
          <w:szCs w:val="24"/>
          <w:lang w:val="en-US"/>
        </w:rPr>
        <w:t>。</w:t>
      </w:r>
    </w:p>
    <w:p w14:paraId="78E17616"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28"/>
          <w:sz w:val="24"/>
          <w:szCs w:val="24"/>
          <w:lang w:val="en-US"/>
        </w:rPr>
        <w:object w:dxaOrig="2400" w:dyaOrig="680" w14:anchorId="58DF9A57">
          <v:shape id="_x0000_i1038" type="#_x0000_t75" style="width:119.9pt;height:34.1pt" o:ole="">
            <v:imagedata r:id="rId35" o:title=""/>
          </v:shape>
          <o:OLEObject Type="Embed" ProgID="Equation.KSEE3" ShapeID="_x0000_i1038" DrawAspect="Content" ObjectID="_1739451514" r:id="rId36"/>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6-13</w:t>
      </w:r>
      <w:r w:rsidRPr="00073FD2">
        <w:rPr>
          <w:rFonts w:ascii="Times New Roman" w:eastAsia="宋体" w:hAnsi="Times New Roman" w:cs="Times New Roman"/>
          <w:sz w:val="24"/>
          <w:szCs w:val="24"/>
          <w:lang w:val="en-US"/>
        </w:rPr>
        <w:t>）</w:t>
      </w:r>
    </w:p>
    <w:p w14:paraId="7C7C270B"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式中</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i/>
          <w:iCs/>
          <w:sz w:val="24"/>
          <w:szCs w:val="24"/>
          <w:lang w:val="en-US"/>
        </w:rPr>
        <w:t>L</w:t>
      </w:r>
      <w:r w:rsidRPr="00073FD2">
        <w:rPr>
          <w:rFonts w:ascii="Times New Roman" w:eastAsia="宋体" w:hAnsi="Times New Roman" w:cs="Times New Roman" w:hint="eastAsia"/>
          <w:i/>
          <w:iCs/>
          <w:sz w:val="24"/>
          <w:szCs w:val="24"/>
          <w:vertAlign w:val="subscript"/>
          <w:lang w:val="en-US"/>
        </w:rPr>
        <w:t>W-N</w:t>
      </w:r>
      <w:r w:rsidRPr="00073FD2">
        <w:rPr>
          <w:rFonts w:ascii="Times New Roman" w:eastAsia="宋体" w:hAnsi="Times New Roman" w:cs="Times New Roman" w:hint="eastAsia"/>
          <w:sz w:val="24"/>
          <w:szCs w:val="24"/>
          <w:lang w:val="en-US"/>
        </w:rPr>
        <w:t>——室外环境噪声过多面组合墙传到室内的总噪声级</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dB (A)</w:t>
      </w:r>
      <w:r w:rsidRPr="00073FD2">
        <w:rPr>
          <w:rFonts w:ascii="Times New Roman" w:eastAsia="宋体" w:hAnsi="Times New Roman" w:cs="Times New Roman" w:hint="eastAsia"/>
          <w:sz w:val="24"/>
          <w:szCs w:val="24"/>
          <w:lang w:val="en-US"/>
        </w:rPr>
        <w:t>；</w:t>
      </w:r>
    </w:p>
    <w:p w14:paraId="41F2D758"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 xml:space="preserve"> </w:t>
      </w:r>
      <w:proofErr w:type="spellStart"/>
      <w:r w:rsidRPr="00073FD2">
        <w:rPr>
          <w:rFonts w:ascii="Times New Roman" w:eastAsia="宋体" w:hAnsi="Times New Roman" w:cs="Times New Roman" w:hint="eastAsia"/>
          <w:i/>
          <w:iCs/>
          <w:sz w:val="24"/>
          <w:szCs w:val="24"/>
          <w:lang w:val="en-US"/>
        </w:rPr>
        <w:t>L</w:t>
      </w:r>
      <w:r w:rsidRPr="00073FD2">
        <w:rPr>
          <w:rFonts w:ascii="Times New Roman" w:eastAsia="宋体" w:hAnsi="Times New Roman" w:cs="Times New Roman" w:hint="eastAsia"/>
          <w:i/>
          <w:iCs/>
          <w:sz w:val="24"/>
          <w:szCs w:val="24"/>
          <w:vertAlign w:val="subscript"/>
          <w:lang w:val="en-US"/>
        </w:rPr>
        <w:t>mW</w:t>
      </w:r>
      <w:proofErr w:type="spellEnd"/>
      <w:r w:rsidRPr="00073FD2">
        <w:rPr>
          <w:rFonts w:ascii="Times New Roman" w:eastAsia="宋体" w:hAnsi="Times New Roman" w:cs="Times New Roman" w:hint="eastAsia"/>
          <w:i/>
          <w:iCs/>
          <w:sz w:val="24"/>
          <w:szCs w:val="24"/>
          <w:vertAlign w:val="subscript"/>
          <w:lang w:val="en-US"/>
        </w:rPr>
        <w:t>-N</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室外</w:t>
      </w:r>
      <w:proofErr w:type="gramStart"/>
      <w:r w:rsidRPr="00073FD2">
        <w:rPr>
          <w:rFonts w:ascii="Times New Roman" w:eastAsia="宋体" w:hAnsi="Times New Roman" w:cs="Times New Roman"/>
          <w:sz w:val="24"/>
          <w:szCs w:val="24"/>
          <w:lang w:val="en-US"/>
        </w:rPr>
        <w:t>环境噪声由墙</w:t>
      </w:r>
      <w:proofErr w:type="gramEnd"/>
      <w:r w:rsidRPr="00073FD2">
        <w:rPr>
          <w:rFonts w:ascii="Times New Roman" w:eastAsia="宋体" w:hAnsi="Times New Roman" w:cs="Times New Roman"/>
          <w:i/>
          <w:iCs/>
          <w:sz w:val="24"/>
          <w:szCs w:val="24"/>
          <w:lang w:val="en-US"/>
        </w:rPr>
        <w:t>m</w:t>
      </w:r>
      <w:r w:rsidRPr="00073FD2">
        <w:rPr>
          <w:rFonts w:ascii="Times New Roman" w:eastAsia="宋体" w:hAnsi="Times New Roman" w:cs="Times New Roman"/>
          <w:sz w:val="24"/>
          <w:szCs w:val="24"/>
          <w:lang w:val="en-US"/>
        </w:rPr>
        <w:t>传到室内的噪声级，</w:t>
      </w:r>
      <w:r w:rsidRPr="00073FD2">
        <w:rPr>
          <w:rFonts w:ascii="Times New Roman" w:eastAsia="宋体" w:hAnsi="Times New Roman" w:cs="Times New Roman"/>
          <w:sz w:val="24"/>
          <w:szCs w:val="24"/>
          <w:lang w:val="en-US"/>
        </w:rPr>
        <w:t>dB (A)</w:t>
      </w:r>
      <w:r w:rsidRPr="00073FD2">
        <w:rPr>
          <w:rFonts w:ascii="Times New Roman" w:eastAsia="宋体" w:hAnsi="Times New Roman" w:cs="Times New Roman" w:hint="eastAsia"/>
          <w:sz w:val="24"/>
          <w:szCs w:val="24"/>
          <w:lang w:val="en-US"/>
        </w:rPr>
        <w:t>。</w:t>
      </w:r>
    </w:p>
    <w:p w14:paraId="1C3C18AC" w14:textId="448194FE" w:rsidR="00073FD2" w:rsidRPr="00073FD2" w:rsidRDefault="00073FD2" w:rsidP="00073FD2">
      <w:pPr>
        <w:spacing w:line="360" w:lineRule="auto"/>
        <w:outlineLvl w:val="2"/>
        <w:rPr>
          <w:rFonts w:ascii="黑体" w:eastAsia="黑体" w:hAnsi="黑体" w:cs="黑体"/>
          <w:sz w:val="28"/>
          <w:szCs w:val="28"/>
          <w:lang w:val="en-US"/>
        </w:rPr>
      </w:pPr>
      <w:r w:rsidRPr="00073FD2">
        <w:rPr>
          <w:rFonts w:ascii="黑体" w:eastAsia="黑体" w:hAnsi="黑体" w:cs="黑体" w:hint="eastAsia"/>
          <w:sz w:val="28"/>
          <w:szCs w:val="28"/>
          <w:lang w:val="en-US"/>
        </w:rPr>
        <w:t>3.7</w:t>
      </w:r>
      <w:r w:rsidRPr="00073FD2">
        <w:rPr>
          <w:rFonts w:ascii="黑体" w:eastAsia="黑体" w:hAnsi="黑体" w:cs="黑体"/>
          <w:sz w:val="28"/>
          <w:szCs w:val="28"/>
          <w:lang w:val="en-US"/>
        </w:rPr>
        <w:t>建筑内声源传到室内的噪声级计算</w:t>
      </w:r>
    </w:p>
    <w:p w14:paraId="488B3FD2"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建筑内声源传到目标房间内的噪声分为两部分，</w:t>
      </w:r>
      <w:r w:rsidRPr="00073FD2">
        <w:rPr>
          <w:rFonts w:ascii="Times New Roman" w:eastAsia="宋体" w:hAnsi="Times New Roman" w:cs="Times New Roman" w:hint="eastAsia"/>
          <w:sz w:val="24"/>
          <w:szCs w:val="24"/>
          <w:lang w:val="en-US"/>
        </w:rPr>
        <w:t>一</w:t>
      </w:r>
      <w:r w:rsidRPr="00073FD2">
        <w:rPr>
          <w:rFonts w:ascii="Times New Roman" w:eastAsia="宋体" w:hAnsi="Times New Roman" w:cs="Times New Roman"/>
          <w:sz w:val="24"/>
          <w:szCs w:val="24"/>
          <w:lang w:val="en-US"/>
        </w:rPr>
        <w:t>部分为该房间内的所有噪声源对房间产生的噪声，一部分为建筑内部相邻房间的噪声</w:t>
      </w:r>
      <w:proofErr w:type="gramStart"/>
      <w:r w:rsidRPr="00073FD2">
        <w:rPr>
          <w:rFonts w:ascii="Times New Roman" w:eastAsia="宋体" w:hAnsi="Times New Roman" w:cs="Times New Roman"/>
          <w:sz w:val="24"/>
          <w:szCs w:val="24"/>
          <w:lang w:val="en-US"/>
        </w:rPr>
        <w:t>源通过</w:t>
      </w:r>
      <w:proofErr w:type="gramEnd"/>
      <w:r w:rsidRPr="00073FD2">
        <w:rPr>
          <w:rFonts w:ascii="Times New Roman" w:eastAsia="宋体" w:hAnsi="Times New Roman" w:cs="Times New Roman"/>
          <w:sz w:val="24"/>
          <w:szCs w:val="24"/>
          <w:lang w:val="en-US"/>
        </w:rPr>
        <w:t>隔墙传到该房间的噪声。</w:t>
      </w:r>
    </w:p>
    <w:p w14:paraId="211C441E"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其中室内多个声源噪声级通过以下公式</w:t>
      </w:r>
      <w:r w:rsidRPr="00073FD2">
        <w:rPr>
          <w:rFonts w:ascii="Times New Roman" w:eastAsia="宋体" w:hAnsi="Times New Roman" w:cs="Times New Roman" w:hint="eastAsia"/>
          <w:sz w:val="24"/>
          <w:szCs w:val="24"/>
          <w:lang w:val="en-US"/>
        </w:rPr>
        <w:t>进</w:t>
      </w:r>
      <w:r w:rsidRPr="00073FD2">
        <w:rPr>
          <w:rFonts w:ascii="Times New Roman" w:eastAsia="宋体" w:hAnsi="Times New Roman" w:cs="Times New Roman"/>
          <w:sz w:val="24"/>
          <w:szCs w:val="24"/>
          <w:lang w:val="en-US"/>
        </w:rPr>
        <w:t>行叠加计算，获得室内声源的总噪声级</w:t>
      </w:r>
      <w:r w:rsidRPr="00073FD2">
        <w:rPr>
          <w:rFonts w:ascii="Times New Roman" w:eastAsia="宋体" w:hAnsi="Times New Roman" w:cs="Times New Roman" w:hint="eastAsia"/>
          <w:sz w:val="24"/>
          <w:szCs w:val="24"/>
          <w:lang w:val="en-US"/>
        </w:rPr>
        <w:t>：</w:t>
      </w:r>
    </w:p>
    <w:p w14:paraId="546DEACB"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28"/>
          <w:sz w:val="24"/>
          <w:szCs w:val="24"/>
          <w:lang w:val="en-US"/>
        </w:rPr>
        <w:object w:dxaOrig="1980" w:dyaOrig="680" w14:anchorId="1530D9DE">
          <v:shape id="_x0000_i1039" type="#_x0000_t75" style="width:98.9pt;height:34.1pt" o:ole="">
            <v:imagedata r:id="rId37" o:title=""/>
          </v:shape>
          <o:OLEObject Type="Embed" ProgID="Equation.KSEE3" ShapeID="_x0000_i1039" DrawAspect="Content" ObjectID="_1739451515" r:id="rId38"/>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6-14</w:t>
      </w:r>
      <w:r w:rsidRPr="00073FD2">
        <w:rPr>
          <w:rFonts w:ascii="Times New Roman" w:eastAsia="宋体" w:hAnsi="Times New Roman" w:cs="Times New Roman"/>
          <w:sz w:val="24"/>
          <w:szCs w:val="24"/>
          <w:lang w:val="en-US"/>
        </w:rPr>
        <w:t>）</w:t>
      </w:r>
    </w:p>
    <w:p w14:paraId="17D55AEB"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式中</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i/>
          <w:iCs/>
          <w:sz w:val="24"/>
          <w:szCs w:val="24"/>
          <w:lang w:val="en-US"/>
        </w:rPr>
        <w:t>L</w:t>
      </w:r>
      <w:r w:rsidRPr="00073FD2">
        <w:rPr>
          <w:rFonts w:ascii="Times New Roman" w:eastAsia="宋体" w:hAnsi="Times New Roman" w:cs="Times New Roman" w:hint="eastAsia"/>
          <w:i/>
          <w:iCs/>
          <w:sz w:val="24"/>
          <w:szCs w:val="24"/>
          <w:vertAlign w:val="subscript"/>
          <w:lang w:val="en-US"/>
        </w:rPr>
        <w:t>X</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室内声源的总噪声级，</w:t>
      </w:r>
      <w:r w:rsidRPr="00073FD2">
        <w:rPr>
          <w:rFonts w:ascii="Times New Roman" w:eastAsia="宋体" w:hAnsi="Times New Roman" w:cs="Times New Roman"/>
          <w:sz w:val="24"/>
          <w:szCs w:val="24"/>
          <w:lang w:val="en-US"/>
        </w:rPr>
        <w:t>dB (A)</w:t>
      </w:r>
      <w:r w:rsidRPr="00073FD2">
        <w:rPr>
          <w:rFonts w:ascii="Times New Roman" w:eastAsia="宋体" w:hAnsi="Times New Roman" w:cs="Times New Roman" w:hint="eastAsia"/>
          <w:sz w:val="24"/>
          <w:szCs w:val="24"/>
          <w:lang w:val="en-US"/>
        </w:rPr>
        <w:t>；</w:t>
      </w:r>
    </w:p>
    <w:p w14:paraId="6F0DB5CC" w14:textId="77777777" w:rsidR="00073FD2" w:rsidRPr="00073FD2" w:rsidRDefault="00073FD2" w:rsidP="00073FD2">
      <w:pPr>
        <w:spacing w:line="360" w:lineRule="auto"/>
        <w:rPr>
          <w:rFonts w:ascii="Times New Roman" w:eastAsia="宋体" w:hAnsi="Times New Roman" w:cs="Times New Roman"/>
          <w:sz w:val="24"/>
          <w:szCs w:val="24"/>
          <w:lang w:val="en-US"/>
        </w:rPr>
      </w:pPr>
      <w:proofErr w:type="spellStart"/>
      <w:r w:rsidRPr="00073FD2">
        <w:rPr>
          <w:rFonts w:ascii="Times New Roman" w:eastAsia="宋体" w:hAnsi="Times New Roman" w:cs="Times New Roman"/>
          <w:i/>
          <w:iCs/>
          <w:sz w:val="24"/>
          <w:szCs w:val="24"/>
          <w:lang w:val="en-US"/>
        </w:rPr>
        <w:t>L</w:t>
      </w:r>
      <w:r w:rsidRPr="00073FD2">
        <w:rPr>
          <w:rFonts w:ascii="Times New Roman" w:eastAsia="宋体" w:hAnsi="Times New Roman" w:cs="Times New Roman" w:hint="eastAsia"/>
          <w:i/>
          <w:iCs/>
          <w:sz w:val="24"/>
          <w:szCs w:val="24"/>
          <w:vertAlign w:val="subscript"/>
          <w:lang w:val="en-US"/>
        </w:rPr>
        <w:t>Xi</w:t>
      </w:r>
      <w:proofErr w:type="spellEnd"/>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室内第</w:t>
      </w:r>
      <w:proofErr w:type="spellStart"/>
      <w:r w:rsidRPr="00073FD2">
        <w:rPr>
          <w:rFonts w:ascii="Times New Roman" w:eastAsia="宋体" w:hAnsi="Times New Roman" w:cs="Times New Roman"/>
          <w:sz w:val="24"/>
          <w:szCs w:val="24"/>
          <w:lang w:val="en-US"/>
        </w:rPr>
        <w:t>i</w:t>
      </w:r>
      <w:proofErr w:type="spellEnd"/>
      <w:proofErr w:type="gramStart"/>
      <w:r w:rsidRPr="00073FD2">
        <w:rPr>
          <w:rFonts w:ascii="Times New Roman" w:eastAsia="宋体" w:hAnsi="Times New Roman" w:cs="Times New Roman"/>
          <w:sz w:val="24"/>
          <w:szCs w:val="24"/>
          <w:lang w:val="en-US"/>
        </w:rPr>
        <w:t>个</w:t>
      </w:r>
      <w:proofErr w:type="gramEnd"/>
      <w:r w:rsidRPr="00073FD2">
        <w:rPr>
          <w:rFonts w:ascii="Times New Roman" w:eastAsia="宋体" w:hAnsi="Times New Roman" w:cs="Times New Roman"/>
          <w:sz w:val="24"/>
          <w:szCs w:val="24"/>
          <w:lang w:val="en-US"/>
        </w:rPr>
        <w:t>噪声源。</w:t>
      </w:r>
    </w:p>
    <w:p w14:paraId="7C04376F"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本项目考虑相邻房间设备噪声传到</w:t>
      </w:r>
      <w:proofErr w:type="gramStart"/>
      <w:r w:rsidRPr="00073FD2">
        <w:rPr>
          <w:rFonts w:ascii="Times New Roman" w:eastAsia="宋体" w:hAnsi="Times New Roman" w:cs="Times New Roman"/>
          <w:sz w:val="24"/>
          <w:szCs w:val="24"/>
          <w:lang w:val="en-US"/>
        </w:rPr>
        <w:t>该厉间的</w:t>
      </w:r>
      <w:proofErr w:type="gramEnd"/>
      <w:r w:rsidRPr="00073FD2">
        <w:rPr>
          <w:rFonts w:ascii="Times New Roman" w:eastAsia="宋体" w:hAnsi="Times New Roman" w:cs="Times New Roman"/>
          <w:sz w:val="24"/>
          <w:szCs w:val="24"/>
          <w:lang w:val="en-US"/>
        </w:rPr>
        <w:t>噪声，其计算</w:t>
      </w:r>
      <w:r w:rsidRPr="00073FD2">
        <w:rPr>
          <w:rFonts w:ascii="Times New Roman" w:eastAsia="宋体" w:hAnsi="Times New Roman" w:cs="Times New Roman" w:hint="eastAsia"/>
          <w:sz w:val="24"/>
          <w:szCs w:val="24"/>
          <w:lang w:val="en-US"/>
        </w:rPr>
        <w:t>过</w:t>
      </w:r>
      <w:r w:rsidRPr="00073FD2">
        <w:rPr>
          <w:rFonts w:ascii="Times New Roman" w:eastAsia="宋体" w:hAnsi="Times New Roman" w:cs="Times New Roman"/>
          <w:sz w:val="24"/>
          <w:szCs w:val="24"/>
          <w:lang w:val="en-US"/>
        </w:rPr>
        <w:t>程与</w:t>
      </w:r>
      <w:r w:rsidRPr="00073FD2">
        <w:rPr>
          <w:rFonts w:ascii="Times New Roman" w:eastAsia="宋体" w:hAnsi="Times New Roman" w:cs="Times New Roman" w:hint="eastAsia"/>
          <w:sz w:val="24"/>
          <w:szCs w:val="24"/>
          <w:lang w:val="en-US"/>
        </w:rPr>
        <w:t>室外环</w:t>
      </w:r>
      <w:r w:rsidRPr="00073FD2">
        <w:rPr>
          <w:rFonts w:ascii="Times New Roman" w:eastAsia="宋体" w:hAnsi="Times New Roman" w:cs="Times New Roman"/>
          <w:sz w:val="24"/>
          <w:szCs w:val="24"/>
          <w:lang w:val="en-US"/>
        </w:rPr>
        <w:t>境噪声传</w:t>
      </w:r>
      <w:r w:rsidRPr="00073FD2">
        <w:rPr>
          <w:rFonts w:ascii="Times New Roman" w:eastAsia="宋体" w:hAnsi="Times New Roman" w:cs="Times New Roman" w:hint="eastAsia"/>
          <w:sz w:val="24"/>
          <w:szCs w:val="24"/>
          <w:lang w:val="en-US"/>
        </w:rPr>
        <w:t>入</w:t>
      </w:r>
      <w:r w:rsidRPr="00073FD2">
        <w:rPr>
          <w:rFonts w:ascii="Times New Roman" w:eastAsia="宋体" w:hAnsi="Times New Roman" w:cs="Times New Roman"/>
          <w:sz w:val="24"/>
          <w:szCs w:val="24"/>
          <w:lang w:val="en-US"/>
        </w:rPr>
        <w:t>至内的噪声计算基本相同，仅是把相邻房间的设备噪声源等</w:t>
      </w:r>
      <w:r w:rsidRPr="00073FD2">
        <w:rPr>
          <w:rFonts w:ascii="Times New Roman" w:eastAsia="宋体" w:hAnsi="Times New Roman" w:cs="Times New Roman" w:hint="eastAsia"/>
          <w:sz w:val="24"/>
          <w:szCs w:val="24"/>
          <w:lang w:val="en-US"/>
        </w:rPr>
        <w:t>同于</w:t>
      </w:r>
      <w:r w:rsidRPr="00073FD2">
        <w:rPr>
          <w:rFonts w:ascii="Times New Roman" w:eastAsia="宋体" w:hAnsi="Times New Roman" w:cs="Times New Roman"/>
          <w:sz w:val="24"/>
          <w:szCs w:val="24"/>
          <w:lang w:val="en-US"/>
        </w:rPr>
        <w:t>室外环境噪声源，因此本节不再赘述该计算过</w:t>
      </w:r>
      <w:r w:rsidRPr="00073FD2">
        <w:rPr>
          <w:rFonts w:ascii="Times New Roman" w:eastAsia="宋体" w:hAnsi="Times New Roman" w:cs="Times New Roman" w:hint="eastAsia"/>
          <w:sz w:val="24"/>
          <w:szCs w:val="24"/>
          <w:lang w:val="en-US"/>
        </w:rPr>
        <w:t>程。本项目中无较大噪声源，故不考虑此项。</w:t>
      </w:r>
    </w:p>
    <w:p w14:paraId="48CFA5EB" w14:textId="3A3DA353" w:rsidR="00073FD2" w:rsidRPr="00073FD2" w:rsidRDefault="00073FD2" w:rsidP="00073FD2">
      <w:pPr>
        <w:spacing w:line="360" w:lineRule="auto"/>
        <w:outlineLvl w:val="2"/>
        <w:rPr>
          <w:rFonts w:ascii="黑体" w:eastAsia="黑体" w:hAnsi="黑体" w:cs="黑体"/>
          <w:sz w:val="28"/>
          <w:szCs w:val="28"/>
          <w:lang w:val="en-US"/>
        </w:rPr>
      </w:pPr>
      <w:r w:rsidRPr="00073FD2">
        <w:rPr>
          <w:rFonts w:ascii="黑体" w:eastAsia="黑体" w:hAnsi="黑体" w:cs="黑体" w:hint="eastAsia"/>
          <w:sz w:val="28"/>
          <w:szCs w:val="28"/>
          <w:lang w:val="en-US"/>
        </w:rPr>
        <w:t>3.8室内噪声级计算</w:t>
      </w:r>
    </w:p>
    <w:p w14:paraId="611D074E"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hint="eastAsia"/>
          <w:sz w:val="24"/>
          <w:szCs w:val="24"/>
          <w:lang w:val="en-US"/>
        </w:rPr>
        <w:t>根据前述计算原理和计算过程节可得室外环境噪声传到室内的噪声级、室内声源的总噪声级以及相邻房间传到本房间的噪声级，这三项最终将影响室内噪声级，采用以下公式进行叠加计算，计算结果列于下表中：</w:t>
      </w:r>
    </w:p>
    <w:p w14:paraId="31AE1A7F" w14:textId="77777777" w:rsidR="00073FD2" w:rsidRPr="00073FD2" w:rsidRDefault="00073FD2" w:rsidP="00073FD2">
      <w:pPr>
        <w:spacing w:line="360" w:lineRule="auto"/>
        <w:jc w:val="right"/>
        <w:rPr>
          <w:rFonts w:ascii="Times New Roman" w:eastAsia="宋体" w:hAnsi="Times New Roman" w:cs="Times New Roman"/>
          <w:sz w:val="24"/>
          <w:szCs w:val="24"/>
          <w:lang w:val="en-US"/>
        </w:rPr>
      </w:pPr>
      <w:r w:rsidRPr="00073FD2">
        <w:rPr>
          <w:rFonts w:ascii="Times New Roman" w:eastAsia="宋体" w:hAnsi="Times New Roman" w:cs="Times New Roman"/>
          <w:position w:val="-12"/>
          <w:sz w:val="24"/>
          <w:szCs w:val="24"/>
          <w:lang w:val="en-US"/>
        </w:rPr>
        <w:object w:dxaOrig="3560" w:dyaOrig="380" w14:anchorId="0E22E076">
          <v:shape id="_x0000_i1040" type="#_x0000_t75" style="width:178.1pt;height:19.1pt" o:ole="">
            <v:imagedata r:id="rId39" o:title=""/>
          </v:shape>
          <o:OLEObject Type="Embed" ProgID="Equation.KSEE3" ShapeID="_x0000_i1040" DrawAspect="Content" ObjectID="_1739451516" r:id="rId40"/>
        </w:objec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6-15</w:t>
      </w:r>
      <w:r w:rsidRPr="00073FD2">
        <w:rPr>
          <w:rFonts w:ascii="Times New Roman" w:eastAsia="宋体" w:hAnsi="Times New Roman" w:cs="Times New Roman"/>
          <w:sz w:val="24"/>
          <w:szCs w:val="24"/>
          <w:lang w:val="en-US"/>
        </w:rPr>
        <w:t>）</w:t>
      </w:r>
    </w:p>
    <w:p w14:paraId="7F3B47D5"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式中</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i/>
          <w:iCs/>
          <w:sz w:val="24"/>
          <w:szCs w:val="24"/>
          <w:lang w:val="en-US"/>
        </w:rPr>
        <w:t>L</w:t>
      </w:r>
      <w:r w:rsidRPr="00073FD2">
        <w:rPr>
          <w:rFonts w:ascii="Times New Roman" w:eastAsia="宋体" w:hAnsi="Times New Roman" w:cs="Times New Roman" w:hint="eastAsia"/>
          <w:i/>
          <w:iCs/>
          <w:sz w:val="24"/>
          <w:szCs w:val="24"/>
          <w:vertAlign w:val="subscript"/>
          <w:lang w:val="en-US"/>
        </w:rPr>
        <w:t>N</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室内噪声级，</w:t>
      </w:r>
      <w:r w:rsidRPr="00073FD2">
        <w:rPr>
          <w:rFonts w:ascii="Times New Roman" w:eastAsia="宋体" w:hAnsi="Times New Roman" w:cs="Times New Roman"/>
          <w:sz w:val="24"/>
          <w:szCs w:val="24"/>
          <w:lang w:val="en-US"/>
        </w:rPr>
        <w:t>dB (A)</w:t>
      </w:r>
      <w:r w:rsidRPr="00073FD2">
        <w:rPr>
          <w:rFonts w:ascii="Times New Roman" w:eastAsia="宋体" w:hAnsi="Times New Roman" w:cs="Times New Roman" w:hint="eastAsia"/>
          <w:sz w:val="24"/>
          <w:szCs w:val="24"/>
          <w:lang w:val="en-US"/>
        </w:rPr>
        <w:t>；</w:t>
      </w:r>
    </w:p>
    <w:p w14:paraId="203FC472"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i/>
          <w:iCs/>
          <w:sz w:val="24"/>
          <w:szCs w:val="24"/>
          <w:lang w:val="en-US"/>
        </w:rPr>
        <w:t>L</w:t>
      </w:r>
      <w:r w:rsidRPr="00073FD2">
        <w:rPr>
          <w:rFonts w:ascii="Times New Roman" w:eastAsia="宋体" w:hAnsi="Times New Roman" w:cs="Times New Roman" w:hint="eastAsia"/>
          <w:i/>
          <w:iCs/>
          <w:sz w:val="24"/>
          <w:szCs w:val="24"/>
          <w:vertAlign w:val="subscript"/>
          <w:lang w:val="en-US"/>
        </w:rPr>
        <w:t>W-N</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室</w:t>
      </w:r>
      <w:r w:rsidRPr="00073FD2">
        <w:rPr>
          <w:rFonts w:ascii="Times New Roman" w:eastAsia="宋体" w:hAnsi="Times New Roman" w:cs="Times New Roman" w:hint="eastAsia"/>
          <w:sz w:val="24"/>
          <w:szCs w:val="24"/>
          <w:lang w:val="en-US"/>
        </w:rPr>
        <w:t>外环境噪声传到室内得噪声级，</w:t>
      </w:r>
      <w:r w:rsidRPr="00073FD2">
        <w:rPr>
          <w:rFonts w:ascii="Times New Roman" w:eastAsia="宋体" w:hAnsi="Times New Roman" w:cs="Times New Roman" w:hint="eastAsia"/>
          <w:sz w:val="24"/>
          <w:szCs w:val="24"/>
          <w:lang w:val="en-US"/>
        </w:rPr>
        <w:t>dB</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hint="eastAsia"/>
          <w:sz w:val="24"/>
          <w:szCs w:val="24"/>
          <w:lang w:val="en-US"/>
        </w:rPr>
        <w:t>A</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hint="eastAsia"/>
          <w:sz w:val="24"/>
          <w:szCs w:val="24"/>
          <w:lang w:val="en-US"/>
        </w:rPr>
        <w:t>;</w:t>
      </w:r>
    </w:p>
    <w:p w14:paraId="49600BE0"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i/>
          <w:iCs/>
          <w:sz w:val="24"/>
          <w:szCs w:val="24"/>
          <w:lang w:val="en-US"/>
        </w:rPr>
        <w:t>L</w:t>
      </w:r>
      <w:r w:rsidRPr="00073FD2">
        <w:rPr>
          <w:rFonts w:ascii="Times New Roman" w:eastAsia="宋体" w:hAnsi="Times New Roman" w:cs="Times New Roman" w:hint="eastAsia"/>
          <w:i/>
          <w:iCs/>
          <w:sz w:val="24"/>
          <w:szCs w:val="24"/>
          <w:vertAlign w:val="subscript"/>
          <w:lang w:val="en-US"/>
        </w:rPr>
        <w:t>X</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室内声源的总噪声级，</w:t>
      </w:r>
      <w:r w:rsidRPr="00073FD2">
        <w:rPr>
          <w:rFonts w:ascii="Times New Roman" w:eastAsia="宋体" w:hAnsi="Times New Roman" w:cs="Times New Roman"/>
          <w:sz w:val="24"/>
          <w:szCs w:val="24"/>
          <w:lang w:val="en-US"/>
        </w:rPr>
        <w:t>dB (A)</w:t>
      </w:r>
      <w:r w:rsidRPr="00073FD2">
        <w:rPr>
          <w:rFonts w:ascii="Times New Roman" w:eastAsia="宋体" w:hAnsi="Times New Roman" w:cs="Times New Roman" w:hint="eastAsia"/>
          <w:sz w:val="24"/>
          <w:szCs w:val="24"/>
          <w:lang w:val="en-US"/>
        </w:rPr>
        <w:t>；</w:t>
      </w:r>
    </w:p>
    <w:p w14:paraId="04B46EA4"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i/>
          <w:iCs/>
          <w:sz w:val="24"/>
          <w:szCs w:val="24"/>
          <w:lang w:val="en-US"/>
        </w:rPr>
        <w:t>L</w:t>
      </w:r>
      <w:r w:rsidRPr="00073FD2">
        <w:rPr>
          <w:rFonts w:ascii="Times New Roman" w:eastAsia="宋体" w:hAnsi="Times New Roman" w:cs="Times New Roman" w:hint="eastAsia"/>
          <w:i/>
          <w:iCs/>
          <w:sz w:val="24"/>
          <w:szCs w:val="24"/>
          <w:vertAlign w:val="subscript"/>
          <w:lang w:val="en-US"/>
        </w:rPr>
        <w:t>B</w:t>
      </w:r>
      <w:r w:rsidRPr="00073FD2">
        <w:rPr>
          <w:rFonts w:ascii="Times New Roman" w:eastAsia="宋体" w:hAnsi="Times New Roman" w:cs="Times New Roman" w:hint="eastAsia"/>
          <w:sz w:val="24"/>
          <w:szCs w:val="24"/>
          <w:lang w:val="en-US"/>
        </w:rPr>
        <w:t>——相邻房间传到本房间的噪声级，</w:t>
      </w:r>
      <w:r w:rsidRPr="00073FD2">
        <w:rPr>
          <w:rFonts w:ascii="Times New Roman" w:eastAsia="宋体" w:hAnsi="Times New Roman" w:cs="Times New Roman" w:hint="eastAsia"/>
          <w:sz w:val="24"/>
          <w:szCs w:val="24"/>
          <w:lang w:val="en-US"/>
        </w:rPr>
        <w:t>dB</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hint="eastAsia"/>
          <w:sz w:val="24"/>
          <w:szCs w:val="24"/>
          <w:lang w:val="en-US"/>
        </w:rPr>
        <w:t>A</w:t>
      </w:r>
      <w:r w:rsidRPr="00073FD2">
        <w:rPr>
          <w:rFonts w:ascii="Times New Roman" w:eastAsia="宋体" w:hAnsi="Times New Roman" w:cs="Times New Roman" w:hint="eastAsia"/>
          <w:sz w:val="24"/>
          <w:szCs w:val="24"/>
          <w:lang w:val="en-US"/>
        </w:rPr>
        <w:t>），其中相邻房间</w:t>
      </w:r>
      <w:proofErr w:type="gramStart"/>
      <w:r w:rsidRPr="00073FD2">
        <w:rPr>
          <w:rFonts w:ascii="Times New Roman" w:eastAsia="宋体" w:hAnsi="Times New Roman" w:cs="Times New Roman" w:hint="eastAsia"/>
          <w:sz w:val="24"/>
          <w:szCs w:val="24"/>
          <w:lang w:val="en-US"/>
        </w:rPr>
        <w:t>是控声房间</w:t>
      </w:r>
      <w:proofErr w:type="gramEnd"/>
      <w:r w:rsidRPr="00073FD2">
        <w:rPr>
          <w:rFonts w:ascii="Times New Roman" w:eastAsia="宋体" w:hAnsi="Times New Roman" w:cs="Times New Roman" w:hint="eastAsia"/>
          <w:sz w:val="24"/>
          <w:szCs w:val="24"/>
          <w:lang w:val="en-US"/>
        </w:rPr>
        <w:t>时不计算对本房间的影响</w:t>
      </w:r>
      <w:r w:rsidRPr="00073FD2">
        <w:rPr>
          <w:rFonts w:ascii="Times New Roman" w:eastAsia="宋体" w:hAnsi="Times New Roman" w:cs="Times New Roman"/>
          <w:sz w:val="24"/>
          <w:szCs w:val="24"/>
          <w:lang w:val="en-US"/>
        </w:rPr>
        <w:t>。</w:t>
      </w:r>
    </w:p>
    <w:p w14:paraId="19052A06" w14:textId="69AF72D4" w:rsidR="00073FD2" w:rsidRPr="00073FD2" w:rsidRDefault="00073FD2" w:rsidP="00073FD2">
      <w:pPr>
        <w:spacing w:line="360" w:lineRule="auto"/>
        <w:outlineLvl w:val="1"/>
        <w:rPr>
          <w:rFonts w:ascii="Times New Roman" w:eastAsia="宋体" w:hAnsi="Times New Roman" w:cs="Times New Roman"/>
          <w:b/>
          <w:bCs/>
          <w:sz w:val="28"/>
          <w:szCs w:val="28"/>
          <w:lang w:val="en-US"/>
        </w:rPr>
      </w:pPr>
      <w:bookmarkStart w:id="4" w:name="_Toc614"/>
      <w:r w:rsidRPr="00073FD2">
        <w:rPr>
          <w:rFonts w:ascii="Times New Roman" w:eastAsia="宋体" w:hAnsi="Times New Roman" w:cs="Times New Roman" w:hint="eastAsia"/>
          <w:b/>
          <w:bCs/>
          <w:sz w:val="28"/>
          <w:szCs w:val="28"/>
          <w:lang w:val="en-US"/>
        </w:rPr>
        <w:t>4</w:t>
      </w:r>
      <w:r w:rsidRPr="00073FD2">
        <w:rPr>
          <w:rFonts w:ascii="Times New Roman" w:eastAsia="宋体" w:hAnsi="Times New Roman" w:cs="Times New Roman" w:hint="eastAsia"/>
          <w:b/>
          <w:bCs/>
          <w:sz w:val="28"/>
          <w:szCs w:val="28"/>
          <w:lang w:val="en-US"/>
        </w:rPr>
        <w:t>室内噪声级达标判定</w:t>
      </w:r>
      <w:bookmarkEnd w:id="4"/>
    </w:p>
    <w:p w14:paraId="7629F49B"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根据第</w:t>
      </w:r>
      <w:r w:rsidRPr="00073FD2">
        <w:rPr>
          <w:rFonts w:ascii="Times New Roman" w:eastAsia="宋体" w:hAnsi="Times New Roman" w:cs="Times New Roman"/>
          <w:sz w:val="24"/>
          <w:szCs w:val="24"/>
          <w:lang w:val="en-US"/>
        </w:rPr>
        <w:t>7</w:t>
      </w:r>
      <w:r w:rsidRPr="00073FD2">
        <w:rPr>
          <w:rFonts w:ascii="Times New Roman" w:eastAsia="宋体" w:hAnsi="Times New Roman" w:cs="Times New Roman" w:hint="eastAsia"/>
          <w:sz w:val="24"/>
          <w:szCs w:val="24"/>
          <w:lang w:val="en-US"/>
        </w:rPr>
        <w:t>节</w:t>
      </w:r>
      <w:r w:rsidRPr="00073FD2">
        <w:rPr>
          <w:rFonts w:ascii="Times New Roman" w:eastAsia="宋体" w:hAnsi="Times New Roman" w:cs="Times New Roman"/>
          <w:sz w:val="24"/>
          <w:szCs w:val="24"/>
          <w:lang w:val="en-US"/>
        </w:rPr>
        <w:t>所述计算方法，对目标建筑包含的所有房间进行室内噪声级的计算，并列出主要功能房间的室内噪声级达标判断清单，如下</w:t>
      </w:r>
      <w:r w:rsidRPr="00073FD2">
        <w:rPr>
          <w:rFonts w:ascii="Times New Roman" w:eastAsia="宋体" w:hAnsi="Times New Roman" w:cs="Times New Roman" w:hint="eastAsia"/>
          <w:sz w:val="24"/>
          <w:szCs w:val="24"/>
          <w:lang w:val="en-US"/>
        </w:rPr>
        <w:t>：</w:t>
      </w:r>
    </w:p>
    <w:p w14:paraId="4299C2A3" w14:textId="77777777" w:rsidR="00073FD2" w:rsidRPr="00073FD2" w:rsidRDefault="00073FD2" w:rsidP="00073FD2">
      <w:pPr>
        <w:spacing w:line="360" w:lineRule="auto"/>
        <w:rPr>
          <w:rFonts w:ascii="Times New Roman" w:eastAsia="宋体" w:hAnsi="Times New Roman" w:cs="Times New Roman"/>
          <w:b/>
          <w:bCs/>
          <w:sz w:val="24"/>
          <w:szCs w:val="24"/>
          <w:lang w:val="en-US"/>
        </w:rPr>
      </w:pPr>
      <w:r w:rsidRPr="00073FD2">
        <w:rPr>
          <w:rFonts w:ascii="Times New Roman" w:eastAsia="宋体" w:hAnsi="Times New Roman" w:cs="Times New Roman" w:hint="eastAsia"/>
          <w:b/>
          <w:bCs/>
          <w:sz w:val="24"/>
          <w:szCs w:val="24"/>
          <w:lang w:val="en-US"/>
        </w:rPr>
        <w:t>会议室</w:t>
      </w:r>
    </w:p>
    <w:p w14:paraId="1FCCC973"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限值要求</w:t>
      </w:r>
      <w:r w:rsidRPr="00073FD2">
        <w:rPr>
          <w:rFonts w:ascii="Times New Roman" w:eastAsia="宋体" w:hAnsi="Times New Roman" w:cs="Times New Roman"/>
          <w:sz w:val="24"/>
          <w:szCs w:val="24"/>
          <w:lang w:val="en-US"/>
        </w:rPr>
        <w:t>(A</w:t>
      </w:r>
      <w:r w:rsidRPr="00073FD2">
        <w:rPr>
          <w:rFonts w:ascii="Times New Roman" w:eastAsia="宋体" w:hAnsi="Times New Roman" w:cs="Times New Roman"/>
          <w:sz w:val="24"/>
          <w:szCs w:val="24"/>
          <w:lang w:val="en-US"/>
        </w:rPr>
        <w:t>声级</w:t>
      </w:r>
      <w:r w:rsidRPr="00073FD2">
        <w:rPr>
          <w:rFonts w:ascii="Times New Roman" w:eastAsia="宋体" w:hAnsi="Times New Roman" w:cs="Times New Roman"/>
          <w:sz w:val="24"/>
          <w:szCs w:val="24"/>
          <w:lang w:val="en-US"/>
        </w:rPr>
        <w:t>,dB)</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低限</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45</w:t>
      </w:r>
      <w:r w:rsidRPr="00073FD2">
        <w:rPr>
          <w:rFonts w:ascii="Times New Roman" w:eastAsia="宋体" w:hAnsi="Times New Roman" w:cs="Times New Roman" w:hint="eastAsia"/>
          <w:sz w:val="24"/>
          <w:szCs w:val="24"/>
          <w:lang w:val="en-US"/>
        </w:rPr>
        <w:t>；高要求：≤</w:t>
      </w:r>
      <w:r w:rsidRPr="00073FD2">
        <w:rPr>
          <w:rFonts w:ascii="Times New Roman" w:eastAsia="宋体" w:hAnsi="Times New Roman" w:cs="Times New Roman" w:hint="eastAsia"/>
          <w:sz w:val="24"/>
          <w:szCs w:val="24"/>
          <w:lang w:val="en-US"/>
        </w:rPr>
        <w:t>40</w:t>
      </w:r>
    </w:p>
    <w:tbl>
      <w:tblPr>
        <w:tblStyle w:val="a8"/>
        <w:tblW w:w="10447" w:type="dxa"/>
        <w:jc w:val="center"/>
        <w:tblLook w:val="04A0" w:firstRow="1" w:lastRow="0" w:firstColumn="1" w:lastColumn="0" w:noHBand="0" w:noVBand="1"/>
      </w:tblPr>
      <w:tblGrid>
        <w:gridCol w:w="1373"/>
        <w:gridCol w:w="960"/>
        <w:gridCol w:w="946"/>
        <w:gridCol w:w="920"/>
        <w:gridCol w:w="920"/>
        <w:gridCol w:w="1067"/>
        <w:gridCol w:w="907"/>
        <w:gridCol w:w="920"/>
        <w:gridCol w:w="813"/>
        <w:gridCol w:w="1621"/>
      </w:tblGrid>
      <w:tr w:rsidR="00073FD2" w:rsidRPr="00073FD2" w14:paraId="412AFCF1" w14:textId="77777777" w:rsidTr="004616D8">
        <w:trPr>
          <w:jc w:val="center"/>
        </w:trPr>
        <w:tc>
          <w:tcPr>
            <w:tcW w:w="1373" w:type="dxa"/>
            <w:vMerge w:val="restart"/>
            <w:tcBorders>
              <w:top w:val="single" w:sz="12" w:space="0" w:color="000000"/>
              <w:left w:val="nil"/>
              <w:right w:val="nil"/>
            </w:tcBorders>
            <w:vAlign w:val="center"/>
          </w:tcPr>
          <w:p w14:paraId="0E58F94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包含房间</w:t>
            </w:r>
          </w:p>
        </w:tc>
        <w:tc>
          <w:tcPr>
            <w:tcW w:w="1906" w:type="dxa"/>
            <w:gridSpan w:val="2"/>
            <w:tcBorders>
              <w:top w:val="single" w:sz="12" w:space="0" w:color="000000"/>
              <w:left w:val="nil"/>
              <w:bottom w:val="single" w:sz="4" w:space="0" w:color="000000"/>
              <w:right w:val="nil"/>
            </w:tcBorders>
            <w:vAlign w:val="center"/>
          </w:tcPr>
          <w:p w14:paraId="065FCAA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室外传到室内噪声级</w:t>
            </w:r>
          </w:p>
        </w:tc>
        <w:tc>
          <w:tcPr>
            <w:tcW w:w="1840" w:type="dxa"/>
            <w:gridSpan w:val="2"/>
            <w:tcBorders>
              <w:top w:val="single" w:sz="12" w:space="0" w:color="000000"/>
              <w:left w:val="nil"/>
              <w:bottom w:val="single" w:sz="4" w:space="0" w:color="000000"/>
              <w:right w:val="nil"/>
            </w:tcBorders>
            <w:vAlign w:val="center"/>
          </w:tcPr>
          <w:p w14:paraId="23ED079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室内设备噪声级（</w:t>
            </w:r>
            <w:r w:rsidRPr="00073FD2">
              <w:rPr>
                <w:rFonts w:hint="eastAsia"/>
                <w:szCs w:val="21"/>
                <w:lang w:val="en-US" w:bidi="ar"/>
              </w:rPr>
              <w:t>dB</w:t>
            </w:r>
            <w:r w:rsidRPr="00073FD2">
              <w:rPr>
                <w:rFonts w:hint="eastAsia"/>
                <w:szCs w:val="21"/>
                <w:lang w:val="en-US" w:bidi="ar"/>
              </w:rPr>
              <w:t>）</w:t>
            </w:r>
          </w:p>
        </w:tc>
        <w:tc>
          <w:tcPr>
            <w:tcW w:w="1974" w:type="dxa"/>
            <w:gridSpan w:val="2"/>
            <w:tcBorders>
              <w:top w:val="single" w:sz="12" w:space="0" w:color="000000"/>
              <w:left w:val="nil"/>
              <w:bottom w:val="single" w:sz="4" w:space="0" w:color="000000"/>
              <w:right w:val="nil"/>
            </w:tcBorders>
            <w:vAlign w:val="center"/>
          </w:tcPr>
          <w:p w14:paraId="5748C67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相邻房间设备传到室内噪声级</w:t>
            </w:r>
          </w:p>
        </w:tc>
        <w:tc>
          <w:tcPr>
            <w:tcW w:w="1733" w:type="dxa"/>
            <w:gridSpan w:val="2"/>
            <w:tcBorders>
              <w:top w:val="single" w:sz="12" w:space="0" w:color="000000"/>
              <w:left w:val="nil"/>
              <w:bottom w:val="single" w:sz="4" w:space="0" w:color="000000"/>
              <w:right w:val="nil"/>
            </w:tcBorders>
            <w:vAlign w:val="center"/>
          </w:tcPr>
          <w:p w14:paraId="1DF23C7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室内噪声级</w:t>
            </w:r>
          </w:p>
        </w:tc>
        <w:tc>
          <w:tcPr>
            <w:tcW w:w="1621" w:type="dxa"/>
            <w:vMerge w:val="restart"/>
            <w:tcBorders>
              <w:top w:val="single" w:sz="12" w:space="0" w:color="000000"/>
              <w:left w:val="nil"/>
              <w:right w:val="nil"/>
            </w:tcBorders>
            <w:vAlign w:val="center"/>
          </w:tcPr>
          <w:p w14:paraId="710753E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结论</w:t>
            </w:r>
          </w:p>
        </w:tc>
      </w:tr>
      <w:tr w:rsidR="00073FD2" w:rsidRPr="00073FD2" w14:paraId="5DB8D62D" w14:textId="77777777" w:rsidTr="004616D8">
        <w:trPr>
          <w:jc w:val="center"/>
        </w:trPr>
        <w:tc>
          <w:tcPr>
            <w:tcW w:w="1373" w:type="dxa"/>
            <w:vMerge/>
            <w:tcBorders>
              <w:left w:val="nil"/>
              <w:bottom w:val="nil"/>
              <w:right w:val="nil"/>
            </w:tcBorders>
            <w:vAlign w:val="center"/>
          </w:tcPr>
          <w:p w14:paraId="29368796" w14:textId="77777777" w:rsidR="00073FD2" w:rsidRPr="00073FD2" w:rsidRDefault="00073FD2" w:rsidP="00073FD2">
            <w:pPr>
              <w:widowControl/>
              <w:spacing w:beforeAutospacing="1" w:afterAutospacing="1" w:line="360" w:lineRule="auto"/>
              <w:jc w:val="center"/>
              <w:rPr>
                <w:szCs w:val="21"/>
                <w:lang w:val="en-US" w:bidi="ar"/>
              </w:rPr>
            </w:pPr>
          </w:p>
        </w:tc>
        <w:tc>
          <w:tcPr>
            <w:tcW w:w="960" w:type="dxa"/>
            <w:tcBorders>
              <w:top w:val="nil"/>
              <w:left w:val="nil"/>
              <w:bottom w:val="nil"/>
              <w:right w:val="nil"/>
            </w:tcBorders>
            <w:vAlign w:val="center"/>
          </w:tcPr>
          <w:p w14:paraId="2BFC5DC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946" w:type="dxa"/>
            <w:tcBorders>
              <w:top w:val="nil"/>
              <w:left w:val="nil"/>
              <w:bottom w:val="nil"/>
              <w:right w:val="nil"/>
            </w:tcBorders>
            <w:vAlign w:val="center"/>
          </w:tcPr>
          <w:p w14:paraId="0BA5B44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920" w:type="dxa"/>
            <w:tcBorders>
              <w:top w:val="nil"/>
              <w:left w:val="nil"/>
              <w:bottom w:val="nil"/>
              <w:right w:val="nil"/>
            </w:tcBorders>
            <w:vAlign w:val="center"/>
          </w:tcPr>
          <w:p w14:paraId="6F0177E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920" w:type="dxa"/>
            <w:tcBorders>
              <w:top w:val="nil"/>
              <w:left w:val="nil"/>
              <w:bottom w:val="nil"/>
              <w:right w:val="nil"/>
            </w:tcBorders>
            <w:vAlign w:val="center"/>
          </w:tcPr>
          <w:p w14:paraId="2661EC0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1067" w:type="dxa"/>
            <w:tcBorders>
              <w:top w:val="nil"/>
              <w:left w:val="nil"/>
              <w:bottom w:val="nil"/>
              <w:right w:val="nil"/>
            </w:tcBorders>
            <w:vAlign w:val="center"/>
          </w:tcPr>
          <w:p w14:paraId="15A7AB6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907" w:type="dxa"/>
            <w:tcBorders>
              <w:top w:val="nil"/>
              <w:left w:val="nil"/>
              <w:bottom w:val="nil"/>
              <w:right w:val="nil"/>
            </w:tcBorders>
            <w:vAlign w:val="center"/>
          </w:tcPr>
          <w:p w14:paraId="5C68058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920" w:type="dxa"/>
            <w:tcBorders>
              <w:top w:val="nil"/>
              <w:left w:val="nil"/>
              <w:bottom w:val="nil"/>
              <w:right w:val="nil"/>
            </w:tcBorders>
            <w:vAlign w:val="center"/>
          </w:tcPr>
          <w:p w14:paraId="1DA90E3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813" w:type="dxa"/>
            <w:tcBorders>
              <w:top w:val="nil"/>
              <w:left w:val="nil"/>
              <w:bottom w:val="nil"/>
              <w:right w:val="nil"/>
            </w:tcBorders>
            <w:vAlign w:val="center"/>
          </w:tcPr>
          <w:p w14:paraId="79925B3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1621" w:type="dxa"/>
            <w:vMerge/>
            <w:tcBorders>
              <w:left w:val="nil"/>
              <w:bottom w:val="nil"/>
              <w:right w:val="nil"/>
            </w:tcBorders>
            <w:vAlign w:val="center"/>
          </w:tcPr>
          <w:p w14:paraId="7EC16E7E" w14:textId="77777777" w:rsidR="00073FD2" w:rsidRPr="00073FD2" w:rsidRDefault="00073FD2" w:rsidP="00073FD2">
            <w:pPr>
              <w:widowControl/>
              <w:spacing w:beforeAutospacing="1" w:afterAutospacing="1" w:line="360" w:lineRule="auto"/>
              <w:jc w:val="center"/>
              <w:rPr>
                <w:szCs w:val="21"/>
                <w:lang w:val="en-US" w:bidi="ar"/>
              </w:rPr>
            </w:pPr>
          </w:p>
        </w:tc>
      </w:tr>
      <w:tr w:rsidR="00073FD2" w:rsidRPr="00073FD2" w14:paraId="6FFBB1DF" w14:textId="77777777" w:rsidTr="004616D8">
        <w:trPr>
          <w:jc w:val="center"/>
        </w:trPr>
        <w:tc>
          <w:tcPr>
            <w:tcW w:w="1373" w:type="dxa"/>
            <w:tcBorders>
              <w:top w:val="nil"/>
              <w:left w:val="nil"/>
              <w:bottom w:val="nil"/>
              <w:right w:val="nil"/>
            </w:tcBorders>
            <w:vAlign w:val="center"/>
          </w:tcPr>
          <w:p w14:paraId="16FD66A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006</w:t>
            </w:r>
          </w:p>
        </w:tc>
        <w:tc>
          <w:tcPr>
            <w:tcW w:w="960" w:type="dxa"/>
            <w:tcBorders>
              <w:top w:val="nil"/>
              <w:left w:val="nil"/>
              <w:bottom w:val="nil"/>
              <w:right w:val="nil"/>
            </w:tcBorders>
            <w:vAlign w:val="center"/>
          </w:tcPr>
          <w:p w14:paraId="1258A4A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8</w:t>
            </w:r>
          </w:p>
        </w:tc>
        <w:tc>
          <w:tcPr>
            <w:tcW w:w="946" w:type="dxa"/>
            <w:tcBorders>
              <w:top w:val="nil"/>
              <w:left w:val="nil"/>
              <w:bottom w:val="nil"/>
              <w:right w:val="nil"/>
            </w:tcBorders>
            <w:vAlign w:val="center"/>
          </w:tcPr>
          <w:p w14:paraId="6DB1A88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920" w:type="dxa"/>
            <w:tcBorders>
              <w:top w:val="nil"/>
              <w:left w:val="nil"/>
              <w:bottom w:val="nil"/>
              <w:right w:val="nil"/>
            </w:tcBorders>
            <w:vAlign w:val="center"/>
          </w:tcPr>
          <w:p w14:paraId="539A572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nil"/>
              <w:right w:val="nil"/>
            </w:tcBorders>
            <w:vAlign w:val="center"/>
          </w:tcPr>
          <w:p w14:paraId="630E111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1067" w:type="dxa"/>
            <w:tcBorders>
              <w:top w:val="nil"/>
              <w:left w:val="nil"/>
              <w:bottom w:val="nil"/>
              <w:right w:val="nil"/>
            </w:tcBorders>
            <w:vAlign w:val="center"/>
          </w:tcPr>
          <w:p w14:paraId="2DB17ED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07" w:type="dxa"/>
            <w:tcBorders>
              <w:top w:val="nil"/>
              <w:left w:val="nil"/>
              <w:bottom w:val="nil"/>
              <w:right w:val="nil"/>
            </w:tcBorders>
            <w:vAlign w:val="center"/>
          </w:tcPr>
          <w:p w14:paraId="0D5C94E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nil"/>
              <w:right w:val="nil"/>
            </w:tcBorders>
            <w:vAlign w:val="center"/>
          </w:tcPr>
          <w:p w14:paraId="33C9AA6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7</w:t>
            </w:r>
          </w:p>
        </w:tc>
        <w:tc>
          <w:tcPr>
            <w:tcW w:w="813" w:type="dxa"/>
            <w:tcBorders>
              <w:top w:val="nil"/>
              <w:left w:val="nil"/>
              <w:bottom w:val="nil"/>
              <w:right w:val="nil"/>
            </w:tcBorders>
            <w:vAlign w:val="center"/>
          </w:tcPr>
          <w:p w14:paraId="5A9BF42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9</w:t>
            </w:r>
          </w:p>
        </w:tc>
        <w:tc>
          <w:tcPr>
            <w:tcW w:w="1621" w:type="dxa"/>
            <w:tcBorders>
              <w:top w:val="nil"/>
              <w:left w:val="nil"/>
              <w:bottom w:val="nil"/>
              <w:right w:val="nil"/>
            </w:tcBorders>
            <w:vAlign w:val="center"/>
          </w:tcPr>
          <w:p w14:paraId="2BF1A2B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满足高要求</w:t>
            </w:r>
          </w:p>
        </w:tc>
      </w:tr>
      <w:tr w:rsidR="00073FD2" w:rsidRPr="00073FD2" w14:paraId="12F88FA7" w14:textId="77777777" w:rsidTr="004616D8">
        <w:trPr>
          <w:jc w:val="center"/>
        </w:trPr>
        <w:tc>
          <w:tcPr>
            <w:tcW w:w="1373" w:type="dxa"/>
            <w:tcBorders>
              <w:top w:val="nil"/>
              <w:left w:val="nil"/>
              <w:bottom w:val="single" w:sz="12" w:space="0" w:color="000000"/>
              <w:right w:val="nil"/>
            </w:tcBorders>
            <w:vAlign w:val="center"/>
          </w:tcPr>
          <w:p w14:paraId="25E3BA1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006</w:t>
            </w:r>
          </w:p>
        </w:tc>
        <w:tc>
          <w:tcPr>
            <w:tcW w:w="960" w:type="dxa"/>
            <w:tcBorders>
              <w:top w:val="nil"/>
              <w:left w:val="nil"/>
              <w:bottom w:val="single" w:sz="12" w:space="0" w:color="000000"/>
              <w:right w:val="nil"/>
            </w:tcBorders>
            <w:vAlign w:val="center"/>
          </w:tcPr>
          <w:p w14:paraId="2C66C46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2</w:t>
            </w:r>
          </w:p>
        </w:tc>
        <w:tc>
          <w:tcPr>
            <w:tcW w:w="946" w:type="dxa"/>
            <w:tcBorders>
              <w:top w:val="nil"/>
              <w:left w:val="nil"/>
              <w:bottom w:val="single" w:sz="12" w:space="0" w:color="000000"/>
              <w:right w:val="nil"/>
            </w:tcBorders>
            <w:vAlign w:val="center"/>
          </w:tcPr>
          <w:p w14:paraId="7D8A225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920" w:type="dxa"/>
            <w:tcBorders>
              <w:top w:val="nil"/>
              <w:left w:val="nil"/>
              <w:bottom w:val="single" w:sz="12" w:space="0" w:color="000000"/>
              <w:right w:val="nil"/>
            </w:tcBorders>
            <w:vAlign w:val="center"/>
          </w:tcPr>
          <w:p w14:paraId="3753A1BF"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single" w:sz="12" w:space="0" w:color="000000"/>
              <w:right w:val="nil"/>
            </w:tcBorders>
            <w:vAlign w:val="center"/>
          </w:tcPr>
          <w:p w14:paraId="1E70DCE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1067" w:type="dxa"/>
            <w:tcBorders>
              <w:top w:val="nil"/>
              <w:left w:val="nil"/>
              <w:bottom w:val="single" w:sz="12" w:space="0" w:color="000000"/>
              <w:right w:val="nil"/>
            </w:tcBorders>
            <w:vAlign w:val="center"/>
          </w:tcPr>
          <w:p w14:paraId="6AD74C7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07" w:type="dxa"/>
            <w:tcBorders>
              <w:top w:val="nil"/>
              <w:left w:val="nil"/>
              <w:bottom w:val="single" w:sz="12" w:space="0" w:color="000000"/>
              <w:right w:val="nil"/>
            </w:tcBorders>
            <w:vAlign w:val="center"/>
          </w:tcPr>
          <w:p w14:paraId="609CE35E"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single" w:sz="12" w:space="0" w:color="000000"/>
              <w:right w:val="nil"/>
            </w:tcBorders>
            <w:vAlign w:val="center"/>
          </w:tcPr>
          <w:p w14:paraId="7DCB764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3</w:t>
            </w:r>
            <w:r w:rsidRPr="00073FD2">
              <w:rPr>
                <w:szCs w:val="21"/>
                <w:lang w:val="en-US" w:bidi="ar"/>
              </w:rPr>
              <w:t>0</w:t>
            </w:r>
          </w:p>
        </w:tc>
        <w:tc>
          <w:tcPr>
            <w:tcW w:w="813" w:type="dxa"/>
            <w:tcBorders>
              <w:top w:val="nil"/>
              <w:left w:val="nil"/>
              <w:bottom w:val="single" w:sz="12" w:space="0" w:color="000000"/>
              <w:right w:val="nil"/>
            </w:tcBorders>
            <w:vAlign w:val="center"/>
          </w:tcPr>
          <w:p w14:paraId="01852F3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2</w:t>
            </w:r>
          </w:p>
        </w:tc>
        <w:tc>
          <w:tcPr>
            <w:tcW w:w="1621" w:type="dxa"/>
            <w:tcBorders>
              <w:top w:val="nil"/>
              <w:left w:val="nil"/>
              <w:bottom w:val="single" w:sz="12" w:space="0" w:color="000000"/>
              <w:right w:val="nil"/>
            </w:tcBorders>
            <w:vAlign w:val="center"/>
          </w:tcPr>
          <w:p w14:paraId="6D70945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满足高要求</w:t>
            </w:r>
          </w:p>
        </w:tc>
      </w:tr>
    </w:tbl>
    <w:p w14:paraId="64ABACD8" w14:textId="77777777" w:rsidR="00073FD2" w:rsidRPr="00073FD2" w:rsidRDefault="00073FD2" w:rsidP="00073FD2">
      <w:pPr>
        <w:spacing w:line="360" w:lineRule="auto"/>
        <w:rPr>
          <w:rFonts w:ascii="Times New Roman" w:eastAsia="宋体" w:hAnsi="Times New Roman" w:cs="Times New Roman"/>
          <w:b/>
          <w:bCs/>
          <w:sz w:val="24"/>
          <w:szCs w:val="24"/>
          <w:lang w:val="en-US"/>
        </w:rPr>
      </w:pPr>
      <w:r w:rsidRPr="00073FD2">
        <w:rPr>
          <w:rFonts w:ascii="Times New Roman" w:eastAsia="宋体" w:hAnsi="Times New Roman" w:cs="Times New Roman" w:hint="eastAsia"/>
          <w:b/>
          <w:bCs/>
          <w:sz w:val="24"/>
          <w:szCs w:val="24"/>
          <w:lang w:val="en-US"/>
        </w:rPr>
        <w:t>语音教室</w:t>
      </w:r>
    </w:p>
    <w:p w14:paraId="2912B6A2"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lastRenderedPageBreak/>
        <w:t>限值要求</w:t>
      </w:r>
      <w:r w:rsidRPr="00073FD2">
        <w:rPr>
          <w:rFonts w:ascii="Times New Roman" w:eastAsia="宋体" w:hAnsi="Times New Roman" w:cs="Times New Roman"/>
          <w:sz w:val="24"/>
          <w:szCs w:val="24"/>
          <w:lang w:val="en-US"/>
        </w:rPr>
        <w:t>(A</w:t>
      </w:r>
      <w:r w:rsidRPr="00073FD2">
        <w:rPr>
          <w:rFonts w:ascii="Times New Roman" w:eastAsia="宋体" w:hAnsi="Times New Roman" w:cs="Times New Roman"/>
          <w:sz w:val="24"/>
          <w:szCs w:val="24"/>
          <w:lang w:val="en-US"/>
        </w:rPr>
        <w:t>声级</w:t>
      </w:r>
      <w:r w:rsidRPr="00073FD2">
        <w:rPr>
          <w:rFonts w:ascii="Times New Roman" w:eastAsia="宋体" w:hAnsi="Times New Roman" w:cs="Times New Roman"/>
          <w:sz w:val="24"/>
          <w:szCs w:val="24"/>
          <w:lang w:val="en-US"/>
        </w:rPr>
        <w:t>,dB)</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低限</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45</w:t>
      </w:r>
      <w:r w:rsidRPr="00073FD2">
        <w:rPr>
          <w:rFonts w:ascii="Times New Roman" w:eastAsia="宋体" w:hAnsi="Times New Roman" w:cs="Times New Roman" w:hint="eastAsia"/>
          <w:sz w:val="24"/>
          <w:szCs w:val="24"/>
          <w:lang w:val="en-US"/>
        </w:rPr>
        <w:t>；高要求：≤</w:t>
      </w:r>
      <w:r w:rsidRPr="00073FD2">
        <w:rPr>
          <w:rFonts w:ascii="Times New Roman" w:eastAsia="宋体" w:hAnsi="Times New Roman" w:cs="Times New Roman" w:hint="eastAsia"/>
          <w:sz w:val="24"/>
          <w:szCs w:val="24"/>
          <w:lang w:val="en-US"/>
        </w:rPr>
        <w:t>35</w:t>
      </w:r>
    </w:p>
    <w:tbl>
      <w:tblPr>
        <w:tblStyle w:val="a8"/>
        <w:tblW w:w="10447" w:type="dxa"/>
        <w:jc w:val="center"/>
        <w:tblLook w:val="04A0" w:firstRow="1" w:lastRow="0" w:firstColumn="1" w:lastColumn="0" w:noHBand="0" w:noVBand="1"/>
      </w:tblPr>
      <w:tblGrid>
        <w:gridCol w:w="1373"/>
        <w:gridCol w:w="960"/>
        <w:gridCol w:w="946"/>
        <w:gridCol w:w="920"/>
        <w:gridCol w:w="920"/>
        <w:gridCol w:w="1067"/>
        <w:gridCol w:w="907"/>
        <w:gridCol w:w="920"/>
        <w:gridCol w:w="813"/>
        <w:gridCol w:w="1621"/>
      </w:tblGrid>
      <w:tr w:rsidR="00073FD2" w:rsidRPr="00073FD2" w14:paraId="40101D49" w14:textId="77777777" w:rsidTr="004616D8">
        <w:trPr>
          <w:jc w:val="center"/>
        </w:trPr>
        <w:tc>
          <w:tcPr>
            <w:tcW w:w="1373" w:type="dxa"/>
            <w:vMerge w:val="restart"/>
            <w:tcBorders>
              <w:top w:val="single" w:sz="12" w:space="0" w:color="000000"/>
              <w:left w:val="nil"/>
              <w:right w:val="nil"/>
            </w:tcBorders>
            <w:vAlign w:val="center"/>
          </w:tcPr>
          <w:p w14:paraId="4DF5285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包含房间</w:t>
            </w:r>
          </w:p>
        </w:tc>
        <w:tc>
          <w:tcPr>
            <w:tcW w:w="1906" w:type="dxa"/>
            <w:gridSpan w:val="2"/>
            <w:tcBorders>
              <w:top w:val="single" w:sz="12" w:space="0" w:color="000000"/>
              <w:left w:val="nil"/>
              <w:bottom w:val="single" w:sz="4" w:space="0" w:color="000000"/>
              <w:right w:val="nil"/>
            </w:tcBorders>
            <w:vAlign w:val="center"/>
          </w:tcPr>
          <w:p w14:paraId="511A4483"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室外传到室内噪声级</w:t>
            </w:r>
          </w:p>
        </w:tc>
        <w:tc>
          <w:tcPr>
            <w:tcW w:w="1840" w:type="dxa"/>
            <w:gridSpan w:val="2"/>
            <w:tcBorders>
              <w:top w:val="single" w:sz="12" w:space="0" w:color="000000"/>
              <w:left w:val="nil"/>
              <w:bottom w:val="single" w:sz="4" w:space="0" w:color="000000"/>
              <w:right w:val="nil"/>
            </w:tcBorders>
            <w:vAlign w:val="center"/>
          </w:tcPr>
          <w:p w14:paraId="77C32F6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室内设备噪声级（</w:t>
            </w:r>
            <w:r w:rsidRPr="00073FD2">
              <w:rPr>
                <w:rFonts w:hint="eastAsia"/>
                <w:szCs w:val="21"/>
                <w:lang w:val="en-US" w:bidi="ar"/>
              </w:rPr>
              <w:t>dB</w:t>
            </w:r>
            <w:r w:rsidRPr="00073FD2">
              <w:rPr>
                <w:rFonts w:hint="eastAsia"/>
                <w:szCs w:val="21"/>
                <w:lang w:val="en-US" w:bidi="ar"/>
              </w:rPr>
              <w:t>）</w:t>
            </w:r>
          </w:p>
        </w:tc>
        <w:tc>
          <w:tcPr>
            <w:tcW w:w="1974" w:type="dxa"/>
            <w:gridSpan w:val="2"/>
            <w:tcBorders>
              <w:top w:val="single" w:sz="12" w:space="0" w:color="000000"/>
              <w:left w:val="nil"/>
              <w:bottom w:val="single" w:sz="4" w:space="0" w:color="000000"/>
              <w:right w:val="nil"/>
            </w:tcBorders>
            <w:vAlign w:val="center"/>
          </w:tcPr>
          <w:p w14:paraId="15FF60A3"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相邻房间设备传到室内噪声级</w:t>
            </w:r>
          </w:p>
        </w:tc>
        <w:tc>
          <w:tcPr>
            <w:tcW w:w="1733" w:type="dxa"/>
            <w:gridSpan w:val="2"/>
            <w:tcBorders>
              <w:top w:val="single" w:sz="12" w:space="0" w:color="000000"/>
              <w:left w:val="nil"/>
              <w:bottom w:val="single" w:sz="4" w:space="0" w:color="000000"/>
              <w:right w:val="nil"/>
            </w:tcBorders>
            <w:vAlign w:val="center"/>
          </w:tcPr>
          <w:p w14:paraId="012B006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室内噪声级</w:t>
            </w:r>
          </w:p>
        </w:tc>
        <w:tc>
          <w:tcPr>
            <w:tcW w:w="1621" w:type="dxa"/>
            <w:vMerge w:val="restart"/>
            <w:tcBorders>
              <w:top w:val="single" w:sz="12" w:space="0" w:color="000000"/>
              <w:left w:val="nil"/>
              <w:right w:val="nil"/>
            </w:tcBorders>
            <w:vAlign w:val="center"/>
          </w:tcPr>
          <w:p w14:paraId="69BAD87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结论</w:t>
            </w:r>
          </w:p>
        </w:tc>
      </w:tr>
      <w:tr w:rsidR="00073FD2" w:rsidRPr="00073FD2" w14:paraId="75CD25DE" w14:textId="77777777" w:rsidTr="004616D8">
        <w:trPr>
          <w:jc w:val="center"/>
        </w:trPr>
        <w:tc>
          <w:tcPr>
            <w:tcW w:w="1373" w:type="dxa"/>
            <w:vMerge/>
            <w:tcBorders>
              <w:left w:val="nil"/>
              <w:bottom w:val="nil"/>
              <w:right w:val="nil"/>
            </w:tcBorders>
            <w:vAlign w:val="center"/>
          </w:tcPr>
          <w:p w14:paraId="454051B6" w14:textId="77777777" w:rsidR="00073FD2" w:rsidRPr="00073FD2" w:rsidRDefault="00073FD2" w:rsidP="00073FD2">
            <w:pPr>
              <w:widowControl/>
              <w:spacing w:beforeAutospacing="1" w:afterAutospacing="1" w:line="360" w:lineRule="auto"/>
              <w:jc w:val="center"/>
              <w:rPr>
                <w:szCs w:val="21"/>
                <w:lang w:val="en-US" w:bidi="ar"/>
              </w:rPr>
            </w:pPr>
          </w:p>
        </w:tc>
        <w:tc>
          <w:tcPr>
            <w:tcW w:w="960" w:type="dxa"/>
            <w:tcBorders>
              <w:top w:val="nil"/>
              <w:left w:val="nil"/>
              <w:bottom w:val="nil"/>
              <w:right w:val="nil"/>
            </w:tcBorders>
            <w:vAlign w:val="center"/>
          </w:tcPr>
          <w:p w14:paraId="4F8B84F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946" w:type="dxa"/>
            <w:tcBorders>
              <w:top w:val="nil"/>
              <w:left w:val="nil"/>
              <w:bottom w:val="nil"/>
              <w:right w:val="nil"/>
            </w:tcBorders>
            <w:vAlign w:val="center"/>
          </w:tcPr>
          <w:p w14:paraId="3677D28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920" w:type="dxa"/>
            <w:tcBorders>
              <w:top w:val="nil"/>
              <w:left w:val="nil"/>
              <w:bottom w:val="nil"/>
              <w:right w:val="nil"/>
            </w:tcBorders>
            <w:vAlign w:val="center"/>
          </w:tcPr>
          <w:p w14:paraId="2DD3D7F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920" w:type="dxa"/>
            <w:tcBorders>
              <w:top w:val="nil"/>
              <w:left w:val="nil"/>
              <w:bottom w:val="nil"/>
              <w:right w:val="nil"/>
            </w:tcBorders>
            <w:vAlign w:val="center"/>
          </w:tcPr>
          <w:p w14:paraId="330FDEB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1067" w:type="dxa"/>
            <w:tcBorders>
              <w:top w:val="nil"/>
              <w:left w:val="nil"/>
              <w:bottom w:val="nil"/>
              <w:right w:val="nil"/>
            </w:tcBorders>
            <w:vAlign w:val="center"/>
          </w:tcPr>
          <w:p w14:paraId="02DEF13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907" w:type="dxa"/>
            <w:tcBorders>
              <w:top w:val="nil"/>
              <w:left w:val="nil"/>
              <w:bottom w:val="nil"/>
              <w:right w:val="nil"/>
            </w:tcBorders>
            <w:vAlign w:val="center"/>
          </w:tcPr>
          <w:p w14:paraId="3DD968D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920" w:type="dxa"/>
            <w:tcBorders>
              <w:top w:val="nil"/>
              <w:left w:val="nil"/>
              <w:bottom w:val="nil"/>
              <w:right w:val="nil"/>
            </w:tcBorders>
            <w:vAlign w:val="center"/>
          </w:tcPr>
          <w:p w14:paraId="58978BA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813" w:type="dxa"/>
            <w:tcBorders>
              <w:top w:val="nil"/>
              <w:left w:val="nil"/>
              <w:bottom w:val="nil"/>
              <w:right w:val="nil"/>
            </w:tcBorders>
            <w:vAlign w:val="center"/>
          </w:tcPr>
          <w:p w14:paraId="48D528B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1621" w:type="dxa"/>
            <w:vMerge/>
            <w:tcBorders>
              <w:left w:val="nil"/>
              <w:bottom w:val="nil"/>
              <w:right w:val="nil"/>
            </w:tcBorders>
            <w:vAlign w:val="center"/>
          </w:tcPr>
          <w:p w14:paraId="34888E70" w14:textId="77777777" w:rsidR="00073FD2" w:rsidRPr="00073FD2" w:rsidRDefault="00073FD2" w:rsidP="00073FD2">
            <w:pPr>
              <w:widowControl/>
              <w:spacing w:beforeAutospacing="1" w:afterAutospacing="1" w:line="360" w:lineRule="auto"/>
              <w:jc w:val="center"/>
              <w:rPr>
                <w:szCs w:val="21"/>
                <w:lang w:val="en-US" w:bidi="ar"/>
              </w:rPr>
            </w:pPr>
          </w:p>
        </w:tc>
      </w:tr>
      <w:tr w:rsidR="00073FD2" w:rsidRPr="00073FD2" w14:paraId="5E636BA9" w14:textId="77777777" w:rsidTr="004616D8">
        <w:trPr>
          <w:jc w:val="center"/>
        </w:trPr>
        <w:tc>
          <w:tcPr>
            <w:tcW w:w="1373" w:type="dxa"/>
            <w:tcBorders>
              <w:top w:val="nil"/>
              <w:left w:val="nil"/>
              <w:bottom w:val="nil"/>
              <w:right w:val="nil"/>
            </w:tcBorders>
            <w:vAlign w:val="center"/>
          </w:tcPr>
          <w:p w14:paraId="5A32A4EA"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4</w:t>
            </w:r>
            <w:r w:rsidRPr="00073FD2">
              <w:rPr>
                <w:szCs w:val="21"/>
                <w:lang w:val="en-US" w:bidi="ar"/>
              </w:rPr>
              <w:t>100</w:t>
            </w:r>
          </w:p>
        </w:tc>
        <w:tc>
          <w:tcPr>
            <w:tcW w:w="960" w:type="dxa"/>
            <w:tcBorders>
              <w:top w:val="nil"/>
              <w:left w:val="nil"/>
              <w:bottom w:val="nil"/>
              <w:right w:val="nil"/>
            </w:tcBorders>
            <w:vAlign w:val="center"/>
          </w:tcPr>
          <w:p w14:paraId="63ED9B2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9</w:t>
            </w:r>
          </w:p>
        </w:tc>
        <w:tc>
          <w:tcPr>
            <w:tcW w:w="946" w:type="dxa"/>
            <w:tcBorders>
              <w:top w:val="nil"/>
              <w:left w:val="nil"/>
              <w:bottom w:val="nil"/>
              <w:right w:val="nil"/>
            </w:tcBorders>
            <w:vAlign w:val="center"/>
          </w:tcPr>
          <w:p w14:paraId="2D66AB9F"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920" w:type="dxa"/>
            <w:tcBorders>
              <w:top w:val="nil"/>
              <w:left w:val="nil"/>
              <w:bottom w:val="nil"/>
              <w:right w:val="nil"/>
            </w:tcBorders>
            <w:vAlign w:val="center"/>
          </w:tcPr>
          <w:p w14:paraId="56D2B4E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nil"/>
              <w:right w:val="nil"/>
            </w:tcBorders>
            <w:vAlign w:val="center"/>
          </w:tcPr>
          <w:p w14:paraId="6C73AA7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1067" w:type="dxa"/>
            <w:tcBorders>
              <w:top w:val="nil"/>
              <w:left w:val="nil"/>
              <w:bottom w:val="nil"/>
              <w:right w:val="nil"/>
            </w:tcBorders>
            <w:vAlign w:val="center"/>
          </w:tcPr>
          <w:p w14:paraId="2C602E5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07" w:type="dxa"/>
            <w:tcBorders>
              <w:top w:val="nil"/>
              <w:left w:val="nil"/>
              <w:bottom w:val="nil"/>
              <w:right w:val="nil"/>
            </w:tcBorders>
            <w:vAlign w:val="center"/>
          </w:tcPr>
          <w:p w14:paraId="00DE8A9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nil"/>
              <w:right w:val="nil"/>
            </w:tcBorders>
            <w:vAlign w:val="center"/>
          </w:tcPr>
          <w:p w14:paraId="747855B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9</w:t>
            </w:r>
          </w:p>
        </w:tc>
        <w:tc>
          <w:tcPr>
            <w:tcW w:w="813" w:type="dxa"/>
            <w:tcBorders>
              <w:top w:val="nil"/>
              <w:left w:val="nil"/>
              <w:bottom w:val="nil"/>
              <w:right w:val="nil"/>
            </w:tcBorders>
            <w:vAlign w:val="center"/>
          </w:tcPr>
          <w:p w14:paraId="477C4B0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1621" w:type="dxa"/>
            <w:tcBorders>
              <w:top w:val="nil"/>
              <w:left w:val="nil"/>
              <w:bottom w:val="nil"/>
              <w:right w:val="nil"/>
            </w:tcBorders>
            <w:vAlign w:val="center"/>
          </w:tcPr>
          <w:p w14:paraId="06574E4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满足高要求</w:t>
            </w:r>
          </w:p>
        </w:tc>
      </w:tr>
      <w:tr w:rsidR="00073FD2" w:rsidRPr="00073FD2" w14:paraId="520ABD6D" w14:textId="77777777" w:rsidTr="004616D8">
        <w:trPr>
          <w:jc w:val="center"/>
        </w:trPr>
        <w:tc>
          <w:tcPr>
            <w:tcW w:w="1373" w:type="dxa"/>
            <w:tcBorders>
              <w:top w:val="nil"/>
              <w:left w:val="nil"/>
              <w:bottom w:val="nil"/>
              <w:right w:val="nil"/>
            </w:tcBorders>
            <w:vAlign w:val="center"/>
          </w:tcPr>
          <w:p w14:paraId="2726192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4</w:t>
            </w:r>
            <w:r w:rsidRPr="00073FD2">
              <w:rPr>
                <w:szCs w:val="21"/>
                <w:lang w:val="en-US" w:bidi="ar"/>
              </w:rPr>
              <w:t>098</w:t>
            </w:r>
          </w:p>
        </w:tc>
        <w:tc>
          <w:tcPr>
            <w:tcW w:w="960" w:type="dxa"/>
            <w:tcBorders>
              <w:top w:val="nil"/>
              <w:left w:val="nil"/>
              <w:bottom w:val="nil"/>
              <w:right w:val="nil"/>
            </w:tcBorders>
            <w:vAlign w:val="center"/>
          </w:tcPr>
          <w:p w14:paraId="7B9E953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2</w:t>
            </w:r>
          </w:p>
        </w:tc>
        <w:tc>
          <w:tcPr>
            <w:tcW w:w="946" w:type="dxa"/>
            <w:tcBorders>
              <w:top w:val="nil"/>
              <w:left w:val="nil"/>
              <w:bottom w:val="nil"/>
              <w:right w:val="nil"/>
            </w:tcBorders>
            <w:vAlign w:val="center"/>
          </w:tcPr>
          <w:p w14:paraId="0DCF992E"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920" w:type="dxa"/>
            <w:tcBorders>
              <w:top w:val="nil"/>
              <w:left w:val="nil"/>
              <w:bottom w:val="nil"/>
              <w:right w:val="nil"/>
            </w:tcBorders>
            <w:vAlign w:val="center"/>
          </w:tcPr>
          <w:p w14:paraId="70343BB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nil"/>
              <w:right w:val="nil"/>
            </w:tcBorders>
            <w:vAlign w:val="center"/>
          </w:tcPr>
          <w:p w14:paraId="1EE4030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1067" w:type="dxa"/>
            <w:tcBorders>
              <w:top w:val="nil"/>
              <w:left w:val="nil"/>
              <w:bottom w:val="nil"/>
              <w:right w:val="nil"/>
            </w:tcBorders>
            <w:vAlign w:val="center"/>
          </w:tcPr>
          <w:p w14:paraId="2C54B65A"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07" w:type="dxa"/>
            <w:tcBorders>
              <w:top w:val="nil"/>
              <w:left w:val="nil"/>
              <w:bottom w:val="nil"/>
              <w:right w:val="nil"/>
            </w:tcBorders>
            <w:vAlign w:val="center"/>
          </w:tcPr>
          <w:p w14:paraId="48E464E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nil"/>
              <w:right w:val="nil"/>
            </w:tcBorders>
            <w:vAlign w:val="center"/>
          </w:tcPr>
          <w:p w14:paraId="7CFEB87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2</w:t>
            </w:r>
          </w:p>
        </w:tc>
        <w:tc>
          <w:tcPr>
            <w:tcW w:w="813" w:type="dxa"/>
            <w:tcBorders>
              <w:top w:val="nil"/>
              <w:left w:val="nil"/>
              <w:bottom w:val="nil"/>
              <w:right w:val="nil"/>
            </w:tcBorders>
            <w:vAlign w:val="center"/>
          </w:tcPr>
          <w:p w14:paraId="52F7BE4A"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1621" w:type="dxa"/>
            <w:tcBorders>
              <w:top w:val="nil"/>
              <w:left w:val="nil"/>
              <w:bottom w:val="nil"/>
              <w:right w:val="nil"/>
            </w:tcBorders>
            <w:vAlign w:val="center"/>
          </w:tcPr>
          <w:p w14:paraId="054C0FE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满足高要求</w:t>
            </w:r>
          </w:p>
        </w:tc>
      </w:tr>
      <w:tr w:rsidR="00073FD2" w:rsidRPr="00073FD2" w14:paraId="0F6E6A11" w14:textId="77777777" w:rsidTr="004616D8">
        <w:trPr>
          <w:jc w:val="center"/>
        </w:trPr>
        <w:tc>
          <w:tcPr>
            <w:tcW w:w="1373" w:type="dxa"/>
            <w:tcBorders>
              <w:top w:val="nil"/>
              <w:left w:val="nil"/>
              <w:bottom w:val="single" w:sz="12" w:space="0" w:color="000000"/>
              <w:right w:val="nil"/>
            </w:tcBorders>
            <w:vAlign w:val="center"/>
          </w:tcPr>
          <w:p w14:paraId="0111D46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r w:rsidRPr="00073FD2">
              <w:rPr>
                <w:szCs w:val="21"/>
                <w:lang w:val="en-US" w:bidi="ar"/>
              </w:rPr>
              <w:t>103</w:t>
            </w:r>
          </w:p>
        </w:tc>
        <w:tc>
          <w:tcPr>
            <w:tcW w:w="960" w:type="dxa"/>
            <w:tcBorders>
              <w:top w:val="nil"/>
              <w:left w:val="nil"/>
              <w:bottom w:val="single" w:sz="12" w:space="0" w:color="000000"/>
              <w:right w:val="nil"/>
            </w:tcBorders>
            <w:vAlign w:val="center"/>
          </w:tcPr>
          <w:p w14:paraId="240DD95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3</w:t>
            </w:r>
          </w:p>
        </w:tc>
        <w:tc>
          <w:tcPr>
            <w:tcW w:w="946" w:type="dxa"/>
            <w:tcBorders>
              <w:top w:val="nil"/>
              <w:left w:val="nil"/>
              <w:bottom w:val="single" w:sz="12" w:space="0" w:color="000000"/>
              <w:right w:val="nil"/>
            </w:tcBorders>
            <w:vAlign w:val="center"/>
          </w:tcPr>
          <w:p w14:paraId="4257D6B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920" w:type="dxa"/>
            <w:tcBorders>
              <w:top w:val="nil"/>
              <w:left w:val="nil"/>
              <w:bottom w:val="single" w:sz="12" w:space="0" w:color="000000"/>
              <w:right w:val="nil"/>
            </w:tcBorders>
            <w:vAlign w:val="center"/>
          </w:tcPr>
          <w:p w14:paraId="3ED5165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single" w:sz="12" w:space="0" w:color="000000"/>
              <w:right w:val="nil"/>
            </w:tcBorders>
            <w:vAlign w:val="center"/>
          </w:tcPr>
          <w:p w14:paraId="0FC6E053"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1067" w:type="dxa"/>
            <w:tcBorders>
              <w:top w:val="nil"/>
              <w:left w:val="nil"/>
              <w:bottom w:val="single" w:sz="12" w:space="0" w:color="000000"/>
              <w:right w:val="nil"/>
            </w:tcBorders>
            <w:vAlign w:val="center"/>
          </w:tcPr>
          <w:p w14:paraId="5B98860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07" w:type="dxa"/>
            <w:tcBorders>
              <w:top w:val="nil"/>
              <w:left w:val="nil"/>
              <w:bottom w:val="single" w:sz="12" w:space="0" w:color="000000"/>
              <w:right w:val="nil"/>
            </w:tcBorders>
            <w:vAlign w:val="center"/>
          </w:tcPr>
          <w:p w14:paraId="055A850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single" w:sz="12" w:space="0" w:color="000000"/>
              <w:right w:val="nil"/>
            </w:tcBorders>
            <w:vAlign w:val="center"/>
          </w:tcPr>
          <w:p w14:paraId="7CADFFC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3</w:t>
            </w:r>
          </w:p>
        </w:tc>
        <w:tc>
          <w:tcPr>
            <w:tcW w:w="813" w:type="dxa"/>
            <w:tcBorders>
              <w:top w:val="nil"/>
              <w:left w:val="nil"/>
              <w:bottom w:val="single" w:sz="12" w:space="0" w:color="000000"/>
              <w:right w:val="nil"/>
            </w:tcBorders>
            <w:vAlign w:val="center"/>
          </w:tcPr>
          <w:p w14:paraId="3A3A9C3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1621" w:type="dxa"/>
            <w:tcBorders>
              <w:top w:val="nil"/>
              <w:left w:val="nil"/>
              <w:bottom w:val="single" w:sz="12" w:space="0" w:color="000000"/>
              <w:right w:val="nil"/>
            </w:tcBorders>
            <w:vAlign w:val="center"/>
          </w:tcPr>
          <w:p w14:paraId="758877F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满足高要求</w:t>
            </w:r>
          </w:p>
        </w:tc>
      </w:tr>
    </w:tbl>
    <w:p w14:paraId="19E7B810" w14:textId="77777777" w:rsidR="00073FD2" w:rsidRPr="00073FD2" w:rsidRDefault="00073FD2" w:rsidP="00073FD2">
      <w:pPr>
        <w:spacing w:line="360" w:lineRule="auto"/>
        <w:rPr>
          <w:rFonts w:ascii="Times New Roman" w:eastAsia="宋体" w:hAnsi="Times New Roman" w:cs="Times New Roman"/>
          <w:b/>
          <w:bCs/>
          <w:sz w:val="24"/>
          <w:szCs w:val="24"/>
          <w:lang w:val="en-US"/>
        </w:rPr>
      </w:pPr>
      <w:r w:rsidRPr="00073FD2">
        <w:rPr>
          <w:rFonts w:ascii="Times New Roman" w:eastAsia="宋体" w:hAnsi="Times New Roman" w:cs="Times New Roman" w:hint="eastAsia"/>
          <w:b/>
          <w:bCs/>
          <w:sz w:val="24"/>
          <w:szCs w:val="24"/>
          <w:lang w:val="en-US"/>
        </w:rPr>
        <w:t>普通教室</w:t>
      </w:r>
    </w:p>
    <w:p w14:paraId="698D05E4"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限值要求</w:t>
      </w:r>
      <w:r w:rsidRPr="00073FD2">
        <w:rPr>
          <w:rFonts w:ascii="Times New Roman" w:eastAsia="宋体" w:hAnsi="Times New Roman" w:cs="Times New Roman"/>
          <w:sz w:val="24"/>
          <w:szCs w:val="24"/>
          <w:lang w:val="en-US"/>
        </w:rPr>
        <w:t>(A</w:t>
      </w:r>
      <w:r w:rsidRPr="00073FD2">
        <w:rPr>
          <w:rFonts w:ascii="Times New Roman" w:eastAsia="宋体" w:hAnsi="Times New Roman" w:cs="Times New Roman"/>
          <w:sz w:val="24"/>
          <w:szCs w:val="24"/>
          <w:lang w:val="en-US"/>
        </w:rPr>
        <w:t>声级</w:t>
      </w:r>
      <w:r w:rsidRPr="00073FD2">
        <w:rPr>
          <w:rFonts w:ascii="Times New Roman" w:eastAsia="宋体" w:hAnsi="Times New Roman" w:cs="Times New Roman"/>
          <w:sz w:val="24"/>
          <w:szCs w:val="24"/>
          <w:lang w:val="en-US"/>
        </w:rPr>
        <w:t>,dB)</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低限</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hint="eastAsia"/>
          <w:sz w:val="24"/>
          <w:szCs w:val="24"/>
          <w:lang w:val="en-US"/>
        </w:rPr>
        <w:t>45</w:t>
      </w:r>
      <w:r w:rsidRPr="00073FD2">
        <w:rPr>
          <w:rFonts w:ascii="Times New Roman" w:eastAsia="宋体" w:hAnsi="Times New Roman" w:cs="Times New Roman" w:hint="eastAsia"/>
          <w:sz w:val="24"/>
          <w:szCs w:val="24"/>
          <w:lang w:val="en-US"/>
        </w:rPr>
        <w:t>；高要求：≤</w:t>
      </w:r>
      <w:r w:rsidRPr="00073FD2">
        <w:rPr>
          <w:rFonts w:ascii="Times New Roman" w:eastAsia="宋体" w:hAnsi="Times New Roman" w:cs="Times New Roman" w:hint="eastAsia"/>
          <w:sz w:val="24"/>
          <w:szCs w:val="24"/>
          <w:lang w:val="en-US"/>
        </w:rPr>
        <w:t>40</w:t>
      </w:r>
    </w:p>
    <w:tbl>
      <w:tblPr>
        <w:tblStyle w:val="a8"/>
        <w:tblW w:w="10447" w:type="dxa"/>
        <w:jc w:val="center"/>
        <w:tblLook w:val="04A0" w:firstRow="1" w:lastRow="0" w:firstColumn="1" w:lastColumn="0" w:noHBand="0" w:noVBand="1"/>
      </w:tblPr>
      <w:tblGrid>
        <w:gridCol w:w="1373"/>
        <w:gridCol w:w="960"/>
        <w:gridCol w:w="946"/>
        <w:gridCol w:w="920"/>
        <w:gridCol w:w="920"/>
        <w:gridCol w:w="1067"/>
        <w:gridCol w:w="907"/>
        <w:gridCol w:w="920"/>
        <w:gridCol w:w="813"/>
        <w:gridCol w:w="1621"/>
      </w:tblGrid>
      <w:tr w:rsidR="00073FD2" w:rsidRPr="00073FD2" w14:paraId="21CC9055" w14:textId="77777777" w:rsidTr="004616D8">
        <w:trPr>
          <w:jc w:val="center"/>
        </w:trPr>
        <w:tc>
          <w:tcPr>
            <w:tcW w:w="1373" w:type="dxa"/>
            <w:vMerge w:val="restart"/>
            <w:tcBorders>
              <w:top w:val="single" w:sz="12" w:space="0" w:color="000000"/>
              <w:left w:val="nil"/>
              <w:right w:val="nil"/>
            </w:tcBorders>
            <w:vAlign w:val="center"/>
          </w:tcPr>
          <w:p w14:paraId="6227F1F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包含房间</w:t>
            </w:r>
          </w:p>
        </w:tc>
        <w:tc>
          <w:tcPr>
            <w:tcW w:w="1906" w:type="dxa"/>
            <w:gridSpan w:val="2"/>
            <w:tcBorders>
              <w:top w:val="single" w:sz="12" w:space="0" w:color="000000"/>
              <w:left w:val="nil"/>
              <w:bottom w:val="single" w:sz="4" w:space="0" w:color="000000"/>
              <w:right w:val="nil"/>
            </w:tcBorders>
            <w:vAlign w:val="center"/>
          </w:tcPr>
          <w:p w14:paraId="317B61E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室外传到室内噪声级</w:t>
            </w:r>
          </w:p>
        </w:tc>
        <w:tc>
          <w:tcPr>
            <w:tcW w:w="1840" w:type="dxa"/>
            <w:gridSpan w:val="2"/>
            <w:tcBorders>
              <w:top w:val="single" w:sz="12" w:space="0" w:color="000000"/>
              <w:left w:val="nil"/>
              <w:bottom w:val="single" w:sz="4" w:space="0" w:color="000000"/>
              <w:right w:val="nil"/>
            </w:tcBorders>
            <w:vAlign w:val="center"/>
          </w:tcPr>
          <w:p w14:paraId="6567E9CE"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室内设备噪声级（</w:t>
            </w:r>
            <w:r w:rsidRPr="00073FD2">
              <w:rPr>
                <w:rFonts w:hint="eastAsia"/>
                <w:szCs w:val="21"/>
                <w:lang w:val="en-US" w:bidi="ar"/>
              </w:rPr>
              <w:t>dB</w:t>
            </w:r>
            <w:r w:rsidRPr="00073FD2">
              <w:rPr>
                <w:rFonts w:hint="eastAsia"/>
                <w:szCs w:val="21"/>
                <w:lang w:val="en-US" w:bidi="ar"/>
              </w:rPr>
              <w:t>）</w:t>
            </w:r>
          </w:p>
        </w:tc>
        <w:tc>
          <w:tcPr>
            <w:tcW w:w="1974" w:type="dxa"/>
            <w:gridSpan w:val="2"/>
            <w:tcBorders>
              <w:top w:val="single" w:sz="12" w:space="0" w:color="000000"/>
              <w:left w:val="nil"/>
              <w:bottom w:val="single" w:sz="4" w:space="0" w:color="000000"/>
              <w:right w:val="nil"/>
            </w:tcBorders>
            <w:vAlign w:val="center"/>
          </w:tcPr>
          <w:p w14:paraId="5E816C9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相邻房间设备传到室内噪声级</w:t>
            </w:r>
          </w:p>
        </w:tc>
        <w:tc>
          <w:tcPr>
            <w:tcW w:w="1733" w:type="dxa"/>
            <w:gridSpan w:val="2"/>
            <w:tcBorders>
              <w:top w:val="single" w:sz="12" w:space="0" w:color="000000"/>
              <w:left w:val="nil"/>
              <w:bottom w:val="single" w:sz="4" w:space="0" w:color="000000"/>
              <w:right w:val="nil"/>
            </w:tcBorders>
            <w:vAlign w:val="center"/>
          </w:tcPr>
          <w:p w14:paraId="262F8DC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室内噪声级</w:t>
            </w:r>
          </w:p>
        </w:tc>
        <w:tc>
          <w:tcPr>
            <w:tcW w:w="1621" w:type="dxa"/>
            <w:vMerge w:val="restart"/>
            <w:tcBorders>
              <w:top w:val="single" w:sz="12" w:space="0" w:color="000000"/>
              <w:left w:val="nil"/>
              <w:right w:val="nil"/>
            </w:tcBorders>
            <w:vAlign w:val="center"/>
          </w:tcPr>
          <w:p w14:paraId="095F22F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结论</w:t>
            </w:r>
          </w:p>
        </w:tc>
      </w:tr>
      <w:tr w:rsidR="00073FD2" w:rsidRPr="00073FD2" w14:paraId="04F0F27F" w14:textId="77777777" w:rsidTr="004616D8">
        <w:trPr>
          <w:jc w:val="center"/>
        </w:trPr>
        <w:tc>
          <w:tcPr>
            <w:tcW w:w="1373" w:type="dxa"/>
            <w:vMerge/>
            <w:tcBorders>
              <w:left w:val="nil"/>
              <w:bottom w:val="nil"/>
              <w:right w:val="nil"/>
            </w:tcBorders>
            <w:vAlign w:val="center"/>
          </w:tcPr>
          <w:p w14:paraId="3FC9CE5E" w14:textId="77777777" w:rsidR="00073FD2" w:rsidRPr="00073FD2" w:rsidRDefault="00073FD2" w:rsidP="00073FD2">
            <w:pPr>
              <w:widowControl/>
              <w:spacing w:beforeAutospacing="1" w:afterAutospacing="1" w:line="360" w:lineRule="auto"/>
              <w:jc w:val="center"/>
              <w:rPr>
                <w:szCs w:val="21"/>
                <w:lang w:val="en-US" w:bidi="ar"/>
              </w:rPr>
            </w:pPr>
          </w:p>
        </w:tc>
        <w:tc>
          <w:tcPr>
            <w:tcW w:w="960" w:type="dxa"/>
            <w:tcBorders>
              <w:top w:val="nil"/>
              <w:left w:val="nil"/>
              <w:bottom w:val="nil"/>
              <w:right w:val="nil"/>
            </w:tcBorders>
            <w:vAlign w:val="center"/>
          </w:tcPr>
          <w:p w14:paraId="3BFEBC8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946" w:type="dxa"/>
            <w:tcBorders>
              <w:top w:val="nil"/>
              <w:left w:val="nil"/>
              <w:bottom w:val="nil"/>
              <w:right w:val="nil"/>
            </w:tcBorders>
            <w:vAlign w:val="center"/>
          </w:tcPr>
          <w:p w14:paraId="36941CE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920" w:type="dxa"/>
            <w:tcBorders>
              <w:top w:val="nil"/>
              <w:left w:val="nil"/>
              <w:bottom w:val="nil"/>
              <w:right w:val="nil"/>
            </w:tcBorders>
            <w:vAlign w:val="center"/>
          </w:tcPr>
          <w:p w14:paraId="6B24AB4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920" w:type="dxa"/>
            <w:tcBorders>
              <w:top w:val="nil"/>
              <w:left w:val="nil"/>
              <w:bottom w:val="nil"/>
              <w:right w:val="nil"/>
            </w:tcBorders>
            <w:vAlign w:val="center"/>
          </w:tcPr>
          <w:p w14:paraId="78CC47F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1067" w:type="dxa"/>
            <w:tcBorders>
              <w:top w:val="nil"/>
              <w:left w:val="nil"/>
              <w:bottom w:val="nil"/>
              <w:right w:val="nil"/>
            </w:tcBorders>
            <w:vAlign w:val="center"/>
          </w:tcPr>
          <w:p w14:paraId="4FF2BCE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907" w:type="dxa"/>
            <w:tcBorders>
              <w:top w:val="nil"/>
              <w:left w:val="nil"/>
              <w:bottom w:val="nil"/>
              <w:right w:val="nil"/>
            </w:tcBorders>
            <w:vAlign w:val="center"/>
          </w:tcPr>
          <w:p w14:paraId="2E45DDD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920" w:type="dxa"/>
            <w:tcBorders>
              <w:top w:val="nil"/>
              <w:left w:val="nil"/>
              <w:bottom w:val="nil"/>
              <w:right w:val="nil"/>
            </w:tcBorders>
            <w:vAlign w:val="center"/>
          </w:tcPr>
          <w:p w14:paraId="495C0E2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813" w:type="dxa"/>
            <w:tcBorders>
              <w:top w:val="nil"/>
              <w:left w:val="nil"/>
              <w:bottom w:val="nil"/>
              <w:right w:val="nil"/>
            </w:tcBorders>
            <w:vAlign w:val="center"/>
          </w:tcPr>
          <w:p w14:paraId="6B976C25"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1621" w:type="dxa"/>
            <w:vMerge/>
            <w:tcBorders>
              <w:left w:val="nil"/>
              <w:bottom w:val="nil"/>
              <w:right w:val="nil"/>
            </w:tcBorders>
            <w:vAlign w:val="center"/>
          </w:tcPr>
          <w:p w14:paraId="2B1CA4F4" w14:textId="77777777" w:rsidR="00073FD2" w:rsidRPr="00073FD2" w:rsidRDefault="00073FD2" w:rsidP="00073FD2">
            <w:pPr>
              <w:widowControl/>
              <w:spacing w:beforeAutospacing="1" w:afterAutospacing="1" w:line="360" w:lineRule="auto"/>
              <w:jc w:val="center"/>
              <w:rPr>
                <w:szCs w:val="21"/>
                <w:lang w:val="en-US" w:bidi="ar"/>
              </w:rPr>
            </w:pPr>
          </w:p>
        </w:tc>
      </w:tr>
      <w:tr w:rsidR="00073FD2" w:rsidRPr="00073FD2" w14:paraId="72563970" w14:textId="77777777" w:rsidTr="004616D8">
        <w:trPr>
          <w:jc w:val="center"/>
        </w:trPr>
        <w:tc>
          <w:tcPr>
            <w:tcW w:w="1373" w:type="dxa"/>
            <w:tcBorders>
              <w:top w:val="nil"/>
              <w:left w:val="nil"/>
              <w:bottom w:val="nil"/>
              <w:right w:val="nil"/>
            </w:tcBorders>
            <w:vAlign w:val="center"/>
          </w:tcPr>
          <w:p w14:paraId="2A939B0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002</w:t>
            </w:r>
          </w:p>
        </w:tc>
        <w:tc>
          <w:tcPr>
            <w:tcW w:w="960" w:type="dxa"/>
            <w:tcBorders>
              <w:top w:val="nil"/>
              <w:left w:val="nil"/>
              <w:bottom w:val="nil"/>
              <w:right w:val="nil"/>
            </w:tcBorders>
            <w:vAlign w:val="center"/>
          </w:tcPr>
          <w:p w14:paraId="7BAFFBF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5</w:t>
            </w:r>
          </w:p>
        </w:tc>
        <w:tc>
          <w:tcPr>
            <w:tcW w:w="946" w:type="dxa"/>
            <w:tcBorders>
              <w:top w:val="nil"/>
              <w:left w:val="nil"/>
              <w:bottom w:val="nil"/>
              <w:right w:val="nil"/>
            </w:tcBorders>
            <w:vAlign w:val="center"/>
          </w:tcPr>
          <w:p w14:paraId="29612B9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920" w:type="dxa"/>
            <w:tcBorders>
              <w:top w:val="nil"/>
              <w:left w:val="nil"/>
              <w:bottom w:val="nil"/>
              <w:right w:val="nil"/>
            </w:tcBorders>
            <w:vAlign w:val="center"/>
          </w:tcPr>
          <w:p w14:paraId="0FD0F31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nil"/>
              <w:right w:val="nil"/>
            </w:tcBorders>
            <w:vAlign w:val="center"/>
          </w:tcPr>
          <w:p w14:paraId="5E0A0FD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1067" w:type="dxa"/>
            <w:tcBorders>
              <w:top w:val="nil"/>
              <w:left w:val="nil"/>
              <w:bottom w:val="nil"/>
              <w:right w:val="nil"/>
            </w:tcBorders>
            <w:vAlign w:val="center"/>
          </w:tcPr>
          <w:p w14:paraId="430EB98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07" w:type="dxa"/>
            <w:tcBorders>
              <w:top w:val="nil"/>
              <w:left w:val="nil"/>
              <w:bottom w:val="nil"/>
              <w:right w:val="nil"/>
            </w:tcBorders>
            <w:vAlign w:val="center"/>
          </w:tcPr>
          <w:p w14:paraId="26F0EEC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nil"/>
              <w:right w:val="nil"/>
            </w:tcBorders>
            <w:vAlign w:val="center"/>
          </w:tcPr>
          <w:p w14:paraId="0405F82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5</w:t>
            </w:r>
          </w:p>
        </w:tc>
        <w:tc>
          <w:tcPr>
            <w:tcW w:w="813" w:type="dxa"/>
            <w:tcBorders>
              <w:top w:val="nil"/>
              <w:left w:val="nil"/>
              <w:bottom w:val="nil"/>
              <w:right w:val="nil"/>
            </w:tcBorders>
            <w:vAlign w:val="center"/>
          </w:tcPr>
          <w:p w14:paraId="740CD2AA"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1621" w:type="dxa"/>
            <w:tcBorders>
              <w:top w:val="nil"/>
              <w:left w:val="nil"/>
              <w:bottom w:val="nil"/>
              <w:right w:val="nil"/>
            </w:tcBorders>
            <w:vAlign w:val="center"/>
          </w:tcPr>
          <w:p w14:paraId="2AFACB4E"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满足高要求</w:t>
            </w:r>
          </w:p>
        </w:tc>
      </w:tr>
      <w:tr w:rsidR="00073FD2" w:rsidRPr="00073FD2" w14:paraId="42B49F07" w14:textId="77777777" w:rsidTr="004616D8">
        <w:trPr>
          <w:jc w:val="center"/>
        </w:trPr>
        <w:tc>
          <w:tcPr>
            <w:tcW w:w="1373" w:type="dxa"/>
            <w:tcBorders>
              <w:top w:val="nil"/>
              <w:left w:val="nil"/>
              <w:bottom w:val="nil"/>
              <w:right w:val="nil"/>
            </w:tcBorders>
            <w:vAlign w:val="center"/>
          </w:tcPr>
          <w:p w14:paraId="70E6702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008</w:t>
            </w:r>
          </w:p>
        </w:tc>
        <w:tc>
          <w:tcPr>
            <w:tcW w:w="960" w:type="dxa"/>
            <w:tcBorders>
              <w:top w:val="nil"/>
              <w:left w:val="nil"/>
              <w:bottom w:val="nil"/>
              <w:right w:val="nil"/>
            </w:tcBorders>
            <w:vAlign w:val="center"/>
          </w:tcPr>
          <w:p w14:paraId="536A5D2A"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0</w:t>
            </w:r>
          </w:p>
        </w:tc>
        <w:tc>
          <w:tcPr>
            <w:tcW w:w="946" w:type="dxa"/>
            <w:tcBorders>
              <w:top w:val="nil"/>
              <w:left w:val="nil"/>
              <w:bottom w:val="nil"/>
              <w:right w:val="nil"/>
            </w:tcBorders>
            <w:vAlign w:val="center"/>
          </w:tcPr>
          <w:p w14:paraId="328506F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920" w:type="dxa"/>
            <w:tcBorders>
              <w:top w:val="nil"/>
              <w:left w:val="nil"/>
              <w:bottom w:val="nil"/>
              <w:right w:val="nil"/>
            </w:tcBorders>
            <w:vAlign w:val="center"/>
          </w:tcPr>
          <w:p w14:paraId="34695BD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nil"/>
              <w:right w:val="nil"/>
            </w:tcBorders>
            <w:vAlign w:val="center"/>
          </w:tcPr>
          <w:p w14:paraId="48F4473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1067" w:type="dxa"/>
            <w:tcBorders>
              <w:top w:val="nil"/>
              <w:left w:val="nil"/>
              <w:bottom w:val="nil"/>
              <w:right w:val="nil"/>
            </w:tcBorders>
            <w:vAlign w:val="center"/>
          </w:tcPr>
          <w:p w14:paraId="5E5C6D6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07" w:type="dxa"/>
            <w:tcBorders>
              <w:top w:val="nil"/>
              <w:left w:val="nil"/>
              <w:bottom w:val="nil"/>
              <w:right w:val="nil"/>
            </w:tcBorders>
            <w:vAlign w:val="center"/>
          </w:tcPr>
          <w:p w14:paraId="1ADE0E9E"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nil"/>
              <w:right w:val="nil"/>
            </w:tcBorders>
            <w:vAlign w:val="center"/>
          </w:tcPr>
          <w:p w14:paraId="53E3831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0</w:t>
            </w:r>
          </w:p>
        </w:tc>
        <w:tc>
          <w:tcPr>
            <w:tcW w:w="813" w:type="dxa"/>
            <w:tcBorders>
              <w:top w:val="nil"/>
              <w:left w:val="nil"/>
              <w:bottom w:val="nil"/>
              <w:right w:val="nil"/>
            </w:tcBorders>
            <w:vAlign w:val="center"/>
          </w:tcPr>
          <w:p w14:paraId="5A28CBF7"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1621" w:type="dxa"/>
            <w:tcBorders>
              <w:top w:val="nil"/>
              <w:left w:val="nil"/>
              <w:bottom w:val="nil"/>
              <w:right w:val="nil"/>
            </w:tcBorders>
            <w:vAlign w:val="center"/>
          </w:tcPr>
          <w:p w14:paraId="6A25AEE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满足高要求</w:t>
            </w:r>
          </w:p>
        </w:tc>
      </w:tr>
      <w:tr w:rsidR="00073FD2" w:rsidRPr="00073FD2" w14:paraId="6E480811" w14:textId="77777777" w:rsidTr="004616D8">
        <w:trPr>
          <w:jc w:val="center"/>
        </w:trPr>
        <w:tc>
          <w:tcPr>
            <w:tcW w:w="1373" w:type="dxa"/>
            <w:tcBorders>
              <w:top w:val="nil"/>
              <w:left w:val="nil"/>
              <w:bottom w:val="single" w:sz="12" w:space="0" w:color="000000"/>
              <w:right w:val="nil"/>
            </w:tcBorders>
            <w:vAlign w:val="center"/>
          </w:tcPr>
          <w:p w14:paraId="26459CB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3</w:t>
            </w:r>
            <w:r w:rsidRPr="00073FD2">
              <w:rPr>
                <w:szCs w:val="21"/>
                <w:lang w:val="en-US" w:bidi="ar"/>
              </w:rPr>
              <w:t>005</w:t>
            </w:r>
          </w:p>
        </w:tc>
        <w:tc>
          <w:tcPr>
            <w:tcW w:w="960" w:type="dxa"/>
            <w:tcBorders>
              <w:top w:val="nil"/>
              <w:left w:val="nil"/>
              <w:bottom w:val="single" w:sz="12" w:space="0" w:color="000000"/>
              <w:right w:val="nil"/>
            </w:tcBorders>
            <w:vAlign w:val="center"/>
          </w:tcPr>
          <w:p w14:paraId="579A1C2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8</w:t>
            </w:r>
          </w:p>
        </w:tc>
        <w:tc>
          <w:tcPr>
            <w:tcW w:w="946" w:type="dxa"/>
            <w:tcBorders>
              <w:top w:val="nil"/>
              <w:left w:val="nil"/>
              <w:bottom w:val="single" w:sz="12" w:space="0" w:color="000000"/>
              <w:right w:val="nil"/>
            </w:tcBorders>
            <w:vAlign w:val="center"/>
          </w:tcPr>
          <w:p w14:paraId="4E35FD4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920" w:type="dxa"/>
            <w:tcBorders>
              <w:top w:val="nil"/>
              <w:left w:val="nil"/>
              <w:bottom w:val="single" w:sz="12" w:space="0" w:color="000000"/>
              <w:right w:val="nil"/>
            </w:tcBorders>
            <w:vAlign w:val="center"/>
          </w:tcPr>
          <w:p w14:paraId="0843284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single" w:sz="12" w:space="0" w:color="000000"/>
              <w:right w:val="nil"/>
            </w:tcBorders>
            <w:vAlign w:val="center"/>
          </w:tcPr>
          <w:p w14:paraId="136BD85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1067" w:type="dxa"/>
            <w:tcBorders>
              <w:top w:val="nil"/>
              <w:left w:val="nil"/>
              <w:bottom w:val="single" w:sz="12" w:space="0" w:color="000000"/>
              <w:right w:val="nil"/>
            </w:tcBorders>
            <w:vAlign w:val="center"/>
          </w:tcPr>
          <w:p w14:paraId="2B57918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07" w:type="dxa"/>
            <w:tcBorders>
              <w:top w:val="nil"/>
              <w:left w:val="nil"/>
              <w:bottom w:val="single" w:sz="12" w:space="0" w:color="000000"/>
              <w:right w:val="nil"/>
            </w:tcBorders>
            <w:vAlign w:val="center"/>
          </w:tcPr>
          <w:p w14:paraId="597758B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920" w:type="dxa"/>
            <w:tcBorders>
              <w:top w:val="nil"/>
              <w:left w:val="nil"/>
              <w:bottom w:val="single" w:sz="12" w:space="0" w:color="000000"/>
              <w:right w:val="nil"/>
            </w:tcBorders>
            <w:vAlign w:val="center"/>
          </w:tcPr>
          <w:p w14:paraId="5293287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8</w:t>
            </w:r>
          </w:p>
        </w:tc>
        <w:tc>
          <w:tcPr>
            <w:tcW w:w="813" w:type="dxa"/>
            <w:tcBorders>
              <w:top w:val="nil"/>
              <w:left w:val="nil"/>
              <w:bottom w:val="single" w:sz="12" w:space="0" w:color="000000"/>
              <w:right w:val="nil"/>
            </w:tcBorders>
            <w:vAlign w:val="center"/>
          </w:tcPr>
          <w:p w14:paraId="7283473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&lt;</w:t>
            </w:r>
            <w:r w:rsidRPr="00073FD2">
              <w:rPr>
                <w:szCs w:val="21"/>
                <w:lang w:val="en-US" w:bidi="ar"/>
              </w:rPr>
              <w:t>5</w:t>
            </w:r>
          </w:p>
        </w:tc>
        <w:tc>
          <w:tcPr>
            <w:tcW w:w="1621" w:type="dxa"/>
            <w:tcBorders>
              <w:top w:val="nil"/>
              <w:left w:val="nil"/>
              <w:bottom w:val="single" w:sz="12" w:space="0" w:color="000000"/>
              <w:right w:val="nil"/>
            </w:tcBorders>
            <w:vAlign w:val="center"/>
          </w:tcPr>
          <w:p w14:paraId="31503D2F"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满足高要求</w:t>
            </w:r>
          </w:p>
        </w:tc>
      </w:tr>
    </w:tbl>
    <w:p w14:paraId="5C6A65C4" w14:textId="4EB582D6" w:rsidR="00073FD2" w:rsidRPr="00073FD2" w:rsidRDefault="00073FD2" w:rsidP="00073FD2">
      <w:pPr>
        <w:spacing w:line="360" w:lineRule="auto"/>
        <w:outlineLvl w:val="1"/>
        <w:rPr>
          <w:rFonts w:ascii="Times New Roman" w:eastAsia="宋体" w:hAnsi="Times New Roman" w:cs="Times New Roman"/>
          <w:b/>
          <w:bCs/>
          <w:sz w:val="28"/>
          <w:szCs w:val="28"/>
          <w:lang w:val="en-US"/>
        </w:rPr>
      </w:pPr>
      <w:bookmarkStart w:id="5" w:name="_Toc21039"/>
      <w:r w:rsidRPr="00073FD2">
        <w:rPr>
          <w:rFonts w:ascii="Times New Roman" w:eastAsia="宋体" w:hAnsi="Times New Roman" w:cs="Times New Roman" w:hint="eastAsia"/>
          <w:b/>
          <w:bCs/>
          <w:sz w:val="28"/>
          <w:szCs w:val="28"/>
          <w:lang w:val="en-US"/>
        </w:rPr>
        <w:t>5</w:t>
      </w:r>
      <w:r w:rsidRPr="00073FD2">
        <w:rPr>
          <w:rFonts w:ascii="Times New Roman" w:eastAsia="宋体" w:hAnsi="Times New Roman" w:cs="Times New Roman" w:hint="eastAsia"/>
          <w:b/>
          <w:bCs/>
          <w:sz w:val="28"/>
          <w:szCs w:val="28"/>
          <w:lang w:val="en-US"/>
        </w:rPr>
        <w:t>结论</w:t>
      </w:r>
      <w:bookmarkEnd w:id="5"/>
    </w:p>
    <w:p w14:paraId="78CEF820"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综合分析第</w:t>
      </w:r>
      <w:r w:rsidRPr="00073FD2">
        <w:rPr>
          <w:rFonts w:ascii="Times New Roman" w:eastAsia="宋体" w:hAnsi="Times New Roman" w:cs="Times New Roman"/>
          <w:sz w:val="24"/>
          <w:szCs w:val="24"/>
          <w:lang w:val="en-US"/>
        </w:rPr>
        <w:t>8</w:t>
      </w:r>
      <w:r w:rsidRPr="00073FD2">
        <w:rPr>
          <w:rFonts w:ascii="Times New Roman" w:eastAsia="宋体" w:hAnsi="Times New Roman" w:cs="Times New Roman" w:hint="eastAsia"/>
          <w:sz w:val="24"/>
          <w:szCs w:val="24"/>
          <w:lang w:val="en-US"/>
        </w:rPr>
        <w:t>节</w:t>
      </w:r>
      <w:r w:rsidRPr="00073FD2">
        <w:rPr>
          <w:rFonts w:ascii="Times New Roman" w:eastAsia="宋体" w:hAnsi="Times New Roman" w:cs="Times New Roman"/>
          <w:sz w:val="24"/>
          <w:szCs w:val="24"/>
          <w:lang w:val="en-US"/>
        </w:rPr>
        <w:t>结果，可知目标建筑中所有房间的室内噪声级情况，将每种房间类型中室内噪声级最大值进行统计，汇总如下</w:t>
      </w:r>
      <w:r w:rsidRPr="00073FD2">
        <w:rPr>
          <w:rFonts w:ascii="Times New Roman" w:eastAsia="宋体" w:hAnsi="Times New Roman" w:cs="Times New Roman"/>
          <w:sz w:val="24"/>
          <w:szCs w:val="24"/>
          <w:lang w:val="en-US"/>
        </w:rPr>
        <w:t>:</w:t>
      </w:r>
      <w:r w:rsidRPr="00073FD2">
        <w:rPr>
          <w:rFonts w:ascii="Times New Roman" w:eastAsia="宋体" w:hAnsi="Times New Roman" w:cs="Times New Roman"/>
          <w:sz w:val="24"/>
          <w:szCs w:val="24"/>
          <w:lang w:val="en-US"/>
        </w:rPr>
        <w:t>。</w:t>
      </w:r>
    </w:p>
    <w:p w14:paraId="3711E15B" w14:textId="04FD569A" w:rsidR="00073FD2" w:rsidRPr="00073FD2" w:rsidRDefault="00073FD2" w:rsidP="00073FD2">
      <w:pPr>
        <w:spacing w:line="360" w:lineRule="auto"/>
        <w:jc w:val="center"/>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表</w:t>
      </w:r>
      <w:r w:rsidRPr="00073FD2">
        <w:rPr>
          <w:rFonts w:ascii="Times New Roman" w:eastAsia="宋体" w:hAnsi="Times New Roman" w:cs="Times New Roman" w:hint="eastAsia"/>
          <w:sz w:val="24"/>
          <w:szCs w:val="24"/>
          <w:lang w:val="en-US"/>
        </w:rPr>
        <w:t xml:space="preserve">7 </w:t>
      </w:r>
      <w:r w:rsidRPr="00073FD2">
        <w:rPr>
          <w:rFonts w:ascii="Times New Roman" w:eastAsia="宋体" w:hAnsi="Times New Roman" w:cs="Times New Roman"/>
          <w:sz w:val="24"/>
          <w:szCs w:val="24"/>
          <w:lang w:val="en-US"/>
        </w:rPr>
        <w:t>室内噪声级统计</w:t>
      </w:r>
      <w:r w:rsidRPr="00073FD2">
        <w:rPr>
          <w:rFonts w:ascii="Times New Roman" w:eastAsia="宋体" w:hAnsi="Times New Roman" w:cs="Times New Roman" w:hint="eastAsia"/>
          <w:sz w:val="24"/>
          <w:szCs w:val="24"/>
          <w:lang w:val="en-US"/>
        </w:rPr>
        <w:t>（单位：</w:t>
      </w:r>
      <w:r w:rsidRPr="00073FD2">
        <w:rPr>
          <w:rFonts w:ascii="Times New Roman" w:eastAsia="宋体" w:hAnsi="Times New Roman" w:cs="Times New Roman" w:hint="eastAsia"/>
          <w:sz w:val="24"/>
          <w:szCs w:val="24"/>
          <w:lang w:val="en-US"/>
        </w:rPr>
        <w:t>dB</w:t>
      </w:r>
      <w:r w:rsidRPr="00073FD2">
        <w:rPr>
          <w:rFonts w:ascii="Times New Roman" w:eastAsia="宋体" w:hAnsi="Times New Roman" w:cs="Times New Roman" w:hint="eastAsia"/>
          <w:sz w:val="24"/>
          <w:szCs w:val="24"/>
          <w:lang w:val="en-US"/>
        </w:rPr>
        <w:t>，</w:t>
      </w:r>
      <w:r w:rsidRPr="00073FD2">
        <w:rPr>
          <w:rFonts w:ascii="Times New Roman" w:eastAsia="宋体" w:hAnsi="Times New Roman" w:cs="Times New Roman" w:hint="eastAsia"/>
          <w:sz w:val="24"/>
          <w:szCs w:val="24"/>
          <w:lang w:val="en-US"/>
        </w:rPr>
        <w:t>A</w:t>
      </w:r>
      <w:r w:rsidRPr="00073FD2">
        <w:rPr>
          <w:rFonts w:ascii="Times New Roman" w:eastAsia="宋体" w:hAnsi="Times New Roman" w:cs="Times New Roman" w:hint="eastAsia"/>
          <w:sz w:val="24"/>
          <w:szCs w:val="24"/>
          <w:lang w:val="en-US"/>
        </w:rPr>
        <w:t>）</w:t>
      </w:r>
    </w:p>
    <w:tbl>
      <w:tblPr>
        <w:tblStyle w:val="a8"/>
        <w:tblW w:w="8623" w:type="dxa"/>
        <w:jc w:val="center"/>
        <w:tblLayout w:type="fixed"/>
        <w:tblLook w:val="04A0" w:firstRow="1" w:lastRow="0" w:firstColumn="1" w:lastColumn="0" w:noHBand="0" w:noVBand="1"/>
      </w:tblPr>
      <w:tblGrid>
        <w:gridCol w:w="1554"/>
        <w:gridCol w:w="764"/>
        <w:gridCol w:w="658"/>
        <w:gridCol w:w="2849"/>
        <w:gridCol w:w="1064"/>
        <w:gridCol w:w="1734"/>
      </w:tblGrid>
      <w:tr w:rsidR="00073FD2" w:rsidRPr="00073FD2" w14:paraId="62669F18" w14:textId="77777777" w:rsidTr="004616D8">
        <w:trPr>
          <w:jc w:val="center"/>
        </w:trPr>
        <w:tc>
          <w:tcPr>
            <w:tcW w:w="1554" w:type="dxa"/>
            <w:vMerge w:val="restart"/>
            <w:tcBorders>
              <w:top w:val="single" w:sz="12" w:space="0" w:color="000000"/>
              <w:left w:val="nil"/>
              <w:right w:val="nil"/>
            </w:tcBorders>
            <w:vAlign w:val="center"/>
          </w:tcPr>
          <w:p w14:paraId="43FF321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房间类型</w:t>
            </w:r>
          </w:p>
        </w:tc>
        <w:tc>
          <w:tcPr>
            <w:tcW w:w="1422" w:type="dxa"/>
            <w:gridSpan w:val="2"/>
            <w:tcBorders>
              <w:top w:val="single" w:sz="12" w:space="0" w:color="000000"/>
              <w:left w:val="nil"/>
              <w:bottom w:val="single" w:sz="4" w:space="0" w:color="000000"/>
              <w:right w:val="nil"/>
            </w:tcBorders>
            <w:vAlign w:val="center"/>
          </w:tcPr>
          <w:p w14:paraId="30320BA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室内噪声级</w:t>
            </w:r>
          </w:p>
        </w:tc>
        <w:tc>
          <w:tcPr>
            <w:tcW w:w="3913" w:type="dxa"/>
            <w:gridSpan w:val="2"/>
            <w:tcBorders>
              <w:top w:val="single" w:sz="12" w:space="0" w:color="000000"/>
              <w:left w:val="nil"/>
              <w:bottom w:val="single" w:sz="4" w:space="0" w:color="000000"/>
              <w:right w:val="nil"/>
            </w:tcBorders>
            <w:vAlign w:val="center"/>
          </w:tcPr>
          <w:p w14:paraId="0AF6CBD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标准限值</w:t>
            </w:r>
          </w:p>
        </w:tc>
        <w:tc>
          <w:tcPr>
            <w:tcW w:w="1734" w:type="dxa"/>
            <w:vMerge w:val="restart"/>
            <w:tcBorders>
              <w:top w:val="single" w:sz="12" w:space="0" w:color="000000"/>
              <w:left w:val="nil"/>
              <w:right w:val="nil"/>
            </w:tcBorders>
            <w:vAlign w:val="center"/>
          </w:tcPr>
          <w:p w14:paraId="38F6780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结论</w:t>
            </w:r>
          </w:p>
        </w:tc>
      </w:tr>
      <w:tr w:rsidR="00073FD2" w:rsidRPr="00073FD2" w14:paraId="6B3B44A3" w14:textId="77777777" w:rsidTr="004616D8">
        <w:trPr>
          <w:jc w:val="center"/>
        </w:trPr>
        <w:tc>
          <w:tcPr>
            <w:tcW w:w="1554" w:type="dxa"/>
            <w:vMerge/>
            <w:tcBorders>
              <w:left w:val="nil"/>
              <w:bottom w:val="nil"/>
              <w:right w:val="nil"/>
            </w:tcBorders>
            <w:vAlign w:val="center"/>
          </w:tcPr>
          <w:p w14:paraId="15F248AB" w14:textId="77777777" w:rsidR="00073FD2" w:rsidRPr="00073FD2" w:rsidRDefault="00073FD2" w:rsidP="00073FD2">
            <w:pPr>
              <w:widowControl/>
              <w:spacing w:beforeAutospacing="1" w:afterAutospacing="1" w:line="360" w:lineRule="auto"/>
              <w:jc w:val="center"/>
              <w:rPr>
                <w:szCs w:val="21"/>
                <w:lang w:val="en-US" w:bidi="ar"/>
              </w:rPr>
            </w:pPr>
          </w:p>
        </w:tc>
        <w:tc>
          <w:tcPr>
            <w:tcW w:w="764" w:type="dxa"/>
            <w:tcBorders>
              <w:top w:val="nil"/>
              <w:left w:val="nil"/>
              <w:bottom w:val="nil"/>
              <w:right w:val="nil"/>
            </w:tcBorders>
            <w:vAlign w:val="center"/>
          </w:tcPr>
          <w:p w14:paraId="0ADA7FA6"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658" w:type="dxa"/>
            <w:tcBorders>
              <w:top w:val="nil"/>
              <w:left w:val="nil"/>
              <w:bottom w:val="nil"/>
              <w:right w:val="nil"/>
            </w:tcBorders>
            <w:vAlign w:val="center"/>
          </w:tcPr>
          <w:p w14:paraId="7B5FA74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2849" w:type="dxa"/>
            <w:tcBorders>
              <w:top w:val="nil"/>
              <w:left w:val="nil"/>
              <w:bottom w:val="nil"/>
              <w:right w:val="nil"/>
            </w:tcBorders>
            <w:vAlign w:val="center"/>
          </w:tcPr>
          <w:p w14:paraId="1FA0E31A"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昼间</w:t>
            </w:r>
          </w:p>
        </w:tc>
        <w:tc>
          <w:tcPr>
            <w:tcW w:w="1064" w:type="dxa"/>
            <w:tcBorders>
              <w:top w:val="nil"/>
              <w:left w:val="nil"/>
              <w:bottom w:val="nil"/>
              <w:right w:val="nil"/>
            </w:tcBorders>
            <w:vAlign w:val="center"/>
          </w:tcPr>
          <w:p w14:paraId="7A35189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夜间</w:t>
            </w:r>
          </w:p>
        </w:tc>
        <w:tc>
          <w:tcPr>
            <w:tcW w:w="1734" w:type="dxa"/>
            <w:vMerge/>
            <w:tcBorders>
              <w:left w:val="nil"/>
              <w:bottom w:val="nil"/>
              <w:right w:val="nil"/>
            </w:tcBorders>
            <w:vAlign w:val="center"/>
          </w:tcPr>
          <w:p w14:paraId="61FE1367" w14:textId="77777777" w:rsidR="00073FD2" w:rsidRPr="00073FD2" w:rsidRDefault="00073FD2" w:rsidP="00073FD2">
            <w:pPr>
              <w:widowControl/>
              <w:spacing w:beforeAutospacing="1" w:afterAutospacing="1" w:line="360" w:lineRule="auto"/>
              <w:jc w:val="center"/>
              <w:rPr>
                <w:szCs w:val="21"/>
                <w:lang w:val="en-US" w:bidi="ar"/>
              </w:rPr>
            </w:pPr>
          </w:p>
        </w:tc>
      </w:tr>
      <w:tr w:rsidR="00073FD2" w:rsidRPr="00073FD2" w14:paraId="6E23C1B7" w14:textId="77777777" w:rsidTr="004616D8">
        <w:trPr>
          <w:jc w:val="center"/>
        </w:trPr>
        <w:tc>
          <w:tcPr>
            <w:tcW w:w="1554" w:type="dxa"/>
            <w:tcBorders>
              <w:top w:val="nil"/>
              <w:left w:val="nil"/>
              <w:bottom w:val="nil"/>
              <w:right w:val="nil"/>
            </w:tcBorders>
            <w:vAlign w:val="center"/>
          </w:tcPr>
          <w:p w14:paraId="5BC50278"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会议室</w:t>
            </w:r>
          </w:p>
        </w:tc>
        <w:tc>
          <w:tcPr>
            <w:tcW w:w="764" w:type="dxa"/>
            <w:tcBorders>
              <w:top w:val="nil"/>
              <w:left w:val="nil"/>
              <w:bottom w:val="nil"/>
              <w:right w:val="nil"/>
            </w:tcBorders>
            <w:vAlign w:val="center"/>
          </w:tcPr>
          <w:p w14:paraId="2FFCAD1B"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7</w:t>
            </w:r>
          </w:p>
        </w:tc>
        <w:tc>
          <w:tcPr>
            <w:tcW w:w="658" w:type="dxa"/>
            <w:tcBorders>
              <w:top w:val="nil"/>
              <w:left w:val="nil"/>
              <w:bottom w:val="nil"/>
              <w:right w:val="nil"/>
            </w:tcBorders>
            <w:vAlign w:val="center"/>
          </w:tcPr>
          <w:p w14:paraId="0B89B3C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9</w:t>
            </w:r>
          </w:p>
        </w:tc>
        <w:tc>
          <w:tcPr>
            <w:tcW w:w="2849" w:type="dxa"/>
            <w:tcBorders>
              <w:top w:val="nil"/>
              <w:left w:val="nil"/>
              <w:bottom w:val="nil"/>
              <w:right w:val="nil"/>
            </w:tcBorders>
            <w:vAlign w:val="center"/>
          </w:tcPr>
          <w:p w14:paraId="3CC2EABB"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低限</w:t>
            </w:r>
            <w:r w:rsidRPr="00073FD2">
              <w:rPr>
                <w:rFonts w:hint="eastAsia"/>
                <w:szCs w:val="21"/>
                <w:lang w:val="en-US" w:bidi="ar"/>
              </w:rPr>
              <w:t>：</w:t>
            </w:r>
            <w:r w:rsidRPr="00073FD2">
              <w:rPr>
                <w:szCs w:val="21"/>
                <w:lang w:val="en-US" w:bidi="ar"/>
              </w:rPr>
              <w:t>≤</w:t>
            </w:r>
            <w:r w:rsidRPr="00073FD2">
              <w:rPr>
                <w:rFonts w:hint="eastAsia"/>
                <w:szCs w:val="21"/>
                <w:lang w:val="en-US" w:bidi="ar"/>
              </w:rPr>
              <w:t>45</w:t>
            </w:r>
            <w:r w:rsidRPr="00073FD2">
              <w:rPr>
                <w:rFonts w:hint="eastAsia"/>
                <w:szCs w:val="21"/>
                <w:lang w:val="en-US" w:bidi="ar"/>
              </w:rPr>
              <w:t>；高要求：≤</w:t>
            </w:r>
            <w:r w:rsidRPr="00073FD2">
              <w:rPr>
                <w:rFonts w:hint="eastAsia"/>
                <w:szCs w:val="21"/>
                <w:lang w:val="en-US" w:bidi="ar"/>
              </w:rPr>
              <w:t>40</w:t>
            </w:r>
          </w:p>
        </w:tc>
        <w:tc>
          <w:tcPr>
            <w:tcW w:w="1064" w:type="dxa"/>
            <w:tcBorders>
              <w:top w:val="nil"/>
              <w:left w:val="nil"/>
              <w:bottom w:val="nil"/>
              <w:right w:val="nil"/>
            </w:tcBorders>
            <w:vAlign w:val="center"/>
          </w:tcPr>
          <w:p w14:paraId="1CB3D11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1734" w:type="dxa"/>
            <w:tcBorders>
              <w:top w:val="nil"/>
              <w:left w:val="nil"/>
              <w:bottom w:val="nil"/>
              <w:right w:val="nil"/>
            </w:tcBorders>
            <w:vAlign w:val="center"/>
          </w:tcPr>
          <w:p w14:paraId="39683771"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满足高要求</w:t>
            </w:r>
          </w:p>
        </w:tc>
      </w:tr>
      <w:tr w:rsidR="00073FD2" w:rsidRPr="00073FD2" w14:paraId="3095FE7D" w14:textId="77777777" w:rsidTr="004616D8">
        <w:trPr>
          <w:jc w:val="center"/>
        </w:trPr>
        <w:tc>
          <w:tcPr>
            <w:tcW w:w="1554" w:type="dxa"/>
            <w:tcBorders>
              <w:top w:val="nil"/>
              <w:left w:val="nil"/>
              <w:bottom w:val="nil"/>
              <w:right w:val="nil"/>
            </w:tcBorders>
            <w:vAlign w:val="center"/>
          </w:tcPr>
          <w:p w14:paraId="6CCB773F"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语音教室</w:t>
            </w:r>
          </w:p>
        </w:tc>
        <w:tc>
          <w:tcPr>
            <w:tcW w:w="764" w:type="dxa"/>
            <w:tcBorders>
              <w:top w:val="nil"/>
              <w:left w:val="nil"/>
              <w:bottom w:val="nil"/>
              <w:right w:val="nil"/>
            </w:tcBorders>
            <w:vAlign w:val="center"/>
          </w:tcPr>
          <w:p w14:paraId="54AAB02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1</w:t>
            </w:r>
            <w:r w:rsidRPr="00073FD2">
              <w:rPr>
                <w:szCs w:val="21"/>
                <w:lang w:val="en-US" w:bidi="ar"/>
              </w:rPr>
              <w:t>9</w:t>
            </w:r>
          </w:p>
        </w:tc>
        <w:tc>
          <w:tcPr>
            <w:tcW w:w="658" w:type="dxa"/>
            <w:tcBorders>
              <w:top w:val="nil"/>
              <w:left w:val="nil"/>
              <w:bottom w:val="nil"/>
              <w:right w:val="nil"/>
            </w:tcBorders>
            <w:vAlign w:val="center"/>
          </w:tcPr>
          <w:p w14:paraId="3333F91F"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p>
        </w:tc>
        <w:tc>
          <w:tcPr>
            <w:tcW w:w="2849" w:type="dxa"/>
            <w:tcBorders>
              <w:top w:val="nil"/>
              <w:left w:val="nil"/>
              <w:bottom w:val="nil"/>
              <w:right w:val="nil"/>
            </w:tcBorders>
            <w:vAlign w:val="center"/>
          </w:tcPr>
          <w:p w14:paraId="6BE8DBE6"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低限</w:t>
            </w:r>
            <w:r w:rsidRPr="00073FD2">
              <w:rPr>
                <w:rFonts w:hint="eastAsia"/>
                <w:szCs w:val="21"/>
                <w:lang w:val="en-US" w:bidi="ar"/>
              </w:rPr>
              <w:t>：</w:t>
            </w:r>
            <w:r w:rsidRPr="00073FD2">
              <w:rPr>
                <w:szCs w:val="21"/>
                <w:lang w:val="en-US" w:bidi="ar"/>
              </w:rPr>
              <w:t>≤</w:t>
            </w:r>
            <w:r w:rsidRPr="00073FD2">
              <w:rPr>
                <w:rFonts w:hint="eastAsia"/>
                <w:szCs w:val="21"/>
                <w:lang w:val="en-US" w:bidi="ar"/>
              </w:rPr>
              <w:t>45</w:t>
            </w:r>
            <w:r w:rsidRPr="00073FD2">
              <w:rPr>
                <w:rFonts w:hint="eastAsia"/>
                <w:szCs w:val="21"/>
                <w:lang w:val="en-US" w:bidi="ar"/>
              </w:rPr>
              <w:t>；高要求：≤</w:t>
            </w:r>
            <w:r w:rsidRPr="00073FD2">
              <w:rPr>
                <w:rFonts w:hint="eastAsia"/>
                <w:szCs w:val="21"/>
                <w:lang w:val="en-US" w:bidi="ar"/>
              </w:rPr>
              <w:t>40</w:t>
            </w:r>
          </w:p>
        </w:tc>
        <w:tc>
          <w:tcPr>
            <w:tcW w:w="1064" w:type="dxa"/>
            <w:tcBorders>
              <w:top w:val="nil"/>
              <w:left w:val="nil"/>
              <w:bottom w:val="nil"/>
              <w:right w:val="nil"/>
            </w:tcBorders>
            <w:vAlign w:val="center"/>
          </w:tcPr>
          <w:p w14:paraId="5F48E4E3"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1734" w:type="dxa"/>
            <w:tcBorders>
              <w:top w:val="nil"/>
              <w:left w:val="nil"/>
              <w:bottom w:val="nil"/>
              <w:right w:val="nil"/>
            </w:tcBorders>
            <w:vAlign w:val="center"/>
          </w:tcPr>
          <w:p w14:paraId="0A81CCAF"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满足高要求</w:t>
            </w:r>
          </w:p>
        </w:tc>
      </w:tr>
      <w:tr w:rsidR="00073FD2" w:rsidRPr="00073FD2" w14:paraId="66E7B050" w14:textId="77777777" w:rsidTr="004616D8">
        <w:trPr>
          <w:jc w:val="center"/>
        </w:trPr>
        <w:tc>
          <w:tcPr>
            <w:tcW w:w="1554" w:type="dxa"/>
            <w:tcBorders>
              <w:top w:val="nil"/>
              <w:left w:val="nil"/>
              <w:bottom w:val="single" w:sz="12" w:space="0" w:color="000000"/>
              <w:right w:val="nil"/>
            </w:tcBorders>
            <w:vAlign w:val="center"/>
          </w:tcPr>
          <w:p w14:paraId="0550BBA2"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普通教室</w:t>
            </w:r>
          </w:p>
        </w:tc>
        <w:tc>
          <w:tcPr>
            <w:tcW w:w="764" w:type="dxa"/>
            <w:tcBorders>
              <w:top w:val="nil"/>
              <w:left w:val="nil"/>
              <w:bottom w:val="single" w:sz="12" w:space="0" w:color="000000"/>
              <w:right w:val="nil"/>
            </w:tcBorders>
            <w:vAlign w:val="center"/>
          </w:tcPr>
          <w:p w14:paraId="053AEE80"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2</w:t>
            </w:r>
            <w:r w:rsidRPr="00073FD2">
              <w:rPr>
                <w:szCs w:val="21"/>
                <w:lang w:val="en-US" w:bidi="ar"/>
              </w:rPr>
              <w:t>0</w:t>
            </w:r>
          </w:p>
        </w:tc>
        <w:tc>
          <w:tcPr>
            <w:tcW w:w="658" w:type="dxa"/>
            <w:tcBorders>
              <w:top w:val="nil"/>
              <w:left w:val="nil"/>
              <w:bottom w:val="single" w:sz="12" w:space="0" w:color="000000"/>
              <w:right w:val="nil"/>
            </w:tcBorders>
            <w:vAlign w:val="center"/>
          </w:tcPr>
          <w:p w14:paraId="40DC6444"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5</w:t>
            </w:r>
          </w:p>
        </w:tc>
        <w:tc>
          <w:tcPr>
            <w:tcW w:w="2849" w:type="dxa"/>
            <w:tcBorders>
              <w:top w:val="nil"/>
              <w:left w:val="nil"/>
              <w:bottom w:val="single" w:sz="12" w:space="0" w:color="000000"/>
              <w:right w:val="nil"/>
            </w:tcBorders>
            <w:vAlign w:val="center"/>
          </w:tcPr>
          <w:p w14:paraId="61FF4E48"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低限</w:t>
            </w:r>
            <w:r w:rsidRPr="00073FD2">
              <w:rPr>
                <w:rFonts w:hint="eastAsia"/>
                <w:szCs w:val="21"/>
                <w:lang w:val="en-US" w:bidi="ar"/>
              </w:rPr>
              <w:t>：</w:t>
            </w:r>
            <w:r w:rsidRPr="00073FD2">
              <w:rPr>
                <w:szCs w:val="21"/>
                <w:lang w:val="en-US" w:bidi="ar"/>
              </w:rPr>
              <w:t>≤</w:t>
            </w:r>
            <w:r w:rsidRPr="00073FD2">
              <w:rPr>
                <w:rFonts w:hint="eastAsia"/>
                <w:szCs w:val="21"/>
                <w:lang w:val="en-US" w:bidi="ar"/>
              </w:rPr>
              <w:t>45</w:t>
            </w:r>
            <w:r w:rsidRPr="00073FD2">
              <w:rPr>
                <w:rFonts w:hint="eastAsia"/>
                <w:szCs w:val="21"/>
                <w:lang w:val="en-US" w:bidi="ar"/>
              </w:rPr>
              <w:t>；高要求：≤</w:t>
            </w:r>
            <w:r w:rsidRPr="00073FD2">
              <w:rPr>
                <w:rFonts w:hint="eastAsia"/>
                <w:szCs w:val="21"/>
                <w:lang w:val="en-US" w:bidi="ar"/>
              </w:rPr>
              <w:t>40</w:t>
            </w:r>
          </w:p>
        </w:tc>
        <w:tc>
          <w:tcPr>
            <w:tcW w:w="1064" w:type="dxa"/>
            <w:tcBorders>
              <w:top w:val="nil"/>
              <w:left w:val="nil"/>
              <w:bottom w:val="single" w:sz="12" w:space="0" w:color="000000"/>
              <w:right w:val="nil"/>
            </w:tcBorders>
            <w:vAlign w:val="center"/>
          </w:tcPr>
          <w:p w14:paraId="1A6B083C"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w:t>
            </w:r>
          </w:p>
        </w:tc>
        <w:tc>
          <w:tcPr>
            <w:tcW w:w="1734" w:type="dxa"/>
            <w:tcBorders>
              <w:top w:val="nil"/>
              <w:left w:val="nil"/>
              <w:bottom w:val="single" w:sz="12" w:space="0" w:color="000000"/>
              <w:right w:val="nil"/>
            </w:tcBorders>
            <w:vAlign w:val="center"/>
          </w:tcPr>
          <w:p w14:paraId="1727A4B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满足高要求</w:t>
            </w:r>
          </w:p>
        </w:tc>
      </w:tr>
    </w:tbl>
    <w:p w14:paraId="6163DC1B" w14:textId="77777777" w:rsidR="00073FD2" w:rsidRPr="00073FD2" w:rsidRDefault="00073FD2" w:rsidP="00073FD2">
      <w:pPr>
        <w:spacing w:line="360" w:lineRule="auto"/>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综上，根据《绿色建筑评价标准》</w:t>
      </w:r>
      <w:r w:rsidRPr="00073FD2">
        <w:rPr>
          <w:rFonts w:ascii="Times New Roman" w:eastAsia="宋体" w:hAnsi="Times New Roman" w:cs="Times New Roman"/>
          <w:sz w:val="24"/>
          <w:szCs w:val="24"/>
          <w:lang w:val="en-US"/>
        </w:rPr>
        <w:t>GB/T50378-201</w:t>
      </w:r>
      <w:r w:rsidRPr="00073FD2">
        <w:rPr>
          <w:rFonts w:ascii="Times New Roman" w:eastAsia="宋体" w:hAnsi="Times New Roman" w:cs="Times New Roman" w:hint="eastAsia"/>
          <w:sz w:val="24"/>
          <w:szCs w:val="24"/>
          <w:lang w:val="en-US"/>
        </w:rPr>
        <w:t>9</w: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和《民用建筑隔声设计规范》</w:t>
      </w:r>
      <w:r w:rsidRPr="00073FD2">
        <w:rPr>
          <w:rFonts w:ascii="Times New Roman" w:eastAsia="宋体" w:hAnsi="Times New Roman" w:cs="Times New Roman"/>
          <w:sz w:val="24"/>
          <w:szCs w:val="24"/>
          <w:lang w:val="en-US"/>
        </w:rPr>
        <w:t>GB50118-2010</w:t>
      </w:r>
      <w:r w:rsidRPr="00073FD2">
        <w:rPr>
          <w:rFonts w:ascii="Times New Roman" w:eastAsia="宋体" w:hAnsi="Times New Roman" w:cs="Times New Roman"/>
          <w:sz w:val="24"/>
          <w:szCs w:val="24"/>
          <w:lang w:val="en-US"/>
        </w:rPr>
        <w:t>评价要求，可得室内噪声的评价结果及得分情况如下表</w:t>
      </w:r>
      <w:r w:rsidRPr="00073FD2">
        <w:rPr>
          <w:rFonts w:ascii="Times New Roman" w:eastAsia="宋体" w:hAnsi="Times New Roman" w:cs="Times New Roman" w:hint="eastAsia"/>
          <w:sz w:val="24"/>
          <w:szCs w:val="24"/>
          <w:lang w:val="en-US"/>
        </w:rPr>
        <w:t>：</w:t>
      </w:r>
    </w:p>
    <w:p w14:paraId="4EFFD8FD" w14:textId="05EFFCE2" w:rsidR="00073FD2" w:rsidRPr="00073FD2" w:rsidRDefault="00073FD2" w:rsidP="00073FD2">
      <w:pPr>
        <w:spacing w:line="360" w:lineRule="auto"/>
        <w:jc w:val="center"/>
        <w:rPr>
          <w:rFonts w:ascii="Times New Roman" w:eastAsia="宋体" w:hAnsi="Times New Roman" w:cs="Times New Roman"/>
          <w:sz w:val="24"/>
          <w:szCs w:val="24"/>
          <w:lang w:val="en-US"/>
        </w:rPr>
      </w:pPr>
      <w:r w:rsidRPr="00073FD2">
        <w:rPr>
          <w:rFonts w:ascii="Times New Roman" w:eastAsia="宋体" w:hAnsi="Times New Roman" w:cs="Times New Roman"/>
          <w:sz w:val="24"/>
          <w:szCs w:val="24"/>
          <w:lang w:val="en-US"/>
        </w:rPr>
        <w:t>表</w:t>
      </w:r>
      <w:r w:rsidRPr="00073FD2">
        <w:rPr>
          <w:rFonts w:ascii="Times New Roman" w:eastAsia="宋体" w:hAnsi="Times New Roman" w:cs="Times New Roman" w:hint="eastAsia"/>
          <w:sz w:val="24"/>
          <w:szCs w:val="24"/>
          <w:lang w:val="en-US"/>
        </w:rPr>
        <w:t>8</w:t>
      </w:r>
      <w:r w:rsidRPr="00073FD2">
        <w:rPr>
          <w:rFonts w:ascii="Times New Roman" w:eastAsia="宋体" w:hAnsi="Times New Roman" w:cs="Times New Roman"/>
          <w:sz w:val="24"/>
          <w:szCs w:val="24"/>
          <w:lang w:val="en-US"/>
        </w:rPr>
        <w:t xml:space="preserve"> </w:t>
      </w:r>
      <w:r w:rsidRPr="00073FD2">
        <w:rPr>
          <w:rFonts w:ascii="Times New Roman" w:eastAsia="宋体" w:hAnsi="Times New Roman" w:cs="Times New Roman"/>
          <w:sz w:val="24"/>
          <w:szCs w:val="24"/>
          <w:lang w:val="en-US"/>
        </w:rPr>
        <w:t>围护结构隔声性能评价结果（单位：</w:t>
      </w:r>
      <w:r w:rsidRPr="00073FD2">
        <w:rPr>
          <w:rFonts w:ascii="Times New Roman" w:eastAsia="宋体" w:hAnsi="Times New Roman" w:cs="Times New Roman"/>
          <w:sz w:val="24"/>
          <w:szCs w:val="24"/>
          <w:lang w:val="en-US"/>
        </w:rPr>
        <w:t>dB</w:t>
      </w:r>
      <w:r w:rsidRPr="00073FD2">
        <w:rPr>
          <w:rFonts w:ascii="Times New Roman" w:eastAsia="宋体" w:hAnsi="Times New Roman" w:cs="Times New Roman"/>
          <w:sz w:val="24"/>
          <w:szCs w:val="24"/>
          <w:lang w:val="en-US"/>
        </w:rPr>
        <w:t>）</w:t>
      </w:r>
    </w:p>
    <w:tbl>
      <w:tblPr>
        <w:tblStyle w:val="a8"/>
        <w:tblW w:w="9398" w:type="dxa"/>
        <w:jc w:val="center"/>
        <w:tblLook w:val="04A0" w:firstRow="1" w:lastRow="0" w:firstColumn="1" w:lastColumn="0" w:noHBand="0" w:noVBand="1"/>
      </w:tblPr>
      <w:tblGrid>
        <w:gridCol w:w="2173"/>
        <w:gridCol w:w="4624"/>
        <w:gridCol w:w="1333"/>
        <w:gridCol w:w="1268"/>
      </w:tblGrid>
      <w:tr w:rsidR="00073FD2" w:rsidRPr="00073FD2" w14:paraId="3A209084" w14:textId="77777777" w:rsidTr="004616D8">
        <w:trPr>
          <w:jc w:val="center"/>
        </w:trPr>
        <w:tc>
          <w:tcPr>
            <w:tcW w:w="2173" w:type="dxa"/>
            <w:tcBorders>
              <w:top w:val="single" w:sz="12" w:space="0" w:color="000000"/>
              <w:left w:val="nil"/>
              <w:bottom w:val="nil"/>
              <w:right w:val="nil"/>
            </w:tcBorders>
            <w:vAlign w:val="center"/>
          </w:tcPr>
          <w:p w14:paraId="4834524D"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检查项</w:t>
            </w:r>
          </w:p>
        </w:tc>
        <w:tc>
          <w:tcPr>
            <w:tcW w:w="4624" w:type="dxa"/>
            <w:tcBorders>
              <w:top w:val="single" w:sz="12" w:space="0" w:color="000000"/>
              <w:left w:val="nil"/>
              <w:bottom w:val="nil"/>
              <w:right w:val="nil"/>
            </w:tcBorders>
            <w:vAlign w:val="center"/>
          </w:tcPr>
          <w:p w14:paraId="1A463F7F"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评价依据</w:t>
            </w:r>
          </w:p>
        </w:tc>
        <w:tc>
          <w:tcPr>
            <w:tcW w:w="1333" w:type="dxa"/>
            <w:tcBorders>
              <w:top w:val="single" w:sz="12" w:space="0" w:color="000000"/>
              <w:left w:val="nil"/>
              <w:bottom w:val="nil"/>
              <w:right w:val="nil"/>
            </w:tcBorders>
            <w:vAlign w:val="center"/>
          </w:tcPr>
          <w:p w14:paraId="13FEB7B7"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结论</w:t>
            </w:r>
          </w:p>
        </w:tc>
        <w:tc>
          <w:tcPr>
            <w:tcW w:w="1268" w:type="dxa"/>
            <w:tcBorders>
              <w:top w:val="single" w:sz="12" w:space="0" w:color="000000"/>
              <w:left w:val="nil"/>
              <w:bottom w:val="nil"/>
              <w:right w:val="nil"/>
            </w:tcBorders>
            <w:vAlign w:val="center"/>
          </w:tcPr>
          <w:p w14:paraId="2DDAB362"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得分</w:t>
            </w:r>
          </w:p>
        </w:tc>
      </w:tr>
      <w:tr w:rsidR="00073FD2" w:rsidRPr="00073FD2" w14:paraId="3DCBCC65" w14:textId="77777777" w:rsidTr="004616D8">
        <w:trPr>
          <w:jc w:val="center"/>
        </w:trPr>
        <w:tc>
          <w:tcPr>
            <w:tcW w:w="2173" w:type="dxa"/>
            <w:vMerge w:val="restart"/>
            <w:tcBorders>
              <w:top w:val="nil"/>
              <w:left w:val="nil"/>
              <w:bottom w:val="nil"/>
              <w:right w:val="nil"/>
            </w:tcBorders>
            <w:vAlign w:val="center"/>
          </w:tcPr>
          <w:p w14:paraId="0E54F099"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lastRenderedPageBreak/>
              <w:t>室内噪声级</w:t>
            </w:r>
          </w:p>
        </w:tc>
        <w:tc>
          <w:tcPr>
            <w:tcW w:w="4624" w:type="dxa"/>
            <w:tcBorders>
              <w:top w:val="nil"/>
              <w:left w:val="nil"/>
              <w:bottom w:val="nil"/>
              <w:right w:val="nil"/>
            </w:tcBorders>
            <w:vAlign w:val="center"/>
          </w:tcPr>
          <w:p w14:paraId="6B9ECC7C" w14:textId="77777777" w:rsidR="00073FD2" w:rsidRPr="00073FD2" w:rsidRDefault="00073FD2" w:rsidP="00073FD2">
            <w:pPr>
              <w:widowControl/>
              <w:spacing w:beforeAutospacing="1" w:afterAutospacing="1" w:line="360" w:lineRule="auto"/>
              <w:rPr>
                <w:szCs w:val="21"/>
                <w:lang w:val="en-US" w:bidi="ar"/>
              </w:rPr>
            </w:pPr>
            <w:r w:rsidRPr="00073FD2">
              <w:rPr>
                <w:szCs w:val="21"/>
                <w:lang w:val="en-US" w:bidi="ar"/>
              </w:rPr>
              <w:t>控制项</w:t>
            </w:r>
            <w:r w:rsidRPr="00073FD2">
              <w:rPr>
                <w:szCs w:val="21"/>
                <w:lang w:val="en-US" w:bidi="ar"/>
              </w:rPr>
              <w:t>:8.1.1</w:t>
            </w:r>
            <w:r w:rsidRPr="00073FD2">
              <w:rPr>
                <w:szCs w:val="21"/>
                <w:lang w:val="en-US" w:bidi="ar"/>
              </w:rPr>
              <w:t>主要功能房间的室内噪声级应满足现行国家标准《民用建筑隔声设计规范》</w:t>
            </w:r>
            <w:r w:rsidRPr="00073FD2">
              <w:rPr>
                <w:szCs w:val="21"/>
                <w:lang w:val="en-US" w:bidi="ar"/>
              </w:rPr>
              <w:t>GB 50118</w:t>
            </w:r>
            <w:r w:rsidRPr="00073FD2">
              <w:rPr>
                <w:szCs w:val="21"/>
                <w:lang w:val="en-US" w:bidi="ar"/>
              </w:rPr>
              <w:t>中的低限要求。</w:t>
            </w:r>
          </w:p>
        </w:tc>
        <w:tc>
          <w:tcPr>
            <w:tcW w:w="1333" w:type="dxa"/>
            <w:tcBorders>
              <w:top w:val="nil"/>
              <w:left w:val="nil"/>
              <w:bottom w:val="nil"/>
              <w:right w:val="nil"/>
            </w:tcBorders>
            <w:vAlign w:val="center"/>
          </w:tcPr>
          <w:p w14:paraId="4617A603"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满足</w:t>
            </w:r>
          </w:p>
        </w:tc>
        <w:tc>
          <w:tcPr>
            <w:tcW w:w="1268" w:type="dxa"/>
            <w:tcBorders>
              <w:top w:val="nil"/>
              <w:left w:val="nil"/>
              <w:bottom w:val="nil"/>
              <w:right w:val="nil"/>
            </w:tcBorders>
            <w:vAlign w:val="center"/>
          </w:tcPr>
          <w:p w14:paraId="14488966"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w:t>
            </w:r>
          </w:p>
        </w:tc>
      </w:tr>
      <w:tr w:rsidR="00073FD2" w:rsidRPr="00073FD2" w14:paraId="4979E558" w14:textId="77777777" w:rsidTr="004616D8">
        <w:trPr>
          <w:jc w:val="center"/>
        </w:trPr>
        <w:tc>
          <w:tcPr>
            <w:tcW w:w="2173" w:type="dxa"/>
            <w:vMerge/>
            <w:tcBorders>
              <w:top w:val="nil"/>
              <w:left w:val="nil"/>
              <w:bottom w:val="single" w:sz="12" w:space="0" w:color="000000"/>
              <w:right w:val="nil"/>
            </w:tcBorders>
            <w:vAlign w:val="center"/>
          </w:tcPr>
          <w:p w14:paraId="4E6D1D53" w14:textId="77777777" w:rsidR="00073FD2" w:rsidRPr="00073FD2" w:rsidRDefault="00073FD2" w:rsidP="00073FD2">
            <w:pPr>
              <w:widowControl/>
              <w:spacing w:beforeAutospacing="1" w:afterAutospacing="1" w:line="360" w:lineRule="auto"/>
              <w:jc w:val="center"/>
              <w:rPr>
                <w:szCs w:val="21"/>
                <w:lang w:val="en-US" w:bidi="ar"/>
              </w:rPr>
            </w:pPr>
          </w:p>
        </w:tc>
        <w:tc>
          <w:tcPr>
            <w:tcW w:w="4624" w:type="dxa"/>
            <w:tcBorders>
              <w:top w:val="nil"/>
              <w:left w:val="nil"/>
              <w:bottom w:val="single" w:sz="12" w:space="0" w:color="000000"/>
              <w:right w:val="nil"/>
            </w:tcBorders>
            <w:vAlign w:val="center"/>
          </w:tcPr>
          <w:p w14:paraId="4B0AE2CD" w14:textId="77777777" w:rsidR="00073FD2" w:rsidRPr="00073FD2" w:rsidRDefault="00073FD2" w:rsidP="00073FD2">
            <w:pPr>
              <w:widowControl/>
              <w:spacing w:beforeAutospacing="1" w:afterAutospacing="1" w:line="360" w:lineRule="auto"/>
              <w:rPr>
                <w:szCs w:val="21"/>
                <w:lang w:val="en-US" w:bidi="ar"/>
              </w:rPr>
            </w:pPr>
            <w:r w:rsidRPr="00073FD2">
              <w:rPr>
                <w:szCs w:val="21"/>
                <w:lang w:val="en-US" w:bidi="ar"/>
              </w:rPr>
              <w:t>评分项</w:t>
            </w:r>
            <w:r w:rsidRPr="00073FD2">
              <w:rPr>
                <w:rFonts w:hint="eastAsia"/>
                <w:szCs w:val="21"/>
                <w:lang w:val="en-US" w:bidi="ar"/>
              </w:rPr>
              <w:t>：</w:t>
            </w:r>
            <w:r w:rsidRPr="00073FD2">
              <w:rPr>
                <w:szCs w:val="21"/>
                <w:lang w:val="en-US" w:bidi="ar"/>
              </w:rPr>
              <w:t>8.2.1</w:t>
            </w:r>
            <w:r w:rsidRPr="00073FD2">
              <w:rPr>
                <w:szCs w:val="21"/>
                <w:lang w:val="en-US" w:bidi="ar"/>
              </w:rPr>
              <w:t>主要</w:t>
            </w:r>
            <w:r w:rsidRPr="00073FD2">
              <w:rPr>
                <w:szCs w:val="21"/>
                <w:lang w:val="en-US" w:bidi="ar"/>
              </w:rPr>
              <w:t xml:space="preserve"> </w:t>
            </w:r>
            <w:r w:rsidRPr="00073FD2">
              <w:rPr>
                <w:szCs w:val="21"/>
                <w:lang w:val="en-US" w:bidi="ar"/>
              </w:rPr>
              <w:t>功能房间室内噪声级，</w:t>
            </w:r>
            <w:proofErr w:type="gramStart"/>
            <w:r w:rsidRPr="00073FD2">
              <w:rPr>
                <w:szCs w:val="21"/>
                <w:lang w:val="en-US" w:bidi="ar"/>
              </w:rPr>
              <w:t>评价总分值</w:t>
            </w:r>
            <w:proofErr w:type="gramEnd"/>
            <w:r w:rsidRPr="00073FD2">
              <w:rPr>
                <w:szCs w:val="21"/>
                <w:lang w:val="en-US" w:bidi="ar"/>
              </w:rPr>
              <w:t>为</w:t>
            </w:r>
            <w:r w:rsidRPr="00073FD2">
              <w:rPr>
                <w:szCs w:val="21"/>
                <w:lang w:val="en-US" w:bidi="ar"/>
              </w:rPr>
              <w:t>6</w:t>
            </w:r>
            <w:r w:rsidRPr="00073FD2">
              <w:rPr>
                <w:szCs w:val="21"/>
                <w:lang w:val="en-US" w:bidi="ar"/>
              </w:rPr>
              <w:t>分。噪声级达到现行国家标准《民用建筑隔声设计规范》</w:t>
            </w:r>
            <w:r w:rsidRPr="00073FD2">
              <w:rPr>
                <w:szCs w:val="21"/>
                <w:lang w:val="en-US" w:bidi="ar"/>
              </w:rPr>
              <w:t>GB 50118</w:t>
            </w:r>
            <w:r w:rsidRPr="00073FD2">
              <w:rPr>
                <w:szCs w:val="21"/>
                <w:lang w:val="en-US" w:bidi="ar"/>
              </w:rPr>
              <w:t>中的低限标准限值和高要求标准限值的平均值，得</w:t>
            </w:r>
            <w:r w:rsidRPr="00073FD2">
              <w:rPr>
                <w:szCs w:val="21"/>
                <w:lang w:val="en-US" w:bidi="ar"/>
              </w:rPr>
              <w:t>3</w:t>
            </w:r>
            <w:r w:rsidRPr="00073FD2">
              <w:rPr>
                <w:szCs w:val="21"/>
                <w:lang w:val="en-US" w:bidi="ar"/>
              </w:rPr>
              <w:t>分</w:t>
            </w:r>
            <w:r w:rsidRPr="00073FD2">
              <w:rPr>
                <w:szCs w:val="21"/>
                <w:lang w:val="en-US" w:bidi="ar"/>
              </w:rPr>
              <w:t>;</w:t>
            </w:r>
            <w:r w:rsidRPr="00073FD2">
              <w:rPr>
                <w:szCs w:val="21"/>
                <w:lang w:val="en-US" w:bidi="ar"/>
              </w:rPr>
              <w:t>达到高要求标准限值，得</w:t>
            </w:r>
            <w:r w:rsidRPr="00073FD2">
              <w:rPr>
                <w:szCs w:val="21"/>
                <w:lang w:val="en-US" w:bidi="ar"/>
              </w:rPr>
              <w:t>6</w:t>
            </w:r>
            <w:r w:rsidRPr="00073FD2">
              <w:rPr>
                <w:szCs w:val="21"/>
                <w:lang w:val="en-US" w:bidi="ar"/>
              </w:rPr>
              <w:t>分</w:t>
            </w:r>
            <w:r w:rsidRPr="00073FD2">
              <w:rPr>
                <w:rFonts w:hint="eastAsia"/>
                <w:szCs w:val="21"/>
                <w:lang w:val="en-US" w:bidi="ar"/>
              </w:rPr>
              <w:t>。</w:t>
            </w:r>
          </w:p>
        </w:tc>
        <w:tc>
          <w:tcPr>
            <w:tcW w:w="1333" w:type="dxa"/>
            <w:tcBorders>
              <w:top w:val="nil"/>
              <w:left w:val="nil"/>
              <w:bottom w:val="single" w:sz="12" w:space="0" w:color="000000"/>
              <w:right w:val="nil"/>
            </w:tcBorders>
            <w:vAlign w:val="center"/>
          </w:tcPr>
          <w:p w14:paraId="7BABB0A7" w14:textId="77777777" w:rsidR="00073FD2" w:rsidRPr="00073FD2" w:rsidRDefault="00073FD2" w:rsidP="00073FD2">
            <w:pPr>
              <w:widowControl/>
              <w:spacing w:beforeAutospacing="1" w:afterAutospacing="1" w:line="360" w:lineRule="auto"/>
              <w:jc w:val="center"/>
              <w:rPr>
                <w:szCs w:val="21"/>
                <w:lang w:val="en-US" w:bidi="ar"/>
              </w:rPr>
            </w:pPr>
            <w:r w:rsidRPr="00073FD2">
              <w:rPr>
                <w:szCs w:val="21"/>
                <w:lang w:val="en-US" w:bidi="ar"/>
              </w:rPr>
              <w:t>满足</w:t>
            </w:r>
            <w:r w:rsidRPr="00073FD2">
              <w:rPr>
                <w:rFonts w:hint="eastAsia"/>
                <w:szCs w:val="21"/>
                <w:lang w:val="en-US" w:bidi="ar"/>
              </w:rPr>
              <w:t>高</w:t>
            </w:r>
            <w:r w:rsidRPr="00073FD2">
              <w:rPr>
                <w:szCs w:val="21"/>
                <w:lang w:val="en-US" w:bidi="ar"/>
              </w:rPr>
              <w:t>要求</w:t>
            </w:r>
          </w:p>
        </w:tc>
        <w:tc>
          <w:tcPr>
            <w:tcW w:w="1268" w:type="dxa"/>
            <w:tcBorders>
              <w:top w:val="nil"/>
              <w:left w:val="nil"/>
              <w:bottom w:val="single" w:sz="12" w:space="0" w:color="000000"/>
              <w:right w:val="nil"/>
            </w:tcBorders>
            <w:vAlign w:val="center"/>
          </w:tcPr>
          <w:p w14:paraId="04A5033D" w14:textId="77777777" w:rsidR="00073FD2" w:rsidRPr="00073FD2" w:rsidRDefault="00073FD2" w:rsidP="00073FD2">
            <w:pPr>
              <w:widowControl/>
              <w:spacing w:beforeAutospacing="1" w:afterAutospacing="1" w:line="360" w:lineRule="auto"/>
              <w:jc w:val="center"/>
              <w:rPr>
                <w:szCs w:val="21"/>
                <w:lang w:val="en-US" w:bidi="ar"/>
              </w:rPr>
            </w:pPr>
            <w:r w:rsidRPr="00073FD2">
              <w:rPr>
                <w:rFonts w:hint="eastAsia"/>
                <w:szCs w:val="21"/>
                <w:lang w:val="en-US" w:bidi="ar"/>
              </w:rPr>
              <w:t>6</w:t>
            </w:r>
          </w:p>
        </w:tc>
      </w:tr>
    </w:tbl>
    <w:p w14:paraId="35995D5B" w14:textId="77777777" w:rsidR="008F0817" w:rsidRDefault="008F0817"/>
    <w:sectPr w:rsidR="008F0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7745A4"/>
    <w:multiLevelType w:val="singleLevel"/>
    <w:tmpl w:val="907745A4"/>
    <w:lvl w:ilvl="0">
      <w:start w:val="1"/>
      <w:numFmt w:val="decimal"/>
      <w:suff w:val="nothing"/>
      <w:lvlText w:val="（%1）"/>
      <w:lvlJc w:val="left"/>
    </w:lvl>
  </w:abstractNum>
  <w:abstractNum w:abstractNumId="1" w15:restartNumberingAfterBreak="0">
    <w:nsid w:val="9A6EA892"/>
    <w:multiLevelType w:val="singleLevel"/>
    <w:tmpl w:val="9A6EA892"/>
    <w:lvl w:ilvl="0">
      <w:start w:val="1"/>
      <w:numFmt w:val="decimal"/>
      <w:suff w:val="nothing"/>
      <w:lvlText w:val="%1）"/>
      <w:lvlJc w:val="left"/>
    </w:lvl>
  </w:abstractNum>
  <w:abstractNum w:abstractNumId="2" w15:restartNumberingAfterBreak="0">
    <w:nsid w:val="2AE51342"/>
    <w:multiLevelType w:val="singleLevel"/>
    <w:tmpl w:val="2AE51342"/>
    <w:lvl w:ilvl="0">
      <w:start w:val="1"/>
      <w:numFmt w:val="decimal"/>
      <w:lvlText w:val="%1."/>
      <w:lvlJc w:val="left"/>
      <w:pPr>
        <w:tabs>
          <w:tab w:val="left" w:pos="312"/>
        </w:tabs>
      </w:pPr>
    </w:lvl>
  </w:abstractNum>
  <w:abstractNum w:abstractNumId="3" w15:restartNumberingAfterBreak="0">
    <w:nsid w:val="543F2E28"/>
    <w:multiLevelType w:val="singleLevel"/>
    <w:tmpl w:val="543F2E28"/>
    <w:lvl w:ilvl="0">
      <w:start w:val="1"/>
      <w:numFmt w:val="decimal"/>
      <w:lvlText w:val="%1)"/>
      <w:lvlJc w:val="left"/>
      <w:pPr>
        <w:tabs>
          <w:tab w:val="left" w:pos="312"/>
        </w:tabs>
      </w:pPr>
    </w:lvl>
  </w:abstractNum>
  <w:num w:numId="1" w16cid:durableId="174618975">
    <w:abstractNumId w:val="2"/>
  </w:num>
  <w:num w:numId="2" w16cid:durableId="1988898693">
    <w:abstractNumId w:val="1"/>
  </w:num>
  <w:num w:numId="3" w16cid:durableId="1157305939">
    <w:abstractNumId w:val="0"/>
  </w:num>
  <w:num w:numId="4" w16cid:durableId="827408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D2"/>
    <w:rsid w:val="00073FD2"/>
    <w:rsid w:val="008F0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593"/>
  <w15:chartTrackingRefBased/>
  <w15:docId w15:val="{D880FD64-3B0B-49E7-861E-6B174E97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073FD2"/>
  </w:style>
  <w:style w:type="paragraph" w:styleId="a3">
    <w:name w:val="footer"/>
    <w:basedOn w:val="a"/>
    <w:link w:val="a4"/>
    <w:qFormat/>
    <w:rsid w:val="00073FD2"/>
    <w:pPr>
      <w:tabs>
        <w:tab w:val="center" w:pos="4153"/>
        <w:tab w:val="right" w:pos="8306"/>
      </w:tabs>
      <w:snapToGrid w:val="0"/>
      <w:jc w:val="left"/>
    </w:pPr>
    <w:rPr>
      <w:sz w:val="18"/>
      <w:szCs w:val="24"/>
      <w:lang w:val="en-US"/>
    </w:rPr>
  </w:style>
  <w:style w:type="character" w:customStyle="1" w:styleId="a4">
    <w:name w:val="页脚 字符"/>
    <w:basedOn w:val="a0"/>
    <w:link w:val="a3"/>
    <w:rsid w:val="00073FD2"/>
    <w:rPr>
      <w:sz w:val="18"/>
      <w:szCs w:val="24"/>
    </w:rPr>
  </w:style>
  <w:style w:type="paragraph" w:styleId="a5">
    <w:name w:val="header"/>
    <w:basedOn w:val="a"/>
    <w:link w:val="a6"/>
    <w:qFormat/>
    <w:rsid w:val="00073FD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4"/>
      <w:lang w:val="en-US"/>
    </w:rPr>
  </w:style>
  <w:style w:type="character" w:customStyle="1" w:styleId="a6">
    <w:name w:val="页眉 字符"/>
    <w:basedOn w:val="a0"/>
    <w:link w:val="a5"/>
    <w:rsid w:val="00073FD2"/>
    <w:rPr>
      <w:sz w:val="18"/>
      <w:szCs w:val="24"/>
    </w:rPr>
  </w:style>
  <w:style w:type="paragraph" w:styleId="TOC1">
    <w:name w:val="toc 1"/>
    <w:basedOn w:val="a"/>
    <w:next w:val="a"/>
    <w:qFormat/>
    <w:rsid w:val="00073FD2"/>
    <w:rPr>
      <w:szCs w:val="24"/>
      <w:lang w:val="en-US"/>
    </w:rPr>
  </w:style>
  <w:style w:type="paragraph" w:styleId="TOC2">
    <w:name w:val="toc 2"/>
    <w:basedOn w:val="a"/>
    <w:next w:val="a"/>
    <w:qFormat/>
    <w:rsid w:val="00073FD2"/>
    <w:pPr>
      <w:ind w:leftChars="200" w:left="420"/>
    </w:pPr>
    <w:rPr>
      <w:szCs w:val="24"/>
      <w:lang w:val="en-US"/>
    </w:rPr>
  </w:style>
  <w:style w:type="paragraph" w:styleId="a7">
    <w:name w:val="Normal (Web)"/>
    <w:basedOn w:val="a"/>
    <w:qFormat/>
    <w:rsid w:val="00073FD2"/>
    <w:pPr>
      <w:spacing w:beforeAutospacing="1" w:afterAutospacing="1"/>
      <w:jc w:val="left"/>
    </w:pPr>
    <w:rPr>
      <w:rFonts w:cs="Times New Roman"/>
      <w:kern w:val="0"/>
      <w:sz w:val="24"/>
      <w:szCs w:val="24"/>
      <w:lang w:val="en-US"/>
    </w:rPr>
  </w:style>
  <w:style w:type="table" w:styleId="a8">
    <w:name w:val="Table Grid"/>
    <w:basedOn w:val="a1"/>
    <w:qFormat/>
    <w:rsid w:val="00073FD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sid w:val="00073FD2"/>
    <w:rPr>
      <w:rFonts w:ascii="Times New Roman" w:eastAsia="宋体" w:hAnsi="Times New Roman" w:cs="Times New Roman"/>
      <w:kern w:val="0"/>
      <w:sz w:val="20"/>
      <w:szCs w:val="20"/>
    </w:rPr>
  </w:style>
  <w:style w:type="paragraph" w:customStyle="1" w:styleId="WPSOffice2">
    <w:name w:val="WPSOffice手动目录 2"/>
    <w:qFormat/>
    <w:rsid w:val="00073FD2"/>
    <w:pPr>
      <w:ind w:leftChars="200" w:left="200"/>
    </w:pPr>
    <w:rPr>
      <w:rFonts w:ascii="Times New Roman" w:eastAsia="宋体" w:hAnsi="Times New Roman" w:cs="Times New Roman"/>
      <w:kern w:val="0"/>
      <w:sz w:val="20"/>
      <w:szCs w:val="20"/>
    </w:rPr>
  </w:style>
  <w:style w:type="character" w:customStyle="1" w:styleId="font21">
    <w:name w:val="font21"/>
    <w:basedOn w:val="a0"/>
    <w:rsid w:val="00073FD2"/>
    <w:rPr>
      <w:rFonts w:ascii="Times New Roman" w:hAnsi="Times New Roman" w:cs="Times New Roman" w:hint="default"/>
      <w:color w:val="000000"/>
      <w:sz w:val="21"/>
      <w:szCs w:val="21"/>
      <w:u w:val="none"/>
    </w:rPr>
  </w:style>
  <w:style w:type="character" w:customStyle="1" w:styleId="font11">
    <w:name w:val="font11"/>
    <w:basedOn w:val="a0"/>
    <w:rsid w:val="00073FD2"/>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3.png"/><Relationship Id="rId39" Type="http://schemas.openxmlformats.org/officeDocument/2006/relationships/image" Target="media/image20.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4.png"/><Relationship Id="rId19" Type="http://schemas.openxmlformats.org/officeDocument/2006/relationships/oleObject" Target="embeddings/oleObject6.bin"/><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oleObject" Target="embeddings/oleObject1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嘉钰</dc:creator>
  <cp:keywords/>
  <dc:description/>
  <cp:lastModifiedBy>胡 嘉钰</cp:lastModifiedBy>
  <cp:revision>1</cp:revision>
  <dcterms:created xsi:type="dcterms:W3CDTF">2023-03-04T08:09:00Z</dcterms:created>
  <dcterms:modified xsi:type="dcterms:W3CDTF">2023-03-04T08:11:00Z</dcterms:modified>
</cp:coreProperties>
</file>