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>
      <w:pPr>
        <w:widowControl w:val="0"/>
        <w:spacing w:after="312" w:afterLines="100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室内舒适温度达标比例</w:t>
      </w:r>
    </w:p>
    <w:p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报告书</w:t>
      </w:r>
    </w:p>
    <w:p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Style w:val="21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项目名称</w:t>
            </w:r>
          </w:p>
        </w:tc>
        <w:tc>
          <w:tcPr>
            <w:tcW w:w="3780" w:type="dxa"/>
          </w:tcPr>
          <w:p>
            <w:pPr>
              <w:pStyle w:val="17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新建项目</w:t>
            </w:r>
            <w:bookmarkEnd w:id="1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四川-成都</w:t>
            </w:r>
            <w:bookmarkEnd w:id="2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校 对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定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6" w:name="报告日期"/>
            <w:r>
              <w:rPr>
                <w:rFonts w:hint="eastAsia" w:ascii="宋体" w:hAnsi="宋体"/>
                <w:szCs w:val="21"/>
              </w:rPr>
              <w:t>2022年01月06日</w:t>
            </w:r>
            <w:bookmarkEnd w:id="6"/>
          </w:p>
        </w:tc>
      </w:tr>
    </w:tbl>
    <w:p>
      <w:pPr>
        <w:spacing w:line="240" w:lineRule="auto"/>
        <w:rPr>
          <w:rFonts w:ascii="宋体" w:hAnsi="宋体"/>
          <w:lang w:val="en-US"/>
        </w:rPr>
      </w:pPr>
    </w:p>
    <w:p>
      <w:pPr>
        <w:spacing w:line="240" w:lineRule="auto"/>
        <w:rPr>
          <w:rFonts w:ascii="宋体" w:hAnsi="宋体"/>
          <w:lang w:val="en-US"/>
        </w:rPr>
      </w:pPr>
    </w:p>
    <w:p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bookmarkEnd w:id="7"/>
      <w:r>
        <w:rPr>
          <w:lang w:val="en-US"/>
        </w:rPr>
        <w:drawing>
          <wp:inline distT="0" distB="0" distL="0" distR="0">
            <wp:extent cx="1628775" cy="162877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Style w:val="21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413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绿建斯维尔室内热舒适评价ITES2020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软件版本</w:t>
            </w:r>
          </w:p>
        </w:tc>
        <w:tc>
          <w:tcPr>
            <w:tcW w:w="4139" w:type="dxa"/>
            <w:tcBorders>
              <w:bottom w:val="single" w:color="auto" w:sz="4" w:space="0"/>
            </w:tcBorders>
            <w:vAlign w:val="center"/>
          </w:tcPr>
          <w:p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软件版本"/>
            <w:r>
              <w:rPr>
                <w:rFonts w:ascii="宋体" w:hAnsi="宋体"/>
              </w:rPr>
              <w:t>20200808</w:t>
            </w:r>
            <w:bookmarkEnd w:id="8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研发单位</w:t>
            </w: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ascii="宋体" w:hAnsi="宋体"/>
              </w:rPr>
              <w:t>北京绿建软件</w:t>
            </w:r>
            <w:r>
              <w:rPr>
                <w:rFonts w:hint="eastAsia" w:ascii="宋体" w:hAnsi="宋体"/>
              </w:rPr>
              <w:t>股份</w:t>
            </w:r>
            <w:r>
              <w:rPr>
                <w:rFonts w:ascii="宋体" w:hAnsi="宋体"/>
              </w:rPr>
              <w:t>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正版授权码</w:t>
            </w: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加密锁号"/>
            <w:r>
              <w:t>T17380689825</w:t>
            </w:r>
            <w:bookmarkEnd w:id="9"/>
          </w:p>
        </w:tc>
      </w:tr>
    </w:tbl>
    <w:p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24"/>
          <w:szCs w:val="32"/>
        </w:rPr>
        <w:t>目  录</w:t>
      </w:r>
    </w:p>
    <w:p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bookmarkStart w:id="10" w:name="目录"/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_Toc5734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项目概况</w:t>
      </w:r>
      <w:r>
        <w:tab/>
      </w:r>
      <w:r>
        <w:fldChar w:fldCharType="begin"/>
      </w:r>
      <w:r>
        <w:instrText xml:space="preserve"> PAGEREF _Toc5734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_Toc32176 </w:instrText>
      </w:r>
      <w:r>
        <w:fldChar w:fldCharType="separate"/>
      </w:r>
      <w:r>
        <w:rPr>
          <w:rFonts w:hint="eastAsia"/>
          <w:lang w:val="en-GB"/>
        </w:rPr>
        <w:t xml:space="preserve">1.1 </w:t>
      </w:r>
      <w:r>
        <w:t>平面图</w:t>
      </w:r>
      <w:r>
        <w:tab/>
      </w:r>
      <w:r>
        <w:fldChar w:fldCharType="begin"/>
      </w:r>
      <w:r>
        <w:instrText xml:space="preserve"> PAGEREF _Toc32176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_Toc32050 </w:instrText>
      </w:r>
      <w:r>
        <w:fldChar w:fldCharType="separate"/>
      </w:r>
      <w:r>
        <w:rPr>
          <w:rFonts w:hint="eastAsia"/>
          <w:lang w:val="en-GB"/>
        </w:rPr>
        <w:t xml:space="preserve">1.2 </w:t>
      </w:r>
      <w:r>
        <w:rPr>
          <w:rFonts w:hint="eastAsia"/>
        </w:rPr>
        <w:t>三</w:t>
      </w:r>
      <w:r>
        <w:t>维视图</w:t>
      </w:r>
      <w:r>
        <w:tab/>
      </w:r>
      <w:r>
        <w:fldChar w:fldCharType="begin"/>
      </w:r>
      <w:r>
        <w:instrText xml:space="preserve"> PAGEREF _Toc32050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_Toc24888 </w:instrText>
      </w:r>
      <w:r>
        <w:fldChar w:fldCharType="separate"/>
      </w:r>
      <w:r>
        <w:rPr>
          <w:rFonts w:hint="eastAsia"/>
        </w:rPr>
        <w:t>2 计算</w:t>
      </w:r>
      <w:r>
        <w:t>依据</w:t>
      </w:r>
      <w:r>
        <w:tab/>
      </w:r>
      <w:r>
        <w:fldChar w:fldCharType="begin"/>
      </w:r>
      <w:r>
        <w:instrText xml:space="preserve"> PAGEREF _Toc24888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_Toc17775 </w:instrText>
      </w:r>
      <w:r>
        <w:fldChar w:fldCharType="separate"/>
      </w:r>
      <w:r>
        <w:rPr>
          <w:rFonts w:hint="eastAsia"/>
        </w:rPr>
        <w:t>3 参考</w:t>
      </w:r>
      <w:r>
        <w:t>标准</w:t>
      </w:r>
      <w:r>
        <w:tab/>
      </w:r>
      <w:r>
        <w:fldChar w:fldCharType="begin"/>
      </w:r>
      <w:r>
        <w:instrText xml:space="preserve"> PAGEREF _Toc17775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_Toc35 </w:instrText>
      </w:r>
      <w:r>
        <w:fldChar w:fldCharType="separate"/>
      </w:r>
      <w:r>
        <w:rPr>
          <w:rFonts w:hint="eastAsia"/>
        </w:rPr>
        <w:t>4 计算方法</w:t>
      </w:r>
      <w:r>
        <w:tab/>
      </w:r>
      <w:r>
        <w:fldChar w:fldCharType="begin"/>
      </w:r>
      <w:r>
        <w:instrText xml:space="preserve"> PAGEREF _Toc35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_Toc4465 </w:instrText>
      </w:r>
      <w:r>
        <w:fldChar w:fldCharType="separate"/>
      </w:r>
      <w:r>
        <w:rPr>
          <w:rFonts w:hint="eastAsia"/>
          <w:lang w:val="en-GB"/>
        </w:rPr>
        <w:t xml:space="preserve">4.1 </w:t>
      </w:r>
      <w:r>
        <w:rPr>
          <w:rFonts w:hint="eastAsia"/>
        </w:rPr>
        <w:t>参数定义</w:t>
      </w:r>
      <w:r>
        <w:tab/>
      </w:r>
      <w:r>
        <w:fldChar w:fldCharType="begin"/>
      </w:r>
      <w:r>
        <w:instrText xml:space="preserve"> PAGEREF _Toc4465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_Toc29430 </w:instrText>
      </w:r>
      <w:r>
        <w:fldChar w:fldCharType="separate"/>
      </w:r>
      <w:r>
        <w:rPr>
          <w:rFonts w:hint="eastAsia"/>
          <w:lang w:val="en-GB"/>
        </w:rPr>
        <w:t xml:space="preserve">4.2 </w:t>
      </w:r>
      <w:r>
        <w:rPr>
          <w:rFonts w:hint="eastAsia"/>
        </w:rPr>
        <w:t>计算流程</w:t>
      </w:r>
      <w:r>
        <w:tab/>
      </w:r>
      <w:r>
        <w:fldChar w:fldCharType="begin"/>
      </w:r>
      <w:r>
        <w:instrText xml:space="preserve"> PAGEREF _Toc29430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_Toc16647 </w:instrText>
      </w:r>
      <w:r>
        <w:fldChar w:fldCharType="separate"/>
      </w:r>
      <w:r>
        <w:rPr>
          <w:rFonts w:hint="eastAsia"/>
          <w:lang w:val="en-GB"/>
        </w:rPr>
        <w:t xml:space="preserve">4.3 </w:t>
      </w:r>
      <w:r>
        <w:rPr>
          <w:rFonts w:hint="eastAsia"/>
        </w:rPr>
        <w:t>计算参数</w:t>
      </w:r>
      <w:r>
        <w:tab/>
      </w:r>
      <w:r>
        <w:fldChar w:fldCharType="begin"/>
      </w:r>
      <w:r>
        <w:instrText xml:space="preserve"> PAGEREF _Toc16647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_Toc9765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4.3.1 </w:t>
      </w:r>
      <w:r>
        <w:rPr>
          <w:rFonts w:hint="eastAsia"/>
        </w:rPr>
        <w:t>室外月平均温度</w:t>
      </w:r>
      <w:r>
        <w:tab/>
      </w:r>
      <w:r>
        <w:fldChar w:fldCharType="begin"/>
      </w:r>
      <w:r>
        <w:instrText xml:space="preserve"> PAGEREF _Toc9765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_Toc21322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4.3.2 </w:t>
      </w:r>
      <w:r>
        <w:rPr>
          <w:rFonts w:hint="eastAsia"/>
        </w:rPr>
        <w:t>室内热舒适温度</w:t>
      </w:r>
      <w:r>
        <w:tab/>
      </w:r>
      <w:r>
        <w:fldChar w:fldCharType="begin"/>
      </w:r>
      <w:r>
        <w:instrText xml:space="preserve"> PAGEREF _Toc21322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_Toc5898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4.3.3 </w:t>
      </w:r>
      <w:r>
        <w:rPr>
          <w:rFonts w:hint="eastAsia"/>
        </w:rPr>
        <w:t>参评时间</w:t>
      </w:r>
      <w:r>
        <w:t>段</w:t>
      </w:r>
      <w:r>
        <w:tab/>
      </w:r>
      <w:r>
        <w:fldChar w:fldCharType="begin"/>
      </w:r>
      <w:r>
        <w:instrText xml:space="preserve"> PAGEREF _Toc5898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_Toc2096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4.3.4 </w:t>
      </w:r>
      <w:r>
        <w:rPr>
          <w:rFonts w:hint="eastAsia"/>
        </w:rPr>
        <w:t>围护结构热工性能参数</w:t>
      </w:r>
      <w:r>
        <w:tab/>
      </w:r>
      <w:r>
        <w:fldChar w:fldCharType="begin"/>
      </w:r>
      <w:r>
        <w:instrText xml:space="preserve"> PAGEREF _Toc2096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_Toc26051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4.3.5 </w:t>
      </w:r>
      <w:r>
        <w:rPr>
          <w:rFonts w:hint="eastAsia"/>
        </w:rPr>
        <w:t>房间类型参数</w:t>
      </w:r>
      <w:r>
        <w:tab/>
      </w:r>
      <w:r>
        <w:fldChar w:fldCharType="begin"/>
      </w:r>
      <w:r>
        <w:instrText xml:space="preserve"> PAGEREF _Toc26051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_Toc18284 </w:instrText>
      </w:r>
      <w:r>
        <w:fldChar w:fldCharType="separate"/>
      </w:r>
      <w:r>
        <w:rPr>
          <w:rFonts w:hint="eastAsia"/>
        </w:rPr>
        <w:t>5 结果</w:t>
      </w:r>
      <w:r>
        <w:t>分析</w:t>
      </w:r>
      <w:r>
        <w:tab/>
      </w:r>
      <w:r>
        <w:fldChar w:fldCharType="begin"/>
      </w:r>
      <w:r>
        <w:instrText xml:space="preserve"> PAGEREF _Toc18284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_Toc19194 </w:instrText>
      </w:r>
      <w:r>
        <w:fldChar w:fldCharType="separate"/>
      </w:r>
      <w:r>
        <w:rPr>
          <w:rFonts w:hint="eastAsia"/>
          <w:lang w:val="en-GB"/>
        </w:rPr>
        <w:t xml:space="preserve">5.1 </w:t>
      </w:r>
      <w:r>
        <w:rPr>
          <w:rFonts w:hint="eastAsia"/>
        </w:rPr>
        <w:t>室内适应性热舒适温度达标比例统计</w:t>
      </w:r>
      <w:r>
        <w:tab/>
      </w:r>
      <w:r>
        <w:fldChar w:fldCharType="begin"/>
      </w:r>
      <w:r>
        <w:instrText xml:space="preserve"> PAGEREF _Toc19194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_Toc16292 </w:instrText>
      </w:r>
      <w:r>
        <w:fldChar w:fldCharType="separate"/>
      </w:r>
      <w:r>
        <w:rPr>
          <w:rFonts w:hint="eastAsia"/>
        </w:rPr>
        <w:t>6 结论</w:t>
      </w:r>
      <w:r>
        <w:tab/>
      </w:r>
      <w:r>
        <w:fldChar w:fldCharType="begin"/>
      </w:r>
      <w:r>
        <w:instrText xml:space="preserve"> PAGEREF _Toc16292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_Toc14555 </w:instrText>
      </w:r>
      <w:r>
        <w:fldChar w:fldCharType="separate"/>
      </w:r>
      <w:r>
        <w:rPr>
          <w:rFonts w:hint="eastAsia"/>
        </w:rPr>
        <w:t>7 附录</w:t>
      </w:r>
      <w:r>
        <w:tab/>
      </w:r>
      <w:r>
        <w:fldChar w:fldCharType="begin"/>
      </w:r>
      <w:r>
        <w:instrText xml:space="preserve"> PAGEREF _Toc14555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19"/>
        <w:spacing w:line="240" w:lineRule="auto"/>
        <w:sectPr>
          <w:footerReference r:id="rId7" w:type="first"/>
          <w:headerReference r:id="rId5" w:type="default"/>
          <w:footerReference r:id="rId6" w:type="default"/>
          <w:pgSz w:w="11906" w:h="16838"/>
          <w:pgMar w:top="1440" w:right="1558" w:bottom="1440" w:left="1418" w:header="850" w:footer="170" w:gutter="0"/>
          <w:cols w:space="425" w:num="1"/>
          <w:titlePg/>
          <w:docGrid w:type="lines" w:linePitch="312" w:charSpace="0"/>
        </w:sectPr>
      </w:pPr>
      <w:r>
        <w:fldChar w:fldCharType="end"/>
      </w:r>
      <w:bookmarkEnd w:id="10"/>
    </w:p>
    <w:p>
      <w:pPr>
        <w:pStyle w:val="2"/>
      </w:pPr>
      <w:bookmarkStart w:id="11" w:name="_Toc452108759"/>
      <w:bookmarkStart w:id="12" w:name="_Toc5734"/>
      <w:r>
        <w:rPr>
          <w:rFonts w:hint="eastAsia"/>
        </w:rPr>
        <w:t>项目概况</w:t>
      </w:r>
      <w:bookmarkEnd w:id="11"/>
      <w:bookmarkEnd w:id="12"/>
    </w:p>
    <w:p>
      <w:pPr>
        <w:pStyle w:val="3"/>
        <w:ind w:firstLine="420"/>
        <w:rPr>
          <w:lang w:val="en-US"/>
        </w:rPr>
      </w:pPr>
      <w:bookmarkStart w:id="13" w:name="项目概况"/>
      <w:bookmarkEnd w:id="13"/>
    </w:p>
    <w:p>
      <w:pPr>
        <w:pStyle w:val="3"/>
        <w:ind w:firstLine="420"/>
        <w:rPr>
          <w:lang w:val="en-US"/>
        </w:rPr>
      </w:pPr>
    </w:p>
    <w:p>
      <w:pPr>
        <w:pStyle w:val="3"/>
        <w:ind w:firstLine="420"/>
        <w:rPr>
          <w:lang w:val="en-US"/>
        </w:rPr>
      </w:pPr>
    </w:p>
    <w:p>
      <w:pPr>
        <w:pStyle w:val="3"/>
        <w:ind w:firstLine="420"/>
        <w:rPr>
          <w:lang w:val="en-US"/>
        </w:rPr>
        <w:sectPr>
          <w:pgSz w:w="11906" w:h="16838"/>
          <w:pgMar w:top="822" w:right="1134" w:bottom="992" w:left="709" w:header="283" w:footer="170" w:gutter="0"/>
          <w:cols w:space="720" w:num="1"/>
          <w:docGrid w:type="linesAndChars" w:linePitch="312" w:charSpace="0"/>
        </w:sectPr>
      </w:pPr>
    </w:p>
    <w:p>
      <w:pPr>
        <w:pStyle w:val="4"/>
      </w:pPr>
      <w:bookmarkStart w:id="14" w:name="_Toc452108760"/>
      <w:bookmarkStart w:id="15" w:name="_Toc32176"/>
      <w:r>
        <w:t>平面图</w:t>
      </w:r>
      <w:bookmarkEnd w:id="14"/>
      <w:bookmarkEnd w:id="15"/>
    </w:p>
    <w:p>
      <w:pPr>
        <w:pStyle w:val="3"/>
        <w:ind w:firstLine="0" w:firstLineChars="0"/>
        <w:jc w:val="center"/>
        <w:rPr>
          <w:lang w:val="en-US"/>
        </w:rPr>
      </w:pPr>
      <w:bookmarkStart w:id="16" w:name="平面图"/>
      <w:bookmarkEnd w:id="16"/>
      <w:r>
        <w:drawing>
          <wp:inline distT="0" distB="0" distL="114300" distR="114300">
            <wp:extent cx="4114800" cy="4579620"/>
            <wp:effectExtent l="0" t="0" r="0" b="7620"/>
            <wp:docPr id="2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lang w:val="en-US"/>
        </w:rPr>
      </w:pPr>
      <w:r>
        <w:rPr>
          <w:rFonts w:hint="eastAsia"/>
          <w:lang w:val="en-US" w:eastAsia="zh-CN"/>
        </w:rPr>
        <w:t>负</w:t>
      </w:r>
      <w:r>
        <w:rPr>
          <w:lang w:val="en-US"/>
        </w:rPr>
        <w:t>1层平面</w:t>
      </w:r>
    </w:p>
    <w:p>
      <w:pPr>
        <w:pStyle w:val="3"/>
        <w:ind w:firstLine="0" w:firstLineChars="0"/>
        <w:jc w:val="center"/>
      </w:pPr>
      <w:r>
        <w:drawing>
          <wp:inline distT="0" distB="0" distL="114300" distR="114300">
            <wp:extent cx="2339340" cy="4053840"/>
            <wp:effectExtent l="0" t="0" r="7620" b="0"/>
            <wp:docPr id="27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1层平面图</w:t>
      </w:r>
    </w:p>
    <w:p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114300" distR="114300">
            <wp:extent cx="2712720" cy="4046220"/>
            <wp:effectExtent l="0" t="0" r="0" b="7620"/>
            <wp:docPr id="2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2层平面</w:t>
      </w:r>
    </w:p>
    <w:p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114300" distR="114300">
            <wp:extent cx="2362200" cy="3931920"/>
            <wp:effectExtent l="0" t="0" r="0" b="0"/>
            <wp:docPr id="27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3层平面</w:t>
      </w:r>
    </w:p>
    <w:p>
      <w:pPr>
        <w:pStyle w:val="3"/>
        <w:ind w:firstLine="0" w:firstLineChars="0"/>
        <w:jc w:val="center"/>
      </w:pPr>
    </w:p>
    <w:p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114300" distR="114300">
            <wp:extent cx="2345690" cy="3886200"/>
            <wp:effectExtent l="0" t="0" r="0" b="0"/>
            <wp:docPr id="2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rcRect l="17249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4层平面</w:t>
      </w:r>
    </w:p>
    <w:p>
      <w:pPr>
        <w:pStyle w:val="3"/>
        <w:ind w:firstLine="0" w:firstLineChars="0"/>
        <w:jc w:val="center"/>
      </w:pPr>
    </w:p>
    <w:p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114300" distR="114300">
            <wp:extent cx="2027555" cy="2750820"/>
            <wp:effectExtent l="0" t="0" r="0" b="0"/>
            <wp:docPr id="27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rcRect l="16849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5层平面</w:t>
      </w:r>
    </w:p>
    <w:p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114300" distR="114300">
            <wp:extent cx="1958340" cy="2659380"/>
            <wp:effectExtent l="0" t="0" r="7620" b="7620"/>
            <wp:docPr id="28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6层平面</w:t>
      </w:r>
    </w:p>
    <w:p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114300" distR="114300">
            <wp:extent cx="1706880" cy="2651760"/>
            <wp:effectExtent l="0" t="0" r="0" b="0"/>
            <wp:docPr id="28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7层平面</w:t>
      </w:r>
    </w:p>
    <w:p>
      <w:pPr>
        <w:pStyle w:val="3"/>
        <w:ind w:firstLine="0" w:firstLineChars="0"/>
        <w:jc w:val="center"/>
        <w:rPr>
          <w:lang w:val="en-US"/>
        </w:rPr>
      </w:pPr>
    </w:p>
    <w:p>
      <w:pPr>
        <w:pStyle w:val="3"/>
        <w:ind w:firstLine="420"/>
        <w:rPr>
          <w:lang w:val="en-US"/>
        </w:rPr>
        <w:sectPr>
          <w:pgSz w:w="11906" w:h="16838"/>
          <w:pgMar w:top="992" w:right="709" w:bottom="822" w:left="1134" w:header="284" w:footer="170" w:gutter="0"/>
          <w:cols w:space="720" w:num="1"/>
          <w:docGrid w:type="linesAndChars" w:linePitch="312" w:charSpace="0"/>
        </w:sectPr>
      </w:pPr>
    </w:p>
    <w:p>
      <w:pPr>
        <w:pStyle w:val="4"/>
      </w:pPr>
      <w:bookmarkStart w:id="17" w:name="_Toc32050"/>
      <w:bookmarkStart w:id="18" w:name="_Toc452108761"/>
      <w:r>
        <w:rPr>
          <w:rFonts w:hint="eastAsia"/>
        </w:rPr>
        <w:t>三</w:t>
      </w:r>
      <w:r>
        <w:t>维视图</w:t>
      </w:r>
      <w:bookmarkEnd w:id="17"/>
      <w:bookmarkEnd w:id="18"/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6217920" cy="5326380"/>
            <wp:effectExtent l="0" t="0" r="0" b="7620"/>
            <wp:docPr id="28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lang w:val="en-US"/>
        </w:rPr>
      </w:pPr>
      <w:bookmarkStart w:id="19" w:name="模型观察"/>
      <w:r>
        <w:t>请先在【模型观察】命令中保存图片</w:t>
      </w:r>
      <w:bookmarkEnd w:id="19"/>
    </w:p>
    <w:p>
      <w:pPr>
        <w:pStyle w:val="36"/>
        <w:spacing w:line="360" w:lineRule="auto"/>
        <w:jc w:val="center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 xml:space="preserve">图 </w:t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ascii="微软雅黑" w:hAnsi="微软雅黑" w:eastAsia="微软雅黑"/>
          <w:b/>
          <w:sz w:val="18"/>
          <w:szCs w:val="21"/>
        </w:rPr>
        <w:t>1.2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ascii="微软雅黑" w:hAnsi="微软雅黑" w:eastAsia="微软雅黑"/>
          <w:b/>
          <w:sz w:val="18"/>
          <w:szCs w:val="21"/>
        </w:rPr>
        <w:noBreakHyphen/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ascii="微软雅黑" w:hAnsi="微软雅黑" w:eastAsia="微软雅黑"/>
          <w:b/>
          <w:sz w:val="18"/>
          <w:szCs w:val="21"/>
        </w:rPr>
        <w:t>1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hint="eastAsia" w:ascii="微软雅黑" w:hAnsi="微软雅黑" w:eastAsia="微软雅黑"/>
          <w:b/>
          <w:sz w:val="18"/>
          <w:szCs w:val="21"/>
        </w:rPr>
        <w:t xml:space="preserve">  三</w:t>
      </w:r>
      <w:r>
        <w:rPr>
          <w:rFonts w:ascii="微软雅黑" w:hAnsi="微软雅黑" w:eastAsia="微软雅黑"/>
          <w:b/>
          <w:sz w:val="18"/>
          <w:szCs w:val="21"/>
        </w:rPr>
        <w:t>维</w:t>
      </w:r>
      <w:r>
        <w:rPr>
          <w:rFonts w:hint="eastAsia" w:ascii="微软雅黑" w:hAnsi="微软雅黑" w:eastAsia="微软雅黑"/>
          <w:b/>
          <w:sz w:val="18"/>
          <w:szCs w:val="21"/>
        </w:rPr>
        <w:t>视图</w:t>
      </w:r>
    </w:p>
    <w:p>
      <w:pPr>
        <w:pStyle w:val="3"/>
        <w:ind w:firstLine="0" w:firstLineChars="0"/>
        <w:rPr>
          <w:lang w:val="en-US"/>
        </w:rPr>
        <w:sectPr>
          <w:pgSz w:w="11906" w:h="16838"/>
          <w:pgMar w:top="992" w:right="709" w:bottom="822" w:left="1134" w:header="284" w:footer="170" w:gutter="0"/>
          <w:cols w:space="720" w:num="1"/>
          <w:docGrid w:type="linesAndChars" w:linePitch="312" w:charSpace="0"/>
        </w:sectPr>
      </w:pPr>
    </w:p>
    <w:p>
      <w:pPr>
        <w:pStyle w:val="2"/>
      </w:pPr>
      <w:bookmarkStart w:id="20" w:name="TitleFormat"/>
      <w:bookmarkStart w:id="21" w:name="_Toc452108762"/>
      <w:bookmarkStart w:id="22" w:name="_Toc24888"/>
      <w:r>
        <w:rPr>
          <w:rFonts w:hint="eastAsia"/>
        </w:rPr>
        <w:t>计算</w:t>
      </w:r>
      <w:r>
        <w:t>依据</w:t>
      </w:r>
      <w:bookmarkEnd w:id="20"/>
      <w:bookmarkEnd w:id="21"/>
      <w:bookmarkEnd w:id="22"/>
    </w:p>
    <w:p>
      <w:pPr>
        <w:pStyle w:val="3"/>
        <w:ind w:firstLine="199" w:firstLineChars="95"/>
        <w:rPr>
          <w:lang w:val="en-US"/>
        </w:rPr>
      </w:pPr>
      <w:bookmarkStart w:id="23" w:name="_Toc452108763"/>
      <w:r>
        <w:rPr>
          <w:rFonts w:hint="eastAsia"/>
          <w:lang w:val="en-US"/>
        </w:rPr>
        <w:t>本项目主要参照资料为：</w:t>
      </w:r>
    </w:p>
    <w:p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《绿色建筑评价标准》GB/T 50378</w:t>
      </w:r>
      <w:r>
        <w:rPr>
          <w:lang w:val="en-US"/>
        </w:rPr>
        <w:t>-2019</w:t>
      </w:r>
    </w:p>
    <w:p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bookmarkStart w:id="24" w:name="_Hlk13496340"/>
      <w:r>
        <w:rPr>
          <w:rFonts w:hint="eastAsia"/>
          <w:lang w:val="en-US"/>
        </w:rPr>
        <w:t>《民用建筑室内热湿环境评价标准》</w:t>
      </w:r>
      <w:r>
        <w:rPr>
          <w:lang w:val="en-US"/>
        </w:rPr>
        <w:t>GB/T 50785-2012</w:t>
      </w:r>
      <w:bookmarkEnd w:id="24"/>
    </w:p>
    <w:p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《民用建筑热工设计规范》</w:t>
      </w:r>
      <w:r>
        <w:rPr>
          <w:lang w:val="en-US"/>
        </w:rPr>
        <w:t>GB 50176-2016</w:t>
      </w:r>
      <w:bookmarkStart w:id="25" w:name="_Hlk13516321"/>
    </w:p>
    <w:bookmarkEnd w:id="25"/>
    <w:p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《中国建筑热环境分析专用气象数据集</w:t>
      </w:r>
      <w:r>
        <w:rPr>
          <w:rFonts w:hint="eastAsia"/>
        </w:rPr>
        <w:t>》</w:t>
      </w:r>
    </w:p>
    <w:p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委托方提供的总平面图、建筑专业设计图纸、设计效果图等图纸资料</w:t>
      </w:r>
    </w:p>
    <w:p>
      <w:pPr>
        <w:pStyle w:val="2"/>
      </w:pPr>
      <w:bookmarkStart w:id="26" w:name="_Toc17775"/>
      <w:r>
        <w:rPr>
          <w:rFonts w:hint="eastAsia"/>
        </w:rPr>
        <w:t>参考</w:t>
      </w:r>
      <w:r>
        <w:t>标准</w:t>
      </w:r>
      <w:bookmarkEnd w:id="23"/>
      <w:bookmarkEnd w:id="26"/>
    </w:p>
    <w:p>
      <w:pPr>
        <w:pStyle w:val="3"/>
        <w:ind w:firstLine="420"/>
        <w:rPr>
          <w:lang w:val="en-US"/>
        </w:rPr>
      </w:pPr>
      <w:bookmarkStart w:id="27" w:name="_Toc452108764"/>
      <w:bookmarkStart w:id="28" w:name="_Toc451698935"/>
      <w:r>
        <w:rPr>
          <w:rFonts w:hint="eastAsia"/>
          <w:lang w:val="en-US"/>
        </w:rPr>
        <w:t>室内热舒适评价的主要依据为《绿色建筑评价标准》GB/T 50378-2019中有关室内热湿环境5.2.9条第</w:t>
      </w:r>
      <w:r>
        <w:rPr>
          <w:rFonts w:hint="eastAsia"/>
          <w:b/>
          <w:bCs/>
          <w:lang w:val="en-US"/>
        </w:rPr>
        <w:t>1</w:t>
      </w:r>
      <w:r>
        <w:rPr>
          <w:rFonts w:hint="eastAsia"/>
          <w:lang w:val="en-US"/>
        </w:rPr>
        <w:t>款的要求，具体评分规则如下：</w:t>
      </w:r>
    </w:p>
    <w:p>
      <w:pPr>
        <w:pStyle w:val="3"/>
        <w:ind w:firstLine="422"/>
        <w:rPr>
          <w:lang w:val="en-US"/>
        </w:rPr>
      </w:pPr>
      <w:r>
        <w:rPr>
          <w:rFonts w:hint="eastAsia"/>
          <w:b/>
          <w:bCs/>
          <w:lang w:val="en-US"/>
        </w:rPr>
        <w:t>1.采用自然通风或复合通风的建筑，建筑主要功能房间室内热环境参数在适应性热舒适区域的时间比例，达到30%, 得2分；每再增加10%, 再得1 分，最高得8分</w:t>
      </w:r>
      <w:r>
        <w:rPr>
          <w:rFonts w:hint="eastAsia"/>
          <w:lang w:val="en-US"/>
        </w:rPr>
        <w:t>；</w:t>
      </w:r>
    </w:p>
    <w:p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>2.采用人工冷热源的建筑，主要功能房间达到现行国家标准《民用建筑室内热湿环境评价标准》GB/T50785规定的室内人工冷热源热湿环境整体评价</w:t>
      </w:r>
      <w:r>
        <w:rPr>
          <w:lang w:val="en-US"/>
        </w:rPr>
        <w:fldChar w:fldCharType="begin"/>
      </w:r>
      <w:r>
        <w:rPr>
          <w:lang w:val="en-US"/>
        </w:rPr>
        <w:instrText xml:space="preserve"> </w:instrText>
      </w:r>
      <w:r>
        <w:rPr>
          <w:rFonts w:hint="eastAsia"/>
          <w:lang w:val="en-US"/>
        </w:rPr>
        <w:instrText xml:space="preserve">= 2 \* ROMAN</w:instrText>
      </w:r>
      <w:r>
        <w:rPr>
          <w:lang w:val="en-US"/>
        </w:rPr>
        <w:instrText xml:space="preserve"> </w:instrText>
      </w:r>
      <w:r>
        <w:rPr>
          <w:lang w:val="en-US"/>
        </w:rPr>
        <w:fldChar w:fldCharType="separate"/>
      </w:r>
      <w:r>
        <w:rPr>
          <w:lang w:val="en-US"/>
        </w:rPr>
        <w:t>II</w:t>
      </w:r>
      <w:r>
        <w:rPr>
          <w:lang w:val="en-US"/>
        </w:rPr>
        <w:fldChar w:fldCharType="end"/>
      </w:r>
      <w:r>
        <w:rPr>
          <w:rFonts w:hint="eastAsia"/>
          <w:lang w:val="en-US"/>
        </w:rPr>
        <w:t>级的面积比例，达到60%, 得5分；每再增加10%, 再得1 分，最高得8分。</w:t>
      </w:r>
    </w:p>
    <w:p>
      <w:pPr>
        <w:pStyle w:val="2"/>
      </w:pPr>
      <w:bookmarkStart w:id="29" w:name="_Toc35"/>
      <w:r>
        <w:rPr>
          <w:rFonts w:hint="eastAsia"/>
        </w:rPr>
        <w:t>计算</w:t>
      </w:r>
      <w:bookmarkEnd w:id="27"/>
      <w:bookmarkEnd w:id="28"/>
      <w:r>
        <w:rPr>
          <w:rFonts w:hint="eastAsia"/>
        </w:rPr>
        <w:t>方法</w:t>
      </w:r>
      <w:bookmarkEnd w:id="29"/>
    </w:p>
    <w:p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工况，涉及的热环境参数定义和计算方法均依据《绿色建筑评价标准》及其对应的绿色建筑评价技术细则，详见下列小节：</w:t>
      </w:r>
    </w:p>
    <w:p>
      <w:pPr>
        <w:pStyle w:val="4"/>
      </w:pPr>
      <w:bookmarkStart w:id="30" w:name="_Toc4465"/>
      <w:r>
        <w:rPr>
          <w:rFonts w:hint="eastAsia"/>
        </w:rPr>
        <w:t>参数定义</w:t>
      </w:r>
      <w:bookmarkEnd w:id="30"/>
    </w:p>
    <w:p>
      <w:pPr>
        <w:pStyle w:val="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：自然通风和机械通风两种通风方式的</w:t>
      </w:r>
      <w:r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>
        <w:rPr>
          <w:rFonts w:hint="eastAsia"/>
          <w:b/>
          <w:bCs/>
          <w:lang w:val="en-US"/>
        </w:rPr>
        <w:t>切换</w:t>
      </w:r>
      <w:r>
        <w:rPr>
          <w:rFonts w:hint="eastAsia"/>
          <w:lang w:val="en-US"/>
        </w:rPr>
        <w:t>；</w:t>
      </w:r>
    </w:p>
    <w:p>
      <w:pPr>
        <w:pStyle w:val="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：采用自然通风或者复合通风时对应的室内热环境参数。</w:t>
      </w:r>
    </w:p>
    <w:p>
      <w:pPr>
        <w:pStyle w:val="4"/>
      </w:pPr>
      <w:bookmarkStart w:id="31" w:name="_Toc29430"/>
      <w:r>
        <w:rPr>
          <w:rFonts w:hint="eastAsia"/>
        </w:rPr>
        <w:t>计算流程</w:t>
      </w:r>
      <w:bookmarkEnd w:id="31"/>
    </w:p>
    <w:p>
      <w:pPr>
        <w:pStyle w:val="30"/>
        <w:ind w:firstLine="420"/>
        <w:rPr>
          <w:rFonts w:ascii="Times New Roman" w:hAnsi="Times New Roman"/>
          <w:color w:val="auto"/>
          <w:sz w:val="21"/>
          <w:szCs w:val="21"/>
        </w:rPr>
      </w:pPr>
      <w:r>
        <w:rPr>
          <w:rFonts w:hint="eastAsia" w:ascii="Times New Roman" w:hAnsi="Times New Roman"/>
          <w:color w:val="auto"/>
          <w:sz w:val="21"/>
          <w:szCs w:val="21"/>
          <w:u w:val="single"/>
        </w:rPr>
        <w:t>依据绿标细则所述，对于自然通风和复合通风，</w:t>
      </w:r>
      <w:r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>
        <w:rPr>
          <w:rFonts w:hint="eastAsia" w:ascii="Times New Roman" w:hAnsi="Times New Roman"/>
          <w:color w:val="auto"/>
          <w:sz w:val="21"/>
          <w:szCs w:val="21"/>
        </w:rPr>
        <w:t>。</w:t>
      </w:r>
    </w:p>
    <w:p>
      <w:pPr>
        <w:tabs>
          <w:tab w:val="left" w:pos="180"/>
        </w:tabs>
        <w:spacing w:line="400" w:lineRule="atLeast"/>
        <w:ind w:left="-19" w:leftChars="-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根据上述计算方法，本项目采用一下计算步骤：</w:t>
      </w:r>
    </w:p>
    <w:p>
      <w:pPr>
        <w:pStyle w:val="32"/>
        <w:numPr>
          <w:ilvl w:val="0"/>
          <w:numId w:val="4"/>
        </w:numPr>
        <w:tabs>
          <w:tab w:val="left" w:pos="180"/>
        </w:tabs>
        <w:spacing w:before="156" w:line="400" w:lineRule="atLeast"/>
        <w:ind w:left="567" w:hanging="425" w:firstLineChars="0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依据标准细则，按照下述规则确定室内舒适温度区间。</w:t>
      </w:r>
    </w:p>
    <w:p>
      <w:pPr>
        <w:adjustRightInd w:val="0"/>
        <w:spacing w:line="360" w:lineRule="auto"/>
        <w:ind w:left="128" w:leftChars="61"/>
        <w:rPr>
          <w:rFonts w:eastAsia="楷体"/>
          <w:szCs w:val="21"/>
        </w:rPr>
      </w:pPr>
      <w:r>
        <w:rPr>
          <w:rFonts w:hint="eastAsia"/>
          <w:szCs w:val="21"/>
        </w:rPr>
        <w:t>1）当</w:t>
      </w:r>
      <w:r>
        <w:rPr>
          <w:szCs w:val="21"/>
        </w:rPr>
        <w:t>室内平均气流速度va≤0.3m/s时，</w:t>
      </w:r>
      <w:r>
        <w:rPr>
          <w:rFonts w:hint="eastAsia"/>
          <w:szCs w:val="21"/>
        </w:rPr>
        <w:t>室内没有个性化送风装置，</w:t>
      </w:r>
      <w:r>
        <w:rPr>
          <w:szCs w:val="21"/>
        </w:rPr>
        <w:t>舒适温度为</w:t>
      </w:r>
      <w:r>
        <w:rPr>
          <w:rFonts w:hint="eastAsia"/>
          <w:szCs w:val="21"/>
        </w:rPr>
        <w:t>下图</w:t>
      </w:r>
      <w:r>
        <w:rPr>
          <w:szCs w:val="21"/>
        </w:rPr>
        <w:t>中的阴影区间</w:t>
      </w:r>
      <w:r>
        <w:rPr>
          <w:rFonts w:hint="eastAsia"/>
          <w:szCs w:val="21"/>
        </w:rPr>
        <w:t>：</w:t>
      </w:r>
    </w:p>
    <w:p>
      <w:pPr>
        <w:pStyle w:val="36"/>
        <w:spacing w:line="360" w:lineRule="auto"/>
        <w:ind w:firstLine="2100" w:firstLineChars="1000"/>
        <w:rPr>
          <w:szCs w:val="21"/>
        </w:rPr>
      </w:pPr>
      <w:r>
        <w:rPr>
          <w:rFonts w:eastAsia="楷体"/>
          <w:szCs w:val="21"/>
          <w:lang w:val="en-US"/>
        </w:rPr>
        <w:drawing>
          <wp:inline distT="0" distB="0" distL="0" distR="0">
            <wp:extent cx="3865880" cy="232537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>
                      <a:fillRect/>
                    </a:stretch>
                  </pic:blipFill>
                  <pic:spPr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spacing w:line="360" w:lineRule="auto"/>
        <w:ind w:firstLine="3242" w:firstLineChars="1800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18"/>
        </w:rPr>
        <w:t xml:space="preserve">图 </w:t>
      </w:r>
      <w:r>
        <w:rPr>
          <w:rFonts w:ascii="微软雅黑" w:hAnsi="微软雅黑" w:eastAsia="微软雅黑"/>
          <w:b/>
          <w:sz w:val="18"/>
          <w:szCs w:val="18"/>
        </w:rPr>
        <w:fldChar w:fldCharType="begin"/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18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18"/>
        </w:rPr>
        <w:fldChar w:fldCharType="separate"/>
      </w:r>
      <w:r>
        <w:rPr>
          <w:rFonts w:ascii="微软雅黑" w:hAnsi="微软雅黑" w:eastAsia="微软雅黑"/>
          <w:b/>
          <w:sz w:val="18"/>
          <w:szCs w:val="18"/>
        </w:rPr>
        <w:t>4.2</w:t>
      </w:r>
      <w:r>
        <w:rPr>
          <w:rFonts w:ascii="微软雅黑" w:hAnsi="微软雅黑" w:eastAsia="微软雅黑"/>
          <w:b/>
          <w:sz w:val="18"/>
          <w:szCs w:val="18"/>
        </w:rPr>
        <w:fldChar w:fldCharType="end"/>
      </w:r>
      <w:r>
        <w:rPr>
          <w:rFonts w:ascii="微软雅黑" w:hAnsi="微软雅黑" w:eastAsia="微软雅黑"/>
          <w:b/>
          <w:sz w:val="18"/>
          <w:szCs w:val="18"/>
        </w:rPr>
        <w:noBreakHyphen/>
      </w:r>
      <w:r>
        <w:rPr>
          <w:rFonts w:ascii="微软雅黑" w:hAnsi="微软雅黑" w:eastAsia="微软雅黑"/>
          <w:b/>
          <w:sz w:val="18"/>
          <w:szCs w:val="18"/>
        </w:rPr>
        <w:fldChar w:fldCharType="begin"/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18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18"/>
        </w:rPr>
        <w:fldChar w:fldCharType="separate"/>
      </w:r>
      <w:r>
        <w:rPr>
          <w:rFonts w:ascii="微软雅黑" w:hAnsi="微软雅黑" w:eastAsia="微软雅黑"/>
          <w:b/>
          <w:sz w:val="18"/>
          <w:szCs w:val="18"/>
        </w:rPr>
        <w:t>1</w:t>
      </w:r>
      <w:r>
        <w:rPr>
          <w:rFonts w:ascii="微软雅黑" w:hAnsi="微软雅黑" w:eastAsia="微软雅黑"/>
          <w:b/>
          <w:sz w:val="18"/>
          <w:szCs w:val="18"/>
        </w:rPr>
        <w:fldChar w:fldCharType="end"/>
      </w:r>
      <w:r>
        <w:rPr>
          <w:rFonts w:hint="eastAsia" w:ascii="微软雅黑" w:hAnsi="微软雅黑" w:eastAsia="微软雅黑"/>
          <w:b/>
        </w:rPr>
        <w:t xml:space="preserve">  </w:t>
      </w:r>
      <w:r>
        <w:rPr>
          <w:rFonts w:ascii="微软雅黑" w:hAnsi="微软雅黑" w:eastAsia="微软雅黑"/>
          <w:b/>
          <w:sz w:val="18"/>
          <w:szCs w:val="21"/>
        </w:rPr>
        <w:t>自然通风或复合通风建筑室内舒适温度范围</w:t>
      </w:r>
    </w:p>
    <w:p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val="en-US"/>
        </w:rPr>
        <w:t>其中，室外月平均温度依据室外气象数据，本项目采用《中国建筑热环境分析专用气象数据集</w:t>
      </w:r>
      <w:r>
        <w:rPr>
          <w:rFonts w:hint="eastAsia"/>
          <w:szCs w:val="21"/>
        </w:rPr>
        <w:t xml:space="preserve">》。   </w:t>
      </w:r>
    </w:p>
    <w:p>
      <w:pPr>
        <w:pStyle w:val="36"/>
        <w:tabs>
          <w:tab w:val="left" w:pos="426"/>
        </w:tabs>
        <w:spacing w:line="360" w:lineRule="auto"/>
        <w:ind w:left="420" w:hanging="420" w:hangingChars="200"/>
        <w:rPr>
          <w:szCs w:val="21"/>
        </w:rPr>
      </w:pPr>
      <w:r>
        <w:rPr>
          <w:rFonts w:hint="eastAsia"/>
          <w:szCs w:val="21"/>
        </w:rPr>
        <w:t xml:space="preserve">  2）当</w:t>
      </w:r>
      <w:r>
        <w:rPr>
          <w:szCs w:val="21"/>
        </w:rPr>
        <w:t>室内气流平均速度va</w:t>
      </w:r>
      <w:r>
        <w:rPr>
          <w:rFonts w:hint="eastAsia"/>
          <w:szCs w:val="21"/>
        </w:rPr>
        <w:t>&gt;</w:t>
      </w:r>
      <w:r>
        <w:rPr>
          <w:szCs w:val="21"/>
        </w:rPr>
        <w:t>0.3m/s</w:t>
      </w:r>
      <w:r>
        <w:rPr>
          <w:rFonts w:hint="eastAsia"/>
          <w:szCs w:val="21"/>
        </w:rPr>
        <w:t>时，室内有风扇等个性化送风装置，采用下列方法调整室内舒适温度区间：</w:t>
      </w:r>
    </w:p>
    <w:p>
      <w:pPr>
        <w:pStyle w:val="36"/>
        <w:ind w:left="359" w:leftChars="171" w:firstLine="2507" w:firstLineChars="1392"/>
        <w:rPr>
          <w:rFonts w:ascii="微软雅黑" w:hAnsi="微软雅黑" w:eastAsia="微软雅黑"/>
          <w:b/>
          <w:sz w:val="18"/>
          <w:szCs w:val="21"/>
        </w:rPr>
      </w:pPr>
      <w:r>
        <w:rPr>
          <w:rFonts w:ascii="微软雅黑" w:hAnsi="微软雅黑" w:eastAsia="微软雅黑"/>
          <w:b/>
          <w:sz w:val="18"/>
          <w:szCs w:val="21"/>
        </w:rPr>
        <w:t>表4.</w:t>
      </w:r>
      <w:r>
        <w:rPr>
          <w:rFonts w:hint="eastAsia" w:ascii="微软雅黑" w:hAnsi="微软雅黑" w:eastAsia="微软雅黑"/>
          <w:b/>
          <w:sz w:val="18"/>
          <w:szCs w:val="21"/>
        </w:rPr>
        <w:t>2-1</w:t>
      </w:r>
      <w:r>
        <w:rPr>
          <w:rFonts w:ascii="微软雅黑" w:hAnsi="微软雅黑" w:eastAsia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Style w:val="21"/>
        <w:tblW w:w="4597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1"/>
        <w:gridCol w:w="1889"/>
        <w:gridCol w:w="2034"/>
        <w:gridCol w:w="192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>
            <w:pPr>
              <w:pStyle w:val="36"/>
              <w:rPr>
                <w:szCs w:val="21"/>
              </w:rPr>
            </w:pPr>
            <w:r>
              <w:rPr>
                <w:szCs w:val="21"/>
              </w:rPr>
              <w:t>室内气流平均速度v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（m/s）</w:t>
            </w:r>
          </w:p>
        </w:tc>
        <w:tc>
          <w:tcPr>
            <w:tcW w:w="1013" w:type="pct"/>
            <w:shd w:val="clear" w:color="auto" w:fill="auto"/>
            <w:vAlign w:val="center"/>
          </w:tcPr>
          <w:p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0.3＜v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0.6＜v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0.9＜v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≤1.2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>
            <w:pPr>
              <w:pStyle w:val="36"/>
              <w:rPr>
                <w:szCs w:val="21"/>
              </w:rPr>
            </w:pPr>
            <w:r>
              <w:rPr>
                <w:szCs w:val="21"/>
              </w:rPr>
              <w:t>舒适温度上限提高幅度Δt（℃）</w:t>
            </w:r>
          </w:p>
        </w:tc>
        <w:tc>
          <w:tcPr>
            <w:tcW w:w="1013" w:type="pct"/>
            <w:shd w:val="clear" w:color="auto" w:fill="auto"/>
            <w:vAlign w:val="center"/>
          </w:tcPr>
          <w:p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2.2</w:t>
            </w:r>
          </w:p>
        </w:tc>
      </w:tr>
    </w:tbl>
    <w:p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当室内温度高于25</w:t>
      </w:r>
      <w:r>
        <w:rPr>
          <w:rFonts w:hint="eastAsia"/>
          <w:szCs w:val="21"/>
        </w:rPr>
        <w:t>℃</w:t>
      </w:r>
      <w:r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>
        <w:rPr>
          <w:szCs w:val="21"/>
        </w:rPr>
        <w:t>表所示。</w:t>
      </w:r>
    </w:p>
    <w:p>
      <w:pPr>
        <w:adjustRightInd w:val="0"/>
        <w:spacing w:line="360" w:lineRule="auto"/>
        <w:ind w:firstLine="422" w:firstLineChars="200"/>
        <w:rPr>
          <w:b/>
          <w:szCs w:val="21"/>
        </w:rPr>
      </w:pPr>
      <w:r>
        <w:rPr>
          <w:rFonts w:hint="eastAsia"/>
          <w:b/>
          <w:szCs w:val="21"/>
        </w:rPr>
        <w:t>在本项目中，对于未使用个性化送风装置的房间采用方法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）确定室内舒适温度范围，使用该装置的房间采用方法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）确定，各房间风速及室内舒适温度表详见第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>
      <w:pPr>
        <w:pStyle w:val="32"/>
        <w:numPr>
          <w:ilvl w:val="0"/>
          <w:numId w:val="4"/>
        </w:numPr>
        <w:spacing w:before="156"/>
        <w:ind w:firstLineChars="0"/>
        <w:rPr>
          <w:b/>
        </w:rPr>
      </w:pPr>
      <w:r>
        <w:rPr>
          <w:rFonts w:hint="eastAsia"/>
          <w:b/>
          <w:szCs w:val="21"/>
        </w:rPr>
        <w:t>计算室内温度</w:t>
      </w:r>
    </w:p>
    <w:p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本项目通过D</w:t>
      </w:r>
      <w:r>
        <w:rPr>
          <w:szCs w:val="21"/>
        </w:rPr>
        <w:t>eST3.0</w:t>
      </w:r>
      <w:r>
        <w:rPr>
          <w:rFonts w:hint="eastAsia"/>
          <w:szCs w:val="21"/>
        </w:rPr>
        <w:t>，求解自然通风复合通风工况下的室内温度。</w:t>
      </w:r>
    </w:p>
    <w:p>
      <w:pPr>
        <w:pStyle w:val="32"/>
        <w:numPr>
          <w:ilvl w:val="0"/>
          <w:numId w:val="4"/>
        </w:numPr>
        <w:spacing w:before="156"/>
        <w:ind w:firstLineChars="0"/>
      </w:pPr>
      <w:r>
        <w:rPr>
          <w:rFonts w:hint="eastAsia"/>
          <w:b/>
          <w:szCs w:val="21"/>
        </w:rPr>
        <w:t>计算室内适应性舒适温度时间比例</w:t>
      </w:r>
    </w:p>
    <w:p>
      <w:pPr>
        <w:adjustRightInd w:val="0"/>
        <w:spacing w:line="360" w:lineRule="auto"/>
        <w:ind w:firstLine="420" w:firstLineChars="200"/>
        <w:rPr>
          <w:sz w:val="28"/>
        </w:rPr>
      </w:pPr>
      <w:bookmarkStart w:id="32" w:name="_Hlk36153165"/>
      <w:r>
        <w:rPr>
          <w:rFonts w:hint="eastAsia"/>
          <w:szCs w:val="21"/>
        </w:rPr>
        <w:t>室内适应性舒适温度时间比例</w:t>
      </w:r>
      <w:bookmarkEnd w:id="32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hAnsi="Cambria Math" w:eastAsiaTheme="minorEastAsia"/>
                <w:sz w:val="28"/>
              </w:rPr>
            </m:ctrlPr>
          </m:fPr>
          <m:num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室内温度</m:t>
            </m:r>
            <m:r>
              <m:rPr>
                <m:sty m:val="b"/>
              </m:rPr>
              <w:rPr>
                <w:rFonts w:hint="eastAsia" w:ascii="Cambria Math" w:hAnsi="Cambria Math" w:eastAsiaTheme="minor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hAnsi="Cambria Math" w:eastAsiaTheme="minorEastAsia"/>
                <w:sz w:val="28"/>
              </w:rPr>
              <m:t xml:space="preserve"> </m:t>
            </m:r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的时间</m:t>
            </m:r>
            <m:ctrlPr>
              <w:rPr>
                <w:rFonts w:ascii="Cambria Math" w:hAnsi="Cambria Math" w:eastAsiaTheme="minorEastAsia"/>
                <w:sz w:val="28"/>
              </w:rPr>
            </m:ctrlPr>
          </m:num>
          <m:den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建筑全年运行小时数</m:t>
            </m:r>
            <m:ctrlPr>
              <w:rPr>
                <w:rFonts w:ascii="Cambria Math" w:hAnsi="Cambria Math" w:eastAsiaTheme="minorEastAsia"/>
                <w:sz w:val="28"/>
              </w:rPr>
            </m:ctrlPr>
          </m:den>
        </m:f>
      </m:oMath>
    </w:p>
    <w:p>
      <w:pPr>
        <w:adjustRightInd w:val="0"/>
        <w:spacing w:line="360" w:lineRule="auto"/>
        <w:ind w:firstLine="420" w:firstLineChars="200"/>
      </w:pPr>
      <w:r>
        <w:rPr>
          <w:rFonts w:hint="eastAsia"/>
        </w:rPr>
        <w:t>具体计算结果详见本报告书第5章。</w:t>
      </w:r>
    </w:p>
    <w:p>
      <w:pPr>
        <w:pStyle w:val="4"/>
      </w:pPr>
      <w:bookmarkStart w:id="33" w:name="_Toc16647"/>
      <w:r>
        <w:rPr>
          <w:rFonts w:hint="eastAsia"/>
        </w:rPr>
        <w:t>计算参数</w:t>
      </w:r>
      <w:bookmarkEnd w:id="33"/>
    </w:p>
    <w:p>
      <w:pPr>
        <w:pStyle w:val="5"/>
      </w:pPr>
      <w:bookmarkStart w:id="34" w:name="_Toc9765"/>
      <w:r>
        <w:rPr>
          <w:rFonts w:hint="eastAsia"/>
        </w:rPr>
        <w:t>室外月平均温度</w:t>
      </w:r>
      <w:bookmarkEnd w:id="34"/>
    </w:p>
    <w:p>
      <w:pPr>
        <w:adjustRightInd w:val="0"/>
        <w:spacing w:line="360" w:lineRule="auto"/>
        <w:ind w:firstLine="420" w:firstLineChars="200"/>
        <w:rPr>
          <w:rFonts w:ascii="Calibri" w:hAnsi="Calibri"/>
          <w:b/>
          <w:kern w:val="2"/>
          <w:lang w:val="en-US"/>
        </w:rPr>
      </w:pPr>
      <w:r>
        <w:rPr>
          <w:rFonts w:hint="eastAsia" w:ascii="Calibri" w:hAnsi="Calibri"/>
          <w:kern w:val="2"/>
          <w:lang w:val="en-US"/>
        </w:rPr>
        <w:t>本项目取</w:t>
      </w:r>
      <w:r>
        <w:rPr>
          <w:rFonts w:hint="eastAsia" w:ascii="Calibri" w:hAnsi="Calibri"/>
          <w:b/>
          <w:kern w:val="2"/>
          <w:lang w:val="en-US"/>
        </w:rPr>
        <w:t>《中国建筑热环境分析专用气象数据集》</w:t>
      </w:r>
      <w:r>
        <w:rPr>
          <w:rFonts w:hint="eastAsia" w:ascii="Calibri" w:hAnsi="Calibri"/>
          <w:kern w:val="2"/>
          <w:lang w:val="en-US"/>
        </w:rPr>
        <w:t>中</w:t>
      </w:r>
      <w:bookmarkStart w:id="35" w:name="站台城市"/>
      <w:r>
        <w:rPr>
          <w:rFonts w:hint="eastAsia" w:ascii="Calibri" w:hAnsi="Calibri"/>
          <w:kern w:val="2"/>
          <w:lang w:val="en-US"/>
        </w:rPr>
        <w:t>成都</w:t>
      </w:r>
      <w:bookmarkEnd w:id="35"/>
      <w:r>
        <w:rPr>
          <w:rFonts w:hint="eastAsia" w:ascii="Calibri" w:hAnsi="Calibri"/>
          <w:kern w:val="2"/>
          <w:lang w:val="en-US"/>
        </w:rPr>
        <w:t>的气象数据</w:t>
      </w:r>
      <w:r>
        <w:rPr>
          <w:rFonts w:hint="eastAsia" w:ascii="Calibri" w:hAnsi="Calibri"/>
          <w:b/>
          <w:kern w:val="2"/>
          <w:lang w:val="en-US"/>
        </w:rPr>
        <w:t>。</w:t>
      </w:r>
    </w:p>
    <w:p>
      <w:pPr>
        <w:pStyle w:val="3"/>
        <w:ind w:left="779" w:leftChars="371" w:firstLine="105" w:firstLineChars="50"/>
        <w:jc w:val="center"/>
        <w:rPr>
          <w:rFonts w:ascii="Calibri" w:hAnsi="Calibri"/>
          <w:b/>
          <w:kern w:val="2"/>
          <w:lang w:val="en-US"/>
        </w:rPr>
      </w:pPr>
      <w:bookmarkStart w:id="36" w:name="月平均温度图"/>
      <w:r>
        <w:rPr>
          <w:rFonts w:hint="eastAsia" w:ascii="Calibri" w:hAnsi="Calibri"/>
          <w:b/>
          <w:kern w:val="2"/>
          <w:lang w:val="en-US"/>
        </w:rPr>
        <w:t xml:space="preserve"> </w:t>
      </w:r>
      <w:bookmarkEnd w:id="36"/>
      <w:r>
        <w:rPr>
          <w:lang w:val="en-US"/>
        </w:rPr>
        <w:drawing>
          <wp:inline distT="0" distB="0" distL="0" distR="0">
            <wp:extent cx="5667375" cy="290512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spacing w:line="360" w:lineRule="auto"/>
        <w:jc w:val="center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 xml:space="preserve">图 </w:t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ascii="微软雅黑" w:hAnsi="微软雅黑" w:eastAsia="微软雅黑"/>
          <w:b/>
          <w:sz w:val="18"/>
          <w:szCs w:val="21"/>
        </w:rPr>
        <w:t>4.3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ascii="微软雅黑" w:hAnsi="微软雅黑" w:eastAsia="微软雅黑"/>
          <w:b/>
          <w:sz w:val="18"/>
          <w:szCs w:val="21"/>
        </w:rPr>
        <w:noBreakHyphen/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ascii="微软雅黑" w:hAnsi="微软雅黑" w:eastAsia="微软雅黑"/>
          <w:b/>
          <w:sz w:val="18"/>
          <w:szCs w:val="21"/>
        </w:rPr>
        <w:t>1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hint="eastAsia" w:ascii="微软雅黑" w:hAnsi="微软雅黑" w:eastAsia="微软雅黑"/>
          <w:b/>
          <w:sz w:val="18"/>
          <w:szCs w:val="21"/>
        </w:rPr>
        <w:t xml:space="preserve">    室外月平均温度</w:t>
      </w:r>
    </w:p>
    <w:p>
      <w:pPr>
        <w:pStyle w:val="5"/>
      </w:pPr>
      <w:bookmarkStart w:id="37" w:name="_Toc21322"/>
      <w:r>
        <w:rPr>
          <w:rFonts w:hint="eastAsia"/>
        </w:rPr>
        <w:t>室内热舒适温度</w:t>
      </w:r>
      <w:bookmarkEnd w:id="37"/>
    </w:p>
    <w:p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Style w:val="21"/>
        <w:tblW w:w="9501" w:type="dxa"/>
        <w:tblInd w:w="39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1"/>
        <w:gridCol w:w="3402"/>
        <w:gridCol w:w="423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861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</w:tcPr>
          <w:p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  <w:noWrap/>
            <w:vAlign w:val="center"/>
          </w:tcPr>
          <w:p>
            <w:pPr>
              <w:jc w:val="center"/>
            </w:pPr>
            <w:bookmarkStart w:id="38" w:name="室内热舒适温度表"/>
            <w:r>
              <w:rPr>
                <w:rFonts w:hint="eastAsia"/>
              </w:rPr>
              <w:t>室外月平均温度</w:t>
            </w:r>
            <w:bookmarkEnd w:id="38"/>
            <w:r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室内热舒适温度范围（℃）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861" w:type="dxa"/>
            <w:tcBorders>
              <w:top w:val="single" w:color="auto" w:sz="2" w:space="0"/>
            </w:tcBorders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5.8</w:t>
            </w:r>
          </w:p>
        </w:tc>
        <w:tc>
          <w:tcPr>
            <w:tcW w:w="4238" w:type="dxa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8.2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12.8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18.3~25.3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16.1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19.3~26.3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21.2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20.9~27.9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23.8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21.7~28.7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25.8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22.3~29.3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25.1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22.1~29.1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21.5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21.0~28.0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17.9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19.8~26.8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13.6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18.5~25.5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7.1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>
      <w:pPr>
        <w:pStyle w:val="5"/>
      </w:pPr>
      <w:bookmarkStart w:id="39" w:name="_Toc5898"/>
      <w:r>
        <w:rPr>
          <w:rFonts w:hint="eastAsia"/>
        </w:rPr>
        <w:t>参评时间</w:t>
      </w:r>
      <w:r>
        <w:t>段</w:t>
      </w:r>
      <w:bookmarkEnd w:id="39"/>
    </w:p>
    <w:p>
      <w:pPr>
        <w:pStyle w:val="3"/>
        <w:ind w:firstLine="420"/>
        <w:rPr>
          <w:lang w:val="en-US"/>
        </w:rPr>
      </w:pPr>
      <w:bookmarkStart w:id="40" w:name="参评时间段"/>
      <w:r>
        <w:rPr>
          <w:rFonts w:hint="eastAsia"/>
          <w:lang w:val="en-US"/>
        </w:rPr>
        <w:t>1月1日至12月31日。</w:t>
      </w:r>
      <w:bookmarkEnd w:id="40"/>
    </w:p>
    <w:p>
      <w:pPr>
        <w:pStyle w:val="5"/>
      </w:pPr>
      <w:bookmarkStart w:id="41" w:name="_Toc2096"/>
      <w:r>
        <w:rPr>
          <w:rFonts w:hint="eastAsia"/>
        </w:rPr>
        <w:t>围护结构热工性能参数</w:t>
      </w:r>
      <w:bookmarkEnd w:id="41"/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屋顶构造一</w:t>
      </w:r>
    </w:p>
    <w:tbl>
      <w:tblPr>
        <w:tblStyle w:val="21"/>
        <w:tblW w:w="10397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密度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ρ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比热容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c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蒸汽渗透系数</w:t>
            </w:r>
            <w:r>
              <w:rPr>
                <w:rFonts w:ascii="Arial" w:hAnsi="Arial" w:eastAsia="宋体" w:cs="Arial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kg</w:t>
            </w:r>
            <w:r>
              <w:t>/</w:t>
            </w:r>
            <w:r>
              <w:rPr>
                <w:rFonts w:hint="eastAsia"/>
                <w:lang w:val="en-US" w:eastAsia="zh-CN"/>
              </w:rPr>
              <w:t>m</w:t>
            </w:r>
            <w:r>
              <w:rPr>
                <w:rFonts w:hint="eastAsia"/>
                <w:vertAlign w:val="superscript"/>
                <w:lang w:val="en-US" w:eastAsia="zh-CN"/>
              </w:rPr>
              <w:t>3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t>/</w:t>
            </w:r>
            <w:r>
              <w:rPr>
                <w:rFonts w:hint="eastAsia"/>
                <w:lang w:val="en-US" w:eastAsia="zh-CN"/>
              </w:rPr>
              <w:t>kg·K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g/(m·h·</w:t>
            </w:r>
          </w:p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kPa)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碎石、卵石混凝土(ρ=2300)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1.510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15.360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2300.0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920.0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0.0173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挤塑聚苯乙烯泡沫塑料（带表皮）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0</w:t>
            </w:r>
            <w:r>
              <w:rPr>
                <w:rFonts w:hint="eastAsia"/>
                <w:lang w:val="en-US" w:eastAsia="zh-CN"/>
              </w:rPr>
              <w:t>030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0.340</w:t>
            </w:r>
          </w:p>
        </w:tc>
        <w:tc>
          <w:tcPr>
            <w:tcW w:w="848" w:type="dxa"/>
            <w:vAlign w:val="center"/>
          </w:tcPr>
          <w:p>
            <w:r>
              <w:t>1.</w:t>
            </w:r>
            <w:r>
              <w:rPr>
                <w:rFonts w:hint="eastAsia"/>
                <w:lang w:val="en-US" w:eastAsia="zh-CN"/>
              </w:rPr>
              <w:t>2</w:t>
            </w:r>
            <w:r>
              <w:t>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35.0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1380.0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水泥砂浆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r>
              <w:t>0.</w:t>
            </w:r>
            <w:r>
              <w:rPr>
                <w:rFonts w:hint="eastAsia"/>
                <w:lang w:val="en-US" w:eastAsia="zh-CN"/>
              </w:rPr>
              <w:t>9</w:t>
            </w:r>
            <w:r>
              <w:t>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1.</w:t>
            </w:r>
            <w:r>
              <w:rPr>
                <w:rFonts w:hint="eastAsia"/>
                <w:lang w:val="en-US" w:eastAsia="zh-CN"/>
              </w:rPr>
              <w:t>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加气混凝土、泡沫混凝土(ρ=700)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80</w:t>
            </w:r>
          </w:p>
        </w:tc>
        <w:tc>
          <w:tcPr>
            <w:tcW w:w="1075" w:type="dxa"/>
            <w:vAlign w:val="center"/>
          </w:tcPr>
          <w:p>
            <w:r>
              <w:t>0</w:t>
            </w:r>
            <w:r>
              <w:rPr>
                <w:rFonts w:hint="eastAsia"/>
                <w:lang w:val="en-US" w:eastAsia="zh-CN"/>
              </w:rPr>
              <w:t>.18</w:t>
            </w:r>
            <w:r>
              <w:t>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3.100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700.0</w:t>
            </w:r>
          </w:p>
        </w:tc>
        <w:tc>
          <w:tcPr>
            <w:tcW w:w="106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0.0998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钢筋混凝土</w:t>
            </w:r>
          </w:p>
        </w:tc>
        <w:tc>
          <w:tcPr>
            <w:tcW w:w="849" w:type="dxa"/>
            <w:vAlign w:val="center"/>
          </w:tcPr>
          <w:p>
            <w:r>
              <w:t>120</w:t>
            </w:r>
          </w:p>
        </w:tc>
        <w:tc>
          <w:tcPr>
            <w:tcW w:w="1075" w:type="dxa"/>
            <w:vAlign w:val="center"/>
          </w:tcPr>
          <w:p>
            <w:r>
              <w:t>1.740</w:t>
            </w:r>
          </w:p>
        </w:tc>
        <w:tc>
          <w:tcPr>
            <w:tcW w:w="1075" w:type="dxa"/>
            <w:vAlign w:val="center"/>
          </w:tcPr>
          <w:p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920.0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0.0158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石灰砂浆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0.810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1600.0</w:t>
            </w:r>
          </w:p>
        </w:tc>
        <w:tc>
          <w:tcPr>
            <w:tcW w:w="106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0.0443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300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外表面太阳辐射吸收系数</w:t>
            </w:r>
          </w:p>
        </w:tc>
        <w:tc>
          <w:tcPr>
            <w:tcW w:w="7050" w:type="dxa"/>
            <w:gridSpan w:val="7"/>
          </w:tcPr>
          <w:p>
            <w:pPr>
              <w:jc w:val="center"/>
            </w:pPr>
            <w:r>
              <w:t>0.75[默认]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tcW w:w="7050" w:type="dxa"/>
            <w:gridSpan w:val="7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0.774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 xml:space="preserve"> 外墙构造一</w:t>
      </w:r>
    </w:p>
    <w:tbl>
      <w:tblPr>
        <w:tblStyle w:val="21"/>
        <w:tblW w:w="10397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密度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ρ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比热容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c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蒸汽渗透系数</w:t>
            </w:r>
            <w:r>
              <w:rPr>
                <w:rFonts w:ascii="Arial" w:hAnsi="Arial" w:eastAsia="宋体" w:cs="Arial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kg</w:t>
            </w:r>
            <w:r>
              <w:t>/</w:t>
            </w:r>
            <w:r>
              <w:rPr>
                <w:rFonts w:hint="eastAsia"/>
                <w:lang w:val="en-US" w:eastAsia="zh-CN"/>
              </w:rPr>
              <w:t>m</w:t>
            </w:r>
            <w:r>
              <w:rPr>
                <w:rFonts w:hint="eastAsia"/>
                <w:vertAlign w:val="superscript"/>
                <w:lang w:val="en-US" w:eastAsia="zh-CN"/>
              </w:rPr>
              <w:t>3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t>/</w:t>
            </w:r>
            <w:r>
              <w:rPr>
                <w:rFonts w:hint="eastAsia"/>
                <w:lang w:val="en-US" w:eastAsia="zh-CN"/>
              </w:rPr>
              <w:t>kg·K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g/(m·h·</w:t>
            </w:r>
          </w:p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kPa)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水泥砂浆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0.930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挤塑聚苯乙烯泡沫塑料（带表皮）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0</w:t>
            </w:r>
            <w:r>
              <w:rPr>
                <w:rFonts w:hint="eastAsia"/>
                <w:lang w:val="en-US" w:eastAsia="zh-CN"/>
              </w:rPr>
              <w:t>030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0.340</w:t>
            </w:r>
          </w:p>
        </w:tc>
        <w:tc>
          <w:tcPr>
            <w:tcW w:w="848" w:type="dxa"/>
            <w:vAlign w:val="center"/>
          </w:tcPr>
          <w:p>
            <w:r>
              <w:t>1.</w:t>
            </w:r>
            <w:r>
              <w:rPr>
                <w:rFonts w:hint="eastAsia"/>
                <w:lang w:val="en-US" w:eastAsia="zh-CN"/>
              </w:rPr>
              <w:t>2</w:t>
            </w:r>
            <w:r>
              <w:t>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35.0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1380.0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水泥砂浆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r>
              <w:t>0.</w:t>
            </w:r>
            <w:r>
              <w:rPr>
                <w:rFonts w:hint="eastAsia"/>
                <w:lang w:val="en-US" w:eastAsia="zh-CN"/>
              </w:rPr>
              <w:t>9</w:t>
            </w:r>
            <w:r>
              <w:t>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钢筋混凝土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</w:t>
            </w:r>
          </w:p>
        </w:tc>
        <w:tc>
          <w:tcPr>
            <w:tcW w:w="1075" w:type="dxa"/>
            <w:vAlign w:val="center"/>
          </w:tcPr>
          <w:p>
            <w:r>
              <w:t>1.740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2500.0</w:t>
            </w:r>
          </w:p>
        </w:tc>
        <w:tc>
          <w:tcPr>
            <w:tcW w:w="106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920.0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0.0158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石灰砂浆</w:t>
            </w:r>
          </w:p>
        </w:tc>
        <w:tc>
          <w:tcPr>
            <w:tcW w:w="849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0.810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0.0443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外表面太阳辐射吸收系数</w:t>
            </w:r>
          </w:p>
        </w:tc>
        <w:tc>
          <w:tcPr>
            <w:tcW w:w="7050" w:type="dxa"/>
            <w:gridSpan w:val="7"/>
          </w:tcPr>
          <w:p>
            <w:pPr>
              <w:jc w:val="center"/>
            </w:pPr>
            <w:r>
              <w:t>0.75[默认]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tcW w:w="7050" w:type="dxa"/>
            <w:gridSpan w:val="7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1.126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阳台隔墙</w:t>
      </w:r>
      <w:r>
        <w:rPr>
          <w:rFonts w:hint="eastAsia"/>
        </w:rPr>
        <w:t>构造一</w:t>
      </w:r>
    </w:p>
    <w:tbl>
      <w:tblPr>
        <w:tblStyle w:val="21"/>
        <w:tblW w:w="10397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密度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ρ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比热容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c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蒸汽渗透系数</w:t>
            </w:r>
            <w:r>
              <w:rPr>
                <w:rFonts w:ascii="Arial" w:hAnsi="Arial" w:eastAsia="宋体" w:cs="Arial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kg</w:t>
            </w:r>
            <w:r>
              <w:t>/</w:t>
            </w:r>
            <w:r>
              <w:rPr>
                <w:rFonts w:hint="eastAsia"/>
                <w:lang w:val="en-US" w:eastAsia="zh-CN"/>
              </w:rPr>
              <w:t>m</w:t>
            </w:r>
            <w:r>
              <w:rPr>
                <w:rFonts w:hint="eastAsia"/>
                <w:vertAlign w:val="superscript"/>
                <w:lang w:val="en-US" w:eastAsia="zh-CN"/>
              </w:rPr>
              <w:t>3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t>/</w:t>
            </w:r>
            <w:r>
              <w:rPr>
                <w:rFonts w:hint="eastAsia"/>
                <w:lang w:val="en-US" w:eastAsia="zh-CN"/>
              </w:rPr>
              <w:t>kg·K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g/(m·h·</w:t>
            </w:r>
          </w:p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kPa)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水泥砂浆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0.930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挤塑聚苯乙烯泡沫塑料（带表皮）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0</w:t>
            </w:r>
            <w:r>
              <w:rPr>
                <w:rFonts w:hint="eastAsia"/>
                <w:lang w:val="en-US" w:eastAsia="zh-CN"/>
              </w:rPr>
              <w:t>030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0.340</w:t>
            </w:r>
          </w:p>
        </w:tc>
        <w:tc>
          <w:tcPr>
            <w:tcW w:w="848" w:type="dxa"/>
            <w:vAlign w:val="center"/>
          </w:tcPr>
          <w:p>
            <w:r>
              <w:t>1.</w:t>
            </w:r>
            <w:r>
              <w:rPr>
                <w:rFonts w:hint="eastAsia"/>
                <w:lang w:val="en-US" w:eastAsia="zh-CN"/>
              </w:rPr>
              <w:t>2</w:t>
            </w:r>
            <w:r>
              <w:t>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35.0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1380.0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水泥砂浆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r>
              <w:t>0.</w:t>
            </w:r>
            <w:r>
              <w:rPr>
                <w:rFonts w:hint="eastAsia"/>
                <w:lang w:val="en-US" w:eastAsia="zh-CN"/>
              </w:rPr>
              <w:t>9</w:t>
            </w:r>
            <w:r>
              <w:t>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钢筋混凝土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</w:t>
            </w:r>
          </w:p>
        </w:tc>
        <w:tc>
          <w:tcPr>
            <w:tcW w:w="1075" w:type="dxa"/>
            <w:vAlign w:val="center"/>
          </w:tcPr>
          <w:p>
            <w:r>
              <w:t>1.740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2500.0</w:t>
            </w:r>
          </w:p>
        </w:tc>
        <w:tc>
          <w:tcPr>
            <w:tcW w:w="106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920.0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0.0158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石灰砂浆</w:t>
            </w:r>
          </w:p>
        </w:tc>
        <w:tc>
          <w:tcPr>
            <w:tcW w:w="849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0.810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0.0443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外表面太阳辐射吸收系数</w:t>
            </w:r>
          </w:p>
        </w:tc>
        <w:tc>
          <w:tcPr>
            <w:tcW w:w="7050" w:type="dxa"/>
            <w:gridSpan w:val="7"/>
          </w:tcPr>
          <w:p>
            <w:pPr>
              <w:jc w:val="center"/>
            </w:pPr>
            <w:r>
              <w:t>0.75[默认]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tcW w:w="7050" w:type="dxa"/>
            <w:gridSpan w:val="7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1.126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梁柱</w:t>
      </w:r>
      <w:r>
        <w:rPr>
          <w:rFonts w:hint="eastAsia"/>
        </w:rPr>
        <w:t>构造一</w:t>
      </w:r>
    </w:p>
    <w:tbl>
      <w:tblPr>
        <w:tblStyle w:val="21"/>
        <w:tblW w:w="10397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密度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ρ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比热容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c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蒸汽渗透系数</w:t>
            </w:r>
            <w:r>
              <w:rPr>
                <w:rFonts w:ascii="Arial" w:hAnsi="Arial" w:eastAsia="宋体" w:cs="Arial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kg</w:t>
            </w:r>
            <w:r>
              <w:t>/</w:t>
            </w:r>
            <w:r>
              <w:rPr>
                <w:rFonts w:hint="eastAsia"/>
                <w:lang w:val="en-US" w:eastAsia="zh-CN"/>
              </w:rPr>
              <w:t>m</w:t>
            </w:r>
            <w:r>
              <w:rPr>
                <w:rFonts w:hint="eastAsia"/>
                <w:vertAlign w:val="superscript"/>
                <w:lang w:val="en-US" w:eastAsia="zh-CN"/>
              </w:rPr>
              <w:t>3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t>/</w:t>
            </w:r>
            <w:r>
              <w:rPr>
                <w:rFonts w:hint="eastAsia"/>
                <w:lang w:val="en-US" w:eastAsia="zh-CN"/>
              </w:rPr>
              <w:t>kg·K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g/(m·h·</w:t>
            </w:r>
          </w:p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kPa)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水泥砂浆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0.930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挤塑聚苯乙烯泡沫塑料（带表皮）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0</w:t>
            </w:r>
            <w:r>
              <w:rPr>
                <w:rFonts w:hint="eastAsia"/>
                <w:lang w:val="en-US" w:eastAsia="zh-CN"/>
              </w:rPr>
              <w:t>030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0.340</w:t>
            </w:r>
          </w:p>
        </w:tc>
        <w:tc>
          <w:tcPr>
            <w:tcW w:w="848" w:type="dxa"/>
            <w:vAlign w:val="center"/>
          </w:tcPr>
          <w:p>
            <w:r>
              <w:t>1.</w:t>
            </w:r>
            <w:r>
              <w:rPr>
                <w:rFonts w:hint="eastAsia"/>
                <w:lang w:val="en-US" w:eastAsia="zh-CN"/>
              </w:rPr>
              <w:t>2</w:t>
            </w:r>
            <w:r>
              <w:t>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35.0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1380.0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水泥砂浆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r>
              <w:t>0.</w:t>
            </w:r>
            <w:r>
              <w:rPr>
                <w:rFonts w:hint="eastAsia"/>
                <w:lang w:val="en-US" w:eastAsia="zh-CN"/>
              </w:rPr>
              <w:t>9</w:t>
            </w:r>
            <w:r>
              <w:t>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钢筋混凝土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</w:t>
            </w:r>
          </w:p>
        </w:tc>
        <w:tc>
          <w:tcPr>
            <w:tcW w:w="1075" w:type="dxa"/>
            <w:vAlign w:val="center"/>
          </w:tcPr>
          <w:p>
            <w:r>
              <w:t>1.740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2500.0</w:t>
            </w:r>
          </w:p>
        </w:tc>
        <w:tc>
          <w:tcPr>
            <w:tcW w:w="106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920.0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0.0158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石灰砂浆</w:t>
            </w:r>
          </w:p>
        </w:tc>
        <w:tc>
          <w:tcPr>
            <w:tcW w:w="849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0.810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0.0443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外表面太阳辐射吸收系数</w:t>
            </w:r>
          </w:p>
        </w:tc>
        <w:tc>
          <w:tcPr>
            <w:tcW w:w="7050" w:type="dxa"/>
            <w:gridSpan w:val="7"/>
          </w:tcPr>
          <w:p>
            <w:pPr>
              <w:jc w:val="center"/>
            </w:pPr>
            <w:r>
              <w:t>0.75[默认]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tcW w:w="7050" w:type="dxa"/>
            <w:gridSpan w:val="7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1.126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热桥梁</w:t>
      </w:r>
      <w:r>
        <w:rPr>
          <w:rFonts w:hint="eastAsia"/>
        </w:rPr>
        <w:t>构造一</w:t>
      </w:r>
    </w:p>
    <w:tbl>
      <w:tblPr>
        <w:tblStyle w:val="21"/>
        <w:tblW w:w="10397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密度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ρ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比热容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c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蒸汽渗透系数</w:t>
            </w:r>
            <w:r>
              <w:rPr>
                <w:rFonts w:ascii="Arial" w:hAnsi="Arial" w:eastAsia="宋体" w:cs="Arial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kg</w:t>
            </w:r>
            <w:r>
              <w:t>/</w:t>
            </w:r>
            <w:r>
              <w:rPr>
                <w:rFonts w:hint="eastAsia"/>
                <w:lang w:val="en-US" w:eastAsia="zh-CN"/>
              </w:rPr>
              <w:t>m</w:t>
            </w:r>
            <w:r>
              <w:rPr>
                <w:rFonts w:hint="eastAsia"/>
                <w:vertAlign w:val="superscript"/>
                <w:lang w:val="en-US" w:eastAsia="zh-CN"/>
              </w:rPr>
              <w:t>3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t>/</w:t>
            </w:r>
            <w:r>
              <w:rPr>
                <w:rFonts w:hint="eastAsia"/>
                <w:lang w:val="en-US" w:eastAsia="zh-CN"/>
              </w:rPr>
              <w:t>kg·K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g/(m·h·</w:t>
            </w:r>
          </w:p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kPa)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水泥砂浆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0.930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挤塑聚苯乙烯泡沫塑料（带表皮）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0</w:t>
            </w:r>
            <w:r>
              <w:rPr>
                <w:rFonts w:hint="eastAsia"/>
                <w:lang w:val="en-US" w:eastAsia="zh-CN"/>
              </w:rPr>
              <w:t>030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0.340</w:t>
            </w:r>
          </w:p>
        </w:tc>
        <w:tc>
          <w:tcPr>
            <w:tcW w:w="848" w:type="dxa"/>
            <w:vAlign w:val="center"/>
          </w:tcPr>
          <w:p>
            <w:r>
              <w:t>1.</w:t>
            </w:r>
            <w:r>
              <w:rPr>
                <w:rFonts w:hint="eastAsia"/>
                <w:lang w:val="en-US" w:eastAsia="zh-CN"/>
              </w:rPr>
              <w:t>2</w:t>
            </w:r>
            <w:r>
              <w:t>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35.0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1380.0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水泥砂浆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r>
              <w:t>0.</w:t>
            </w:r>
            <w:r>
              <w:rPr>
                <w:rFonts w:hint="eastAsia"/>
                <w:lang w:val="en-US" w:eastAsia="zh-CN"/>
              </w:rPr>
              <w:t>9</w:t>
            </w:r>
            <w:r>
              <w:t>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钢筋混凝土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</w:t>
            </w:r>
          </w:p>
        </w:tc>
        <w:tc>
          <w:tcPr>
            <w:tcW w:w="1075" w:type="dxa"/>
            <w:vAlign w:val="center"/>
          </w:tcPr>
          <w:p>
            <w:r>
              <w:t>1.740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2500.0</w:t>
            </w:r>
          </w:p>
        </w:tc>
        <w:tc>
          <w:tcPr>
            <w:tcW w:w="106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920.0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0.0158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石灰砂浆</w:t>
            </w:r>
          </w:p>
        </w:tc>
        <w:tc>
          <w:tcPr>
            <w:tcW w:w="849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0.810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0.0443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外表面太阳辐射吸收系数</w:t>
            </w:r>
          </w:p>
        </w:tc>
        <w:tc>
          <w:tcPr>
            <w:tcW w:w="7050" w:type="dxa"/>
            <w:gridSpan w:val="7"/>
          </w:tcPr>
          <w:p>
            <w:pPr>
              <w:jc w:val="center"/>
            </w:pPr>
            <w:r>
              <w:t>0.75[默认]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tcW w:w="7050" w:type="dxa"/>
            <w:gridSpan w:val="7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1.126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热桥板</w:t>
      </w:r>
      <w:r>
        <w:rPr>
          <w:rFonts w:hint="eastAsia"/>
        </w:rPr>
        <w:t>隔墙构造一</w:t>
      </w:r>
    </w:p>
    <w:tbl>
      <w:tblPr>
        <w:tblStyle w:val="21"/>
        <w:tblW w:w="10397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密度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ρ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比热容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c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蒸汽渗透系数</w:t>
            </w:r>
            <w:r>
              <w:rPr>
                <w:rFonts w:ascii="Arial" w:hAnsi="Arial" w:eastAsia="宋体" w:cs="Arial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kg</w:t>
            </w:r>
            <w:r>
              <w:t>/</w:t>
            </w:r>
            <w:r>
              <w:rPr>
                <w:rFonts w:hint="eastAsia"/>
                <w:lang w:val="en-US" w:eastAsia="zh-CN"/>
              </w:rPr>
              <w:t>m</w:t>
            </w:r>
            <w:r>
              <w:rPr>
                <w:rFonts w:hint="eastAsia"/>
                <w:vertAlign w:val="superscript"/>
                <w:lang w:val="en-US" w:eastAsia="zh-CN"/>
              </w:rPr>
              <w:t>3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t>/</w:t>
            </w:r>
            <w:r>
              <w:rPr>
                <w:rFonts w:hint="eastAsia"/>
                <w:lang w:val="en-US" w:eastAsia="zh-CN"/>
              </w:rPr>
              <w:t>kg·K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g/(m·h·</w:t>
            </w:r>
          </w:p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kPa)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水泥砂浆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0.930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挤塑聚苯乙烯泡沫塑料（带表皮）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0</w:t>
            </w:r>
            <w:r>
              <w:rPr>
                <w:rFonts w:hint="eastAsia"/>
                <w:lang w:val="en-US" w:eastAsia="zh-CN"/>
              </w:rPr>
              <w:t>030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0.340</w:t>
            </w:r>
          </w:p>
        </w:tc>
        <w:tc>
          <w:tcPr>
            <w:tcW w:w="848" w:type="dxa"/>
            <w:vAlign w:val="center"/>
          </w:tcPr>
          <w:p>
            <w:r>
              <w:t>1.</w:t>
            </w:r>
            <w:r>
              <w:rPr>
                <w:rFonts w:hint="eastAsia"/>
                <w:lang w:val="en-US" w:eastAsia="zh-CN"/>
              </w:rPr>
              <w:t>2</w:t>
            </w:r>
            <w:r>
              <w:t>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35.0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1380.0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水泥砂浆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r>
              <w:t>0.</w:t>
            </w:r>
            <w:r>
              <w:rPr>
                <w:rFonts w:hint="eastAsia"/>
                <w:lang w:val="en-US" w:eastAsia="zh-CN"/>
              </w:rPr>
              <w:t>9</w:t>
            </w:r>
            <w:r>
              <w:t>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钢筋混凝土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</w:t>
            </w:r>
          </w:p>
        </w:tc>
        <w:tc>
          <w:tcPr>
            <w:tcW w:w="1075" w:type="dxa"/>
            <w:vAlign w:val="center"/>
          </w:tcPr>
          <w:p>
            <w:r>
              <w:t>1.740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2500.0</w:t>
            </w:r>
          </w:p>
        </w:tc>
        <w:tc>
          <w:tcPr>
            <w:tcW w:w="106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920.0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0.0158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石灰砂浆</w:t>
            </w:r>
          </w:p>
        </w:tc>
        <w:tc>
          <w:tcPr>
            <w:tcW w:w="849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0.810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0.0443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外表面太阳辐射吸收系数</w:t>
            </w:r>
          </w:p>
        </w:tc>
        <w:tc>
          <w:tcPr>
            <w:tcW w:w="7050" w:type="dxa"/>
            <w:gridSpan w:val="7"/>
          </w:tcPr>
          <w:p>
            <w:pPr>
              <w:jc w:val="center"/>
            </w:pPr>
            <w:r>
              <w:t>0.75[默认]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tcW w:w="7050" w:type="dxa"/>
            <w:gridSpan w:val="7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1.126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挑空</w:t>
      </w:r>
      <w:r>
        <w:rPr>
          <w:rFonts w:hint="eastAsia"/>
        </w:rPr>
        <w:t>楼板构造一</w:t>
      </w:r>
    </w:p>
    <w:tbl>
      <w:tblPr>
        <w:tblStyle w:val="21"/>
        <w:tblW w:w="10397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密度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ρ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比热容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c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蒸汽渗透系数</w:t>
            </w:r>
            <w:r>
              <w:rPr>
                <w:rFonts w:ascii="Arial" w:hAnsi="Arial" w:eastAsia="宋体" w:cs="Arial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kg</w:t>
            </w:r>
            <w:r>
              <w:t>/</w:t>
            </w:r>
            <w:r>
              <w:rPr>
                <w:rFonts w:hint="eastAsia"/>
                <w:lang w:val="en-US" w:eastAsia="zh-CN"/>
              </w:rPr>
              <w:t>m</w:t>
            </w:r>
            <w:r>
              <w:rPr>
                <w:rFonts w:hint="eastAsia"/>
                <w:vertAlign w:val="superscript"/>
                <w:lang w:val="en-US" w:eastAsia="zh-CN"/>
              </w:rPr>
              <w:t>3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t>/</w:t>
            </w:r>
            <w:r>
              <w:rPr>
                <w:rFonts w:hint="eastAsia"/>
                <w:lang w:val="en-US" w:eastAsia="zh-CN"/>
              </w:rPr>
              <w:t>kg·K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g/(m·h·</w:t>
            </w:r>
          </w:p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kPa)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水泥砂浆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0.930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920.0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0.0158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水泥砂浆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r>
              <w:t>0.</w:t>
            </w:r>
            <w:r>
              <w:rPr>
                <w:rFonts w:hint="eastAsia"/>
                <w:lang w:val="en-US" w:eastAsia="zh-CN"/>
              </w:rPr>
              <w:t>9</w:t>
            </w:r>
            <w:r>
              <w:t>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rPr>
                <w:rFonts w:hint="eastAsia"/>
              </w:rPr>
              <w:t>挤塑聚苯乙烯泡沫塑料（带表皮）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t>0</w:t>
            </w:r>
            <w:r>
              <w:rPr>
                <w:rFonts w:hint="eastAsia"/>
                <w:lang w:val="en-US" w:eastAsia="zh-CN"/>
              </w:rPr>
              <w:t>030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0.340</w:t>
            </w:r>
          </w:p>
        </w:tc>
        <w:tc>
          <w:tcPr>
            <w:tcW w:w="848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1.</w:t>
            </w:r>
            <w:r>
              <w:rPr>
                <w:rFonts w:hint="eastAsia"/>
                <w:lang w:val="en-US" w:eastAsia="zh-CN"/>
              </w:rPr>
              <w:t>2</w:t>
            </w:r>
            <w:r>
              <w:t>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35.0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1380.0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0.0000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石灰砂浆</w:t>
            </w:r>
          </w:p>
        </w:tc>
        <w:tc>
          <w:tcPr>
            <w:tcW w:w="849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0.930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外表面太阳辐射吸收系数</w:t>
            </w:r>
          </w:p>
        </w:tc>
        <w:tc>
          <w:tcPr>
            <w:tcW w:w="7050" w:type="dxa"/>
            <w:gridSpan w:val="7"/>
          </w:tcPr>
          <w:p>
            <w:pPr>
              <w:jc w:val="center"/>
            </w:pPr>
            <w:r>
              <w:t>0.75[默认]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tcW w:w="7050" w:type="dxa"/>
            <w:gridSpan w:val="7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1.192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凸窗侧板构造一</w:t>
      </w:r>
    </w:p>
    <w:tbl>
      <w:tblPr>
        <w:tblStyle w:val="21"/>
        <w:tblW w:w="10397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密度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ρ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比热容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c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蒸汽渗透系数</w:t>
            </w:r>
            <w:r>
              <w:rPr>
                <w:rFonts w:ascii="Arial" w:hAnsi="Arial" w:eastAsia="宋体" w:cs="Arial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kg</w:t>
            </w:r>
            <w:r>
              <w:t>/</w:t>
            </w:r>
            <w:r>
              <w:rPr>
                <w:rFonts w:hint="eastAsia"/>
                <w:lang w:val="en-US" w:eastAsia="zh-CN"/>
              </w:rPr>
              <w:t>m</w:t>
            </w:r>
            <w:r>
              <w:rPr>
                <w:rFonts w:hint="eastAsia"/>
                <w:vertAlign w:val="superscript"/>
                <w:lang w:val="en-US" w:eastAsia="zh-CN"/>
              </w:rPr>
              <w:t>3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t>/</w:t>
            </w:r>
            <w:r>
              <w:rPr>
                <w:rFonts w:hint="eastAsia"/>
                <w:lang w:val="en-US" w:eastAsia="zh-CN"/>
              </w:rPr>
              <w:t>kg·K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g/(m·h·</w:t>
            </w:r>
          </w:p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kPa)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920.0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0.0158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外表面太阳辐射吸收系数</w:t>
            </w:r>
          </w:p>
        </w:tc>
        <w:tc>
          <w:tcPr>
            <w:tcW w:w="7050" w:type="dxa"/>
            <w:gridSpan w:val="7"/>
          </w:tcPr>
          <w:p>
            <w:pPr>
              <w:jc w:val="center"/>
            </w:pPr>
            <w:r>
              <w:t>0.75[默认]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tcW w:w="7050" w:type="dxa"/>
            <w:gridSpan w:val="7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5.595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凸窗顶板构造一</w:t>
      </w:r>
    </w:p>
    <w:tbl>
      <w:tblPr>
        <w:tblStyle w:val="21"/>
        <w:tblW w:w="10397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密度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ρ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比热容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c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蒸汽渗透系数</w:t>
            </w:r>
            <w:r>
              <w:rPr>
                <w:rFonts w:ascii="Arial" w:hAnsi="Arial" w:eastAsia="宋体" w:cs="Arial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kg</w:t>
            </w:r>
            <w:r>
              <w:t>/</w:t>
            </w:r>
            <w:r>
              <w:rPr>
                <w:rFonts w:hint="eastAsia"/>
                <w:lang w:val="en-US" w:eastAsia="zh-CN"/>
              </w:rPr>
              <w:t>m</w:t>
            </w:r>
            <w:r>
              <w:rPr>
                <w:rFonts w:hint="eastAsia"/>
                <w:vertAlign w:val="superscript"/>
                <w:lang w:val="en-US" w:eastAsia="zh-CN"/>
              </w:rPr>
              <w:t>3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t>/</w:t>
            </w:r>
            <w:r>
              <w:rPr>
                <w:rFonts w:hint="eastAsia"/>
                <w:lang w:val="en-US" w:eastAsia="zh-CN"/>
              </w:rPr>
              <w:t>kg·K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g/(m·h·</w:t>
            </w:r>
          </w:p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kPa)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920.0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0.0158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外表面太阳辐射吸收系数</w:t>
            </w:r>
          </w:p>
        </w:tc>
        <w:tc>
          <w:tcPr>
            <w:tcW w:w="7050" w:type="dxa"/>
            <w:gridSpan w:val="7"/>
          </w:tcPr>
          <w:p>
            <w:pPr>
              <w:jc w:val="center"/>
            </w:pPr>
            <w:r>
              <w:t>0.75[默认]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tcW w:w="7050" w:type="dxa"/>
            <w:gridSpan w:val="7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5.595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凸窗底板构造一</w:t>
      </w:r>
    </w:p>
    <w:tbl>
      <w:tblPr>
        <w:tblStyle w:val="21"/>
        <w:tblW w:w="10397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密度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ρ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比热容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c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蒸汽渗透系数</w:t>
            </w:r>
            <w:r>
              <w:rPr>
                <w:rFonts w:ascii="Arial" w:hAnsi="Arial" w:eastAsia="宋体" w:cs="Arial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kg</w:t>
            </w:r>
            <w:r>
              <w:t>/</w:t>
            </w:r>
            <w:r>
              <w:rPr>
                <w:rFonts w:hint="eastAsia"/>
                <w:lang w:val="en-US" w:eastAsia="zh-CN"/>
              </w:rPr>
              <w:t>m</w:t>
            </w:r>
            <w:r>
              <w:rPr>
                <w:rFonts w:hint="eastAsia"/>
                <w:vertAlign w:val="superscript"/>
                <w:lang w:val="en-US" w:eastAsia="zh-CN"/>
              </w:rPr>
              <w:t>3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t>/</w:t>
            </w:r>
            <w:r>
              <w:rPr>
                <w:rFonts w:hint="eastAsia"/>
                <w:lang w:val="en-US" w:eastAsia="zh-CN"/>
              </w:rPr>
              <w:t>kg·K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g/(m·h·</w:t>
            </w:r>
          </w:p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kPa)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920.0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0.0158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外表面太阳辐射吸收系数</w:t>
            </w:r>
          </w:p>
        </w:tc>
        <w:tc>
          <w:tcPr>
            <w:tcW w:w="7050" w:type="dxa"/>
            <w:gridSpan w:val="7"/>
          </w:tcPr>
          <w:p>
            <w:pPr>
              <w:jc w:val="center"/>
            </w:pPr>
            <w:r>
              <w:t>0.75[默认]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tcW w:w="7050" w:type="dxa"/>
            <w:gridSpan w:val="7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5.595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周边地面</w:t>
      </w:r>
      <w:r>
        <w:rPr>
          <w:rFonts w:hint="eastAsia"/>
        </w:rPr>
        <w:t>构造一</w:t>
      </w:r>
    </w:p>
    <w:tbl>
      <w:tblPr>
        <w:tblStyle w:val="21"/>
        <w:tblW w:w="10397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密度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ρ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比热容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c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蒸汽渗透系数</w:t>
            </w:r>
            <w:r>
              <w:rPr>
                <w:rFonts w:ascii="Arial" w:hAnsi="Arial" w:eastAsia="宋体" w:cs="Arial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kg</w:t>
            </w:r>
            <w:r>
              <w:t>/</w:t>
            </w:r>
            <w:r>
              <w:rPr>
                <w:rFonts w:hint="eastAsia"/>
                <w:lang w:val="en-US" w:eastAsia="zh-CN"/>
              </w:rPr>
              <w:t>m</w:t>
            </w:r>
            <w:r>
              <w:rPr>
                <w:rFonts w:hint="eastAsia"/>
                <w:vertAlign w:val="superscript"/>
                <w:lang w:val="en-US" w:eastAsia="zh-CN"/>
              </w:rPr>
              <w:t>3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t>/</w:t>
            </w:r>
            <w:r>
              <w:rPr>
                <w:rFonts w:hint="eastAsia"/>
                <w:lang w:val="en-US" w:eastAsia="zh-CN"/>
              </w:rPr>
              <w:t>kg·K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g/(m·h·</w:t>
            </w:r>
          </w:p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kPa)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水泥砂浆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0.930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920.0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0.0158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导热阻</w:t>
            </w:r>
          </w:p>
        </w:tc>
        <w:tc>
          <w:tcPr>
            <w:tcW w:w="7050" w:type="dxa"/>
            <w:gridSpan w:val="7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0.090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非周边地面</w:t>
      </w:r>
      <w:r>
        <w:rPr>
          <w:rFonts w:hint="eastAsia"/>
        </w:rPr>
        <w:t>构造一</w:t>
      </w:r>
    </w:p>
    <w:tbl>
      <w:tblPr>
        <w:tblStyle w:val="21"/>
        <w:tblW w:w="10397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密度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ρ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比热容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c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蒸汽渗透系数</w:t>
            </w:r>
            <w:r>
              <w:rPr>
                <w:rFonts w:ascii="Arial" w:hAnsi="Arial" w:eastAsia="宋体" w:cs="Arial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kg</w:t>
            </w:r>
            <w:r>
              <w:t>/</w:t>
            </w:r>
            <w:r>
              <w:rPr>
                <w:rFonts w:hint="eastAsia"/>
                <w:lang w:val="en-US" w:eastAsia="zh-CN"/>
              </w:rPr>
              <w:t>m</w:t>
            </w:r>
            <w:r>
              <w:rPr>
                <w:rFonts w:hint="eastAsia"/>
                <w:vertAlign w:val="superscript"/>
                <w:lang w:val="en-US" w:eastAsia="zh-CN"/>
              </w:rPr>
              <w:t>3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t>/</w:t>
            </w:r>
            <w:r>
              <w:rPr>
                <w:rFonts w:hint="eastAsia"/>
                <w:lang w:val="en-US" w:eastAsia="zh-CN"/>
              </w:rPr>
              <w:t>kg·K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g/(m·h·</w:t>
            </w:r>
          </w:p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kPa)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水泥砂浆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0.930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920.0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0.0158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导热阻</w:t>
            </w:r>
          </w:p>
        </w:tc>
        <w:tc>
          <w:tcPr>
            <w:tcW w:w="7050" w:type="dxa"/>
            <w:gridSpan w:val="7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0.090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13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地下墙</w:t>
      </w:r>
      <w:r>
        <w:rPr>
          <w:rFonts w:hint="eastAsia"/>
        </w:rPr>
        <w:t>构造一</w:t>
      </w:r>
    </w:p>
    <w:tbl>
      <w:tblPr>
        <w:tblStyle w:val="21"/>
        <w:tblW w:w="10397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密度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ρ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比热容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c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蒸汽渗透系数</w:t>
            </w:r>
            <w:r>
              <w:rPr>
                <w:rFonts w:ascii="Arial" w:hAnsi="Arial" w:eastAsia="宋体" w:cs="Arial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kg</w:t>
            </w:r>
            <w:r>
              <w:t>/</w:t>
            </w:r>
            <w:r>
              <w:rPr>
                <w:rFonts w:hint="eastAsia"/>
                <w:lang w:val="en-US" w:eastAsia="zh-CN"/>
              </w:rPr>
              <w:t>m</w:t>
            </w:r>
            <w:r>
              <w:rPr>
                <w:rFonts w:hint="eastAsia"/>
                <w:vertAlign w:val="superscript"/>
                <w:lang w:val="en-US" w:eastAsia="zh-CN"/>
              </w:rPr>
              <w:t>3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t>/</w:t>
            </w:r>
            <w:r>
              <w:rPr>
                <w:rFonts w:hint="eastAsia"/>
                <w:lang w:val="en-US" w:eastAsia="zh-CN"/>
              </w:rPr>
              <w:t>kg·K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g/(m·h·</w:t>
            </w:r>
          </w:p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kPa)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r>
              <w:t>钢筋混凝土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920.0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0.0158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rPr>
                <w:rFonts w:hint="eastAsia"/>
              </w:rPr>
              <w:t>石灰砂浆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0.930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导热阻</w:t>
            </w:r>
          </w:p>
        </w:tc>
        <w:tc>
          <w:tcPr>
            <w:tcW w:w="7050" w:type="dxa"/>
            <w:gridSpan w:val="7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0.140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14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户墙</w:t>
      </w:r>
      <w:r>
        <w:rPr>
          <w:rFonts w:hint="eastAsia"/>
        </w:rPr>
        <w:t>构造一</w:t>
      </w:r>
    </w:p>
    <w:tbl>
      <w:tblPr>
        <w:tblStyle w:val="21"/>
        <w:tblW w:w="10397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密度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ρ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比热容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c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蒸汽渗透系数</w:t>
            </w:r>
            <w:r>
              <w:rPr>
                <w:rFonts w:ascii="Arial" w:hAnsi="Arial" w:eastAsia="宋体" w:cs="Arial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kg</w:t>
            </w:r>
            <w:r>
              <w:t>/</w:t>
            </w:r>
            <w:r>
              <w:rPr>
                <w:rFonts w:hint="eastAsia"/>
                <w:lang w:val="en-US" w:eastAsia="zh-CN"/>
              </w:rPr>
              <w:t>m</w:t>
            </w:r>
            <w:r>
              <w:rPr>
                <w:rFonts w:hint="eastAsia"/>
                <w:vertAlign w:val="superscript"/>
                <w:lang w:val="en-US" w:eastAsia="zh-CN"/>
              </w:rPr>
              <w:t>3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t>/</w:t>
            </w:r>
            <w:r>
              <w:rPr>
                <w:rFonts w:hint="eastAsia"/>
                <w:lang w:val="en-US" w:eastAsia="zh-CN"/>
              </w:rPr>
              <w:t>kg·K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g/(m·h·</w:t>
            </w:r>
          </w:p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kPa)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水泥砂浆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0.930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混凝土多孔砖(190六孔砖）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0.75</w:t>
            </w:r>
            <w:r>
              <w:t>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7.49</w:t>
            </w:r>
            <w:r>
              <w:t>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709.4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石灰砂浆</w:t>
            </w:r>
          </w:p>
        </w:tc>
        <w:tc>
          <w:tcPr>
            <w:tcW w:w="849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0.810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0.0443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热惰性指标</w:t>
            </w:r>
          </w:p>
        </w:tc>
        <w:tc>
          <w:tcPr>
            <w:tcW w:w="7050" w:type="dxa"/>
            <w:gridSpan w:val="7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2.391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tcW w:w="7050" w:type="dxa"/>
            <w:gridSpan w:val="7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1.925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15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分户墙</w:t>
      </w:r>
      <w:r>
        <w:rPr>
          <w:rFonts w:hint="eastAsia"/>
        </w:rPr>
        <w:t>构造一</w:t>
      </w:r>
    </w:p>
    <w:tbl>
      <w:tblPr>
        <w:tblStyle w:val="21"/>
        <w:tblW w:w="10397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密度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ρ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比热容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c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蒸汽渗透系数</w:t>
            </w:r>
            <w:r>
              <w:rPr>
                <w:rFonts w:ascii="Arial" w:hAnsi="Arial" w:eastAsia="宋体" w:cs="Arial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kg</w:t>
            </w:r>
            <w:r>
              <w:t>/</w:t>
            </w:r>
            <w:r>
              <w:rPr>
                <w:rFonts w:hint="eastAsia"/>
                <w:lang w:val="en-US" w:eastAsia="zh-CN"/>
              </w:rPr>
              <w:t>m</w:t>
            </w:r>
            <w:r>
              <w:rPr>
                <w:rFonts w:hint="eastAsia"/>
                <w:vertAlign w:val="superscript"/>
                <w:lang w:val="en-US" w:eastAsia="zh-CN"/>
              </w:rPr>
              <w:t>3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t>/</w:t>
            </w:r>
            <w:r>
              <w:rPr>
                <w:rFonts w:hint="eastAsia"/>
                <w:lang w:val="en-US" w:eastAsia="zh-CN"/>
              </w:rPr>
              <w:t>kg·K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g/(m·h·</w:t>
            </w:r>
          </w:p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kPa)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水泥砂浆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0.930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混凝土多孔砖(190六孔砖）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0.75</w:t>
            </w:r>
            <w:r>
              <w:t>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7.49</w:t>
            </w:r>
            <w:r>
              <w:t>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709.4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石灰砂浆</w:t>
            </w:r>
          </w:p>
        </w:tc>
        <w:tc>
          <w:tcPr>
            <w:tcW w:w="849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0.810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0.0443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热惰性指标</w:t>
            </w:r>
          </w:p>
        </w:tc>
        <w:tc>
          <w:tcPr>
            <w:tcW w:w="7050" w:type="dxa"/>
            <w:gridSpan w:val="7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2.391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tcW w:w="7050" w:type="dxa"/>
            <w:gridSpan w:val="7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1.925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16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内墙</w:t>
      </w:r>
      <w:r>
        <w:rPr>
          <w:rFonts w:hint="eastAsia"/>
        </w:rPr>
        <w:t>构造一</w:t>
      </w:r>
    </w:p>
    <w:tbl>
      <w:tblPr>
        <w:tblStyle w:val="21"/>
        <w:tblW w:w="10397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密度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ρ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比热容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c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蒸汽渗透系数</w:t>
            </w:r>
            <w:r>
              <w:rPr>
                <w:rFonts w:ascii="Arial" w:hAnsi="Arial" w:eastAsia="宋体" w:cs="Arial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kg</w:t>
            </w:r>
            <w:r>
              <w:t>/</w:t>
            </w:r>
            <w:r>
              <w:rPr>
                <w:rFonts w:hint="eastAsia"/>
                <w:lang w:val="en-US" w:eastAsia="zh-CN"/>
              </w:rPr>
              <w:t>m</w:t>
            </w:r>
            <w:r>
              <w:rPr>
                <w:rFonts w:hint="eastAsia"/>
                <w:vertAlign w:val="superscript"/>
                <w:lang w:val="en-US" w:eastAsia="zh-CN"/>
              </w:rPr>
              <w:t>3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t>/</w:t>
            </w:r>
            <w:r>
              <w:rPr>
                <w:rFonts w:hint="eastAsia"/>
                <w:lang w:val="en-US" w:eastAsia="zh-CN"/>
              </w:rPr>
              <w:t>kg·K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g/(m·h·</w:t>
            </w:r>
          </w:p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kPa)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水泥砂浆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0.930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混凝土多孔砖(190六孔砖）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0.75</w:t>
            </w:r>
            <w:r>
              <w:t>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7.49</w:t>
            </w:r>
            <w:r>
              <w:t>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709.4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石灰砂浆</w:t>
            </w:r>
          </w:p>
        </w:tc>
        <w:tc>
          <w:tcPr>
            <w:tcW w:w="849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0.810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0.0443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热惰性指标</w:t>
            </w:r>
          </w:p>
        </w:tc>
        <w:tc>
          <w:tcPr>
            <w:tcW w:w="7050" w:type="dxa"/>
            <w:gridSpan w:val="7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2.391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tcW w:w="7050" w:type="dxa"/>
            <w:gridSpan w:val="7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1.925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非控温隔墙构造一</w:t>
      </w:r>
    </w:p>
    <w:tbl>
      <w:tblPr>
        <w:tblStyle w:val="21"/>
        <w:tblW w:w="10397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密度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ρ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比热容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c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蒸汽渗透系数</w:t>
            </w:r>
            <w:r>
              <w:rPr>
                <w:rFonts w:ascii="Arial" w:hAnsi="Arial" w:eastAsia="宋体" w:cs="Arial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kg</w:t>
            </w:r>
            <w:r>
              <w:t>/</w:t>
            </w:r>
            <w:r>
              <w:rPr>
                <w:rFonts w:hint="eastAsia"/>
                <w:lang w:val="en-US" w:eastAsia="zh-CN"/>
              </w:rPr>
              <w:t>m</w:t>
            </w:r>
            <w:r>
              <w:rPr>
                <w:rFonts w:hint="eastAsia"/>
                <w:vertAlign w:val="superscript"/>
                <w:lang w:val="en-US" w:eastAsia="zh-CN"/>
              </w:rPr>
              <w:t>3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t>/</w:t>
            </w:r>
            <w:r>
              <w:rPr>
                <w:rFonts w:hint="eastAsia"/>
                <w:lang w:val="en-US" w:eastAsia="zh-CN"/>
              </w:rPr>
              <w:t>kg·K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g/(m·h·</w:t>
            </w:r>
          </w:p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kPa)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水泥砂浆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0.930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混凝土多孔砖(190六孔砖）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0.75</w:t>
            </w:r>
            <w:r>
              <w:t>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7.49</w:t>
            </w:r>
            <w:r>
              <w:t>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709.4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石灰砂浆</w:t>
            </w:r>
          </w:p>
        </w:tc>
        <w:tc>
          <w:tcPr>
            <w:tcW w:w="849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0.810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0.0443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热惰性指标</w:t>
            </w:r>
          </w:p>
        </w:tc>
        <w:tc>
          <w:tcPr>
            <w:tcW w:w="7050" w:type="dxa"/>
            <w:gridSpan w:val="7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2.391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tcW w:w="7050" w:type="dxa"/>
            <w:gridSpan w:val="7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1.925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18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控温与非控温空间隔墙构造一</w:t>
      </w:r>
    </w:p>
    <w:tbl>
      <w:tblPr>
        <w:tblStyle w:val="21"/>
        <w:tblW w:w="10397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密度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ρ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比热容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c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蒸汽渗透系数</w:t>
            </w:r>
            <w:r>
              <w:rPr>
                <w:rFonts w:ascii="Arial" w:hAnsi="Arial" w:eastAsia="宋体" w:cs="Arial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kg</w:t>
            </w:r>
            <w:r>
              <w:t>/</w:t>
            </w:r>
            <w:r>
              <w:rPr>
                <w:rFonts w:hint="eastAsia"/>
                <w:lang w:val="en-US" w:eastAsia="zh-CN"/>
              </w:rPr>
              <w:t>m</w:t>
            </w:r>
            <w:r>
              <w:rPr>
                <w:rFonts w:hint="eastAsia"/>
                <w:vertAlign w:val="superscript"/>
                <w:lang w:val="en-US" w:eastAsia="zh-CN"/>
              </w:rPr>
              <w:t>3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t>/</w:t>
            </w:r>
            <w:r>
              <w:rPr>
                <w:rFonts w:hint="eastAsia"/>
                <w:lang w:val="en-US" w:eastAsia="zh-CN"/>
              </w:rPr>
              <w:t>kg·K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g/(m·h·</w:t>
            </w:r>
          </w:p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kPa)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水泥砂浆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0.930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混凝土多孔砖(190六孔砖）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0.75</w:t>
            </w:r>
            <w:r>
              <w:t>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7.49</w:t>
            </w:r>
            <w:r>
              <w:t>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709.4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石灰砂浆</w:t>
            </w:r>
          </w:p>
        </w:tc>
        <w:tc>
          <w:tcPr>
            <w:tcW w:w="849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0.810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0.0443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热惰性指标</w:t>
            </w:r>
          </w:p>
        </w:tc>
        <w:tc>
          <w:tcPr>
            <w:tcW w:w="7050" w:type="dxa"/>
            <w:gridSpan w:val="7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2.391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tcW w:w="7050" w:type="dxa"/>
            <w:gridSpan w:val="7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1.925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楼板构造一</w:t>
      </w:r>
    </w:p>
    <w:tbl>
      <w:tblPr>
        <w:tblStyle w:val="21"/>
        <w:tblW w:w="10397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密度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ρ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比热容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c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蒸汽渗透系数</w:t>
            </w:r>
            <w:r>
              <w:rPr>
                <w:rFonts w:ascii="Arial" w:hAnsi="Arial" w:eastAsia="宋体" w:cs="Arial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kg</w:t>
            </w:r>
            <w:r>
              <w:t>/</w:t>
            </w:r>
            <w:r>
              <w:rPr>
                <w:rFonts w:hint="eastAsia"/>
                <w:lang w:val="en-US" w:eastAsia="zh-CN"/>
              </w:rPr>
              <w:t>m</w:t>
            </w:r>
            <w:r>
              <w:rPr>
                <w:rFonts w:hint="eastAsia"/>
                <w:vertAlign w:val="superscript"/>
                <w:lang w:val="en-US" w:eastAsia="zh-CN"/>
              </w:rPr>
              <w:t>3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t>/</w:t>
            </w:r>
            <w:r>
              <w:rPr>
                <w:rFonts w:hint="eastAsia"/>
                <w:lang w:val="en-US" w:eastAsia="zh-CN"/>
              </w:rPr>
              <w:t>kg·K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g/(m·h·</w:t>
            </w:r>
          </w:p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kPa)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水泥砂浆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0.930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混凝土多孔砖(190六孔砖）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0.74</w:t>
            </w:r>
            <w:r>
              <w:t>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17.20</w:t>
            </w:r>
            <w:r>
              <w:t>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920.0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0.0158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石灰砂浆</w:t>
            </w:r>
          </w:p>
        </w:tc>
        <w:tc>
          <w:tcPr>
            <w:tcW w:w="849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0.810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0.0443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热惰性指标</w:t>
            </w:r>
          </w:p>
        </w:tc>
        <w:tc>
          <w:tcPr>
            <w:tcW w:w="7050" w:type="dxa"/>
            <w:gridSpan w:val="7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1.679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tcW w:w="7050" w:type="dxa"/>
            <w:gridSpan w:val="7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2.984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控温与非控温空间楼板构造一</w:t>
      </w:r>
    </w:p>
    <w:tbl>
      <w:tblPr>
        <w:tblStyle w:val="21"/>
        <w:tblW w:w="10397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密度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ρ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比热容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c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蒸汽渗透系数</w:t>
            </w:r>
            <w:r>
              <w:rPr>
                <w:rFonts w:ascii="Arial" w:hAnsi="Arial" w:eastAsia="宋体" w:cs="Arial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kg</w:t>
            </w:r>
            <w:r>
              <w:t>/</w:t>
            </w:r>
            <w:r>
              <w:rPr>
                <w:rFonts w:hint="eastAsia"/>
                <w:lang w:val="en-US" w:eastAsia="zh-CN"/>
              </w:rPr>
              <w:t>m</w:t>
            </w:r>
            <w:r>
              <w:rPr>
                <w:rFonts w:hint="eastAsia"/>
                <w:vertAlign w:val="superscript"/>
                <w:lang w:val="en-US" w:eastAsia="zh-CN"/>
              </w:rPr>
              <w:t>3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t>/</w:t>
            </w:r>
            <w:r>
              <w:rPr>
                <w:rFonts w:hint="eastAsia"/>
                <w:lang w:val="en-US" w:eastAsia="zh-CN"/>
              </w:rPr>
              <w:t>kg·K</w:t>
            </w:r>
            <w:r>
              <w:t>)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g/(m·h·</w:t>
            </w:r>
          </w:p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kPa)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水泥砂浆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0.930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34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混凝土多孔砖(190六孔砖）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0.74</w:t>
            </w:r>
            <w:r>
              <w:t>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17.20</w:t>
            </w:r>
            <w:r>
              <w:t>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920.0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0.0158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rPr>
                <w:rFonts w:hint="eastAsia"/>
              </w:rPr>
              <w:t>石灰砂浆</w:t>
            </w:r>
          </w:p>
        </w:tc>
        <w:tc>
          <w:tcPr>
            <w:tcW w:w="849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0.810</w:t>
            </w:r>
          </w:p>
        </w:tc>
        <w:tc>
          <w:tcPr>
            <w:tcW w:w="1075" w:type="dxa"/>
            <w:vAlign w:val="center"/>
          </w:tcPr>
          <w:p>
            <w:r>
              <w:rPr>
                <w:rFonts w:hint="eastAsia"/>
                <w:lang w:val="en-US" w:eastAsia="zh-CN"/>
              </w:rP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1600.0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1050.0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0.0443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160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  <w:tc>
          <w:tcPr>
            <w:tcW w:w="106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热惰性指标</w:t>
            </w:r>
          </w:p>
        </w:tc>
        <w:tc>
          <w:tcPr>
            <w:tcW w:w="7050" w:type="dxa"/>
            <w:gridSpan w:val="7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1.679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tcW w:w="7050" w:type="dxa"/>
            <w:gridSpan w:val="7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2.984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 xml:space="preserve"> 外门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r>
              <w:t>保温门（多功能门）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t>1.97</w:t>
            </w:r>
            <w:r>
              <w:rPr>
                <w:rFonts w:hint="eastAsia"/>
                <w:lang w:val="en-US" w:eastAsia="zh-CN"/>
              </w:rPr>
              <w:t>2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22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开敞阳台外门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r>
              <w:t>保温门（多功能门）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t>1.97</w:t>
            </w:r>
            <w:r>
              <w:rPr>
                <w:rFonts w:hint="eastAsia"/>
                <w:lang w:val="en-US" w:eastAsia="zh-CN"/>
              </w:rPr>
              <w:t>2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23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封闭阳台外门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r>
              <w:rPr>
                <w:rFonts w:hint="eastAsia"/>
              </w:rPr>
              <w:t>单层实体门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2.295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24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户门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r>
              <w:rPr>
                <w:rFonts w:hint="eastAsia"/>
              </w:rPr>
              <w:t>单层实体门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2.303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25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内门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内门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3.000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26 外</w:t>
      </w:r>
      <w:r>
        <w:rPr>
          <w:rFonts w:hint="eastAsia"/>
        </w:rPr>
        <w:t>窗</w:t>
      </w:r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pPr>
              <w:jc w:val="center"/>
            </w:pPr>
            <w:r>
              <w:t>12A钢铝单框双玻窗（平均）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</w:pPr>
            <w:r>
              <w:t>0.75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26 外</w:t>
      </w:r>
      <w:r>
        <w:rPr>
          <w:rFonts w:hint="eastAsia"/>
        </w:rPr>
        <w:t>窗</w:t>
      </w:r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pPr>
              <w:jc w:val="center"/>
            </w:pPr>
            <w:r>
              <w:t>12A钢铝单框双玻窗（平均）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</w:pPr>
            <w:r>
              <w:t>0.75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27 阳台外</w:t>
      </w:r>
      <w:r>
        <w:rPr>
          <w:rFonts w:hint="eastAsia"/>
        </w:rPr>
        <w:t>窗</w:t>
      </w:r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pPr>
              <w:jc w:val="center"/>
            </w:pPr>
            <w:r>
              <w:t>12A钢铝单框双玻窗（平均）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</w:pPr>
            <w:r>
              <w:t>0.75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28 阳台隔</w:t>
      </w:r>
      <w:r>
        <w:rPr>
          <w:rFonts w:hint="eastAsia"/>
        </w:rPr>
        <w:t>窗</w:t>
      </w:r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pPr>
              <w:jc w:val="center"/>
            </w:pPr>
            <w:r>
              <w:t>12A钢铝单框双玻窗（平均）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</w:pPr>
            <w:r>
              <w:t>0.75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29 天</w:t>
      </w:r>
      <w:r>
        <w:rPr>
          <w:rFonts w:hint="eastAsia"/>
        </w:rPr>
        <w:t>窗</w:t>
      </w:r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pPr>
              <w:jc w:val="center"/>
            </w:pPr>
            <w:r>
              <w:t>12A钢铝单框双玻窗（平均）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</w:pPr>
            <w:r>
              <w:t>0.75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  <w:rPr>
          <w:rFonts w:hint="default"/>
          <w:lang w:val="en-US"/>
        </w:rPr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30 幕墙</w:t>
      </w:r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pPr>
              <w:jc w:val="center"/>
            </w:pPr>
            <w:r>
              <w:t>12A钢铝单框双玻窗（平均）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</w:pPr>
            <w:r>
              <w:t>0.75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rPr>
          <w:rFonts w:hint="eastAsia"/>
          <w:lang w:val="en-US" w:eastAsia="zh-CN"/>
        </w:rPr>
        <w:t>31 内</w:t>
      </w:r>
      <w:r>
        <w:rPr>
          <w:rFonts w:hint="eastAsia"/>
        </w:rPr>
        <w:t>窗</w:t>
      </w:r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pPr>
              <w:jc w:val="center"/>
            </w:pPr>
            <w:r>
              <w:t>12A钢铝单框双玻窗（平均）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</w:pPr>
            <w:r>
              <w:t>0.75</w:t>
            </w:r>
          </w:p>
        </w:tc>
      </w:tr>
    </w:tbl>
    <w:p>
      <w:pPr>
        <w:ind w:firstLine="420" w:firstLineChars="200"/>
      </w:pPr>
      <w:bookmarkStart w:id="42" w:name="围护结构"/>
      <w:r>
        <w:rPr>
          <w:rFonts w:hint="eastAsia"/>
        </w:rPr>
        <w:t xml:space="preserve"> </w:t>
      </w:r>
      <w:bookmarkEnd w:id="42"/>
    </w:p>
    <w:p>
      <w:pPr>
        <w:pStyle w:val="5"/>
      </w:pPr>
      <w:bookmarkStart w:id="43" w:name="_Toc26051"/>
      <w:r>
        <w:rPr>
          <w:rFonts w:hint="eastAsia"/>
        </w:rPr>
        <w:t>房间类型参数</w:t>
      </w:r>
      <w:bookmarkEnd w:id="43"/>
    </w:p>
    <w:tbl>
      <w:tblPr>
        <w:tblStyle w:val="21"/>
        <w:tblW w:w="1043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7" w:type="dxa"/>
            <w:shd w:val="clear" w:color="auto" w:fill="E6E6E6"/>
            <w:vAlign w:val="center"/>
          </w:tcPr>
          <w:p>
            <w:pPr>
              <w:jc w:val="center"/>
            </w:pPr>
            <w: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>
            <w:pPr>
              <w:jc w:val="center"/>
            </w:pPr>
            <w: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>
            <w:pPr>
              <w:jc w:val="center"/>
            </w:pPr>
            <w: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>
            <w:pPr>
              <w:jc w:val="center"/>
            </w:pPr>
            <w: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>
            <w:pPr>
              <w:jc w:val="center"/>
            </w:pPr>
            <w:r>
              <w:t>平均风速(m/s)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>
            <w:pPr>
              <w:jc w:val="center"/>
            </w:pPr>
            <w: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>
            <w:pPr>
              <w:jc w:val="center"/>
            </w:pPr>
            <w:r>
              <w:t>照明功率</w:t>
            </w:r>
            <w:r>
              <w:br w:type="textWrapping"/>
            </w:r>
            <w: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>
            <w:pPr>
              <w:jc w:val="center"/>
            </w:pPr>
            <w:r>
              <w:t>电器设备</w:t>
            </w:r>
            <w:r>
              <w:br w:type="textWrapping"/>
            </w:r>
            <w:r>
              <w:t>功率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7" w:type="dxa"/>
            <w:shd w:val="clear" w:color="auto" w:fill="E6E6E6"/>
            <w:vAlign w:val="center"/>
          </w:tcPr>
          <w:p>
            <w:r>
              <w:t>办公-其它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</w:pPr>
            <w:r>
              <w:t>10(次/h)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</w:pPr>
            <w:r>
              <w:t>0.5(次/h)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</w:pPr>
            <w:r>
              <w:t>10(次/h)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</w:pPr>
            <w:r>
              <w:t>20(㎡/人)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</w:pPr>
            <w:r>
              <w:t>11(W/㎡)</w:t>
            </w:r>
          </w:p>
        </w:tc>
        <w:tc>
          <w:tcPr>
            <w:tcW w:w="1290" w:type="dxa"/>
            <w:vAlign w:val="center"/>
          </w:tcPr>
          <w:p>
            <w:pPr>
              <w:jc w:val="center"/>
            </w:pPr>
            <w:r>
              <w:t>5(W/㎡)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7" w:type="dxa"/>
            <w:shd w:val="clear" w:color="auto" w:fill="E6E6E6"/>
            <w:vAlign w:val="center"/>
          </w:tcPr>
          <w:p>
            <w:r>
              <w:t>办公-普通办公室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</w:pPr>
            <w:r>
              <w:t>10(次/h)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</w:pPr>
            <w:r>
              <w:t>0.5(次/h)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</w:pPr>
            <w:r>
              <w:t>10(次/h)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</w:pPr>
            <w:r>
              <w:t>4(㎡/人)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</w:pPr>
            <w:r>
              <w:t>11(W/㎡)</w:t>
            </w:r>
          </w:p>
        </w:tc>
        <w:tc>
          <w:tcPr>
            <w:tcW w:w="1290" w:type="dxa"/>
            <w:vAlign w:val="center"/>
          </w:tcPr>
          <w:p>
            <w:pPr>
              <w:jc w:val="center"/>
            </w:pPr>
            <w:r>
              <w:t>20(W/㎡)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7" w:type="dxa"/>
            <w:shd w:val="clear" w:color="auto" w:fill="E6E6E6"/>
            <w:vAlign w:val="center"/>
          </w:tcPr>
          <w:p>
            <w:r>
              <w:t>办公-走廊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</w:pPr>
            <w:r>
              <w:t>10(次/h)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</w:pPr>
            <w:r>
              <w:t>0.5(次/h)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</w:pPr>
            <w:r>
              <w:t>10(次/h)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</w:pPr>
            <w:r>
              <w:t>50(㎡/人)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</w:pPr>
            <w:r>
              <w:t>5(W/㎡)</w:t>
            </w:r>
          </w:p>
        </w:tc>
        <w:tc>
          <w:tcPr>
            <w:tcW w:w="1290" w:type="dxa"/>
            <w:vAlign w:val="center"/>
          </w:tcPr>
          <w:p>
            <w:pPr>
              <w:jc w:val="center"/>
            </w:pPr>
            <w:r>
              <w:t>0(W/㎡)</w:t>
            </w:r>
          </w:p>
        </w:tc>
      </w:tr>
    </w:tbl>
    <w:p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r>
        <w:rPr>
          <w:lang w:val="en-US"/>
        </w:rPr>
        <w:t>工作日/节假日人员逐时在室率(%)</w:t>
      </w:r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办公-其它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办公-普通办公室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办公-走廊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>
      <w:r>
        <w:rPr>
          <w:rFonts w:hint="eastAsia"/>
        </w:rPr>
        <w:t>注：上行：工作日；下行：节假日</w:t>
      </w:r>
    </w:p>
    <w:p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r>
        <w:rPr>
          <w:lang w:val="en-US"/>
        </w:rPr>
        <w:t>工作日/节假日照明开关时间表(%)</w:t>
      </w:r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办公-其它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办公-普通办公室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办公-走廊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>
      <w:r>
        <w:rPr>
          <w:rFonts w:hint="eastAsia"/>
        </w:rPr>
        <w:t>注：上行：工作日；下行：节假日</w:t>
      </w:r>
    </w:p>
    <w:p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bookmarkStart w:id="44" w:name="标题"/>
      <w:r>
        <w:rPr>
          <w:lang w:val="en-US"/>
        </w:rPr>
        <w:t>工作日/节假日设备逐时使用率(%)</w:t>
      </w:r>
      <w:bookmarkEnd w:id="44"/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办公-其它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办公-普通办公室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办公-走廊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>
      <w:r>
        <w:rPr>
          <w:rFonts w:hint="eastAsia"/>
        </w:rPr>
        <w:t>注：上行：工作日；下行：节假日</w:t>
      </w:r>
    </w:p>
    <w:p>
      <w:pPr>
        <w:pStyle w:val="3"/>
        <w:ind w:firstLine="0" w:firstLineChars="0"/>
        <w:rPr>
          <w:b/>
          <w:lang w:val="en-US"/>
        </w:rPr>
      </w:pPr>
      <w:bookmarkStart w:id="45" w:name="房间类型"/>
      <w:bookmarkEnd w:id="45"/>
    </w:p>
    <w:p>
      <w:pPr>
        <w:pStyle w:val="2"/>
      </w:pPr>
      <w:bookmarkStart w:id="46" w:name="_Toc3745"/>
      <w:bookmarkStart w:id="47" w:name="_Toc452108768"/>
      <w:bookmarkStart w:id="48" w:name="_Toc18284"/>
      <w:r>
        <w:rPr>
          <w:rFonts w:hint="eastAsia"/>
        </w:rPr>
        <w:t>结果</w:t>
      </w:r>
      <w:r>
        <w:t>分析</w:t>
      </w:r>
      <w:bookmarkEnd w:id="46"/>
      <w:bookmarkEnd w:id="47"/>
      <w:bookmarkEnd w:id="48"/>
    </w:p>
    <w:p>
      <w:pPr>
        <w:pStyle w:val="4"/>
      </w:pPr>
      <w:bookmarkStart w:id="49" w:name="_Toc19194"/>
      <w:r>
        <w:rPr>
          <w:rFonts w:hint="eastAsia"/>
        </w:rPr>
        <w:t>室内适应性热舒适温度达标比例统计</w:t>
      </w:r>
      <w:bookmarkEnd w:id="49"/>
      <w:bookmarkStart w:id="50" w:name="_Hlk14199391"/>
    </w:p>
    <w:tbl>
      <w:tblPr>
        <w:tblStyle w:val="21"/>
        <w:tblW w:w="1041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1361"/>
        <w:gridCol w:w="1133"/>
        <w:gridCol w:w="2684"/>
        <w:gridCol w:w="454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shd w:val="clear" w:color="auto" w:fill="E6E6E6"/>
            <w:vAlign w:val="center"/>
          </w:tcPr>
          <w:p>
            <w:pPr>
              <w:jc w:val="center"/>
            </w:pPr>
            <w:r>
              <w:t>层号</w:t>
            </w:r>
          </w:p>
        </w:tc>
        <w:tc>
          <w:tcPr>
            <w:tcW w:w="1361" w:type="dxa"/>
            <w:shd w:val="clear" w:color="auto" w:fill="E6E6E6"/>
            <w:vAlign w:val="center"/>
          </w:tcPr>
          <w:p>
            <w:pPr>
              <w:jc w:val="center"/>
            </w:pPr>
            <w:r>
              <w:t>户型</w:t>
            </w:r>
          </w:p>
        </w:tc>
        <w:tc>
          <w:tcPr>
            <w:tcW w:w="1133" w:type="dxa"/>
            <w:shd w:val="clear" w:color="auto" w:fill="E6E6E6"/>
            <w:vAlign w:val="center"/>
          </w:tcPr>
          <w:p>
            <w:pPr>
              <w:jc w:val="center"/>
            </w:pPr>
            <w:r>
              <w:t>房间编号</w:t>
            </w:r>
          </w:p>
        </w:tc>
        <w:tc>
          <w:tcPr>
            <w:tcW w:w="2684" w:type="dxa"/>
            <w:shd w:val="clear" w:color="auto" w:fill="E6E6E6"/>
            <w:vAlign w:val="center"/>
          </w:tcPr>
          <w:p>
            <w:pPr>
              <w:jc w:val="center"/>
            </w:pPr>
            <w:r>
              <w:t>房间名称</w:t>
            </w:r>
          </w:p>
        </w:tc>
        <w:tc>
          <w:tcPr>
            <w:tcW w:w="4543" w:type="dxa"/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restart"/>
            <w:vAlign w:val="center"/>
          </w:tcPr>
          <w:p>
            <w:r>
              <w:rPr>
                <w:rFonts w:hint="eastAsia"/>
                <w:lang w:val="en-US" w:eastAsia="zh-CN"/>
              </w:rPr>
              <w:t>-</w:t>
            </w:r>
            <w:r>
              <w:t>1</w:t>
            </w:r>
          </w:p>
        </w:tc>
        <w:tc>
          <w:tcPr>
            <w:tcW w:w="2494" w:type="dxa"/>
            <w:gridSpan w:val="2"/>
          </w:tcPr>
          <w:p>
            <w:r>
              <w:rPr>
                <w:rFonts w:hint="eastAsia"/>
                <w:lang w:eastAsia="zh-CN"/>
              </w:rPr>
              <w:t>-10</w:t>
            </w:r>
            <w:r>
              <w:t>01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6320.91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-10</w:t>
            </w:r>
            <w:r>
              <w:t>0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31.52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-10</w:t>
            </w:r>
            <w:r>
              <w:t>0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22.04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-10</w:t>
            </w:r>
            <w:r>
              <w:t>0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20.36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-10</w:t>
            </w:r>
            <w:r>
              <w:t>0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20.48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-10</w:t>
            </w:r>
            <w:r>
              <w:t>0</w:t>
            </w: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17.46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-10</w:t>
            </w:r>
            <w:r>
              <w:t>0</w:t>
            </w: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lang w:val="en-US" w:eastAsia="zh-CN" w:bidi="ar-SA"/>
              </w:rPr>
              <w:t>17.54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-10</w:t>
            </w:r>
            <w:r>
              <w:t>0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684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14.79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-10</w:t>
            </w:r>
            <w:r>
              <w:t>0</w:t>
            </w: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5.46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-10</w:t>
            </w: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684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5.14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eastAsia="zh-CN"/>
              </w:rPr>
              <w:t>-10</w:t>
            </w: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4.43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-10</w:t>
            </w: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4.46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-10</w:t>
            </w: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4.46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-10</w:t>
            </w: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4.47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-10</w:t>
            </w: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3.32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691" w:type="dxa"/>
            <w:vMerge w:val="restart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10</w:t>
            </w:r>
            <w:r>
              <w:t>01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</w:rPr>
              <w:t>办公-走廊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480.52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eastAsia="zh-CN"/>
              </w:rPr>
              <w:t>10</w:t>
            </w:r>
            <w:r>
              <w:t>0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</w:rPr>
              <w:t>办公-走廊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450.90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eastAsia="zh-CN"/>
              </w:rPr>
              <w:t>10</w:t>
            </w:r>
            <w:r>
              <w:t>0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684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337.16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</w:t>
            </w:r>
            <w:r>
              <w:t>0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</w:rPr>
              <w:t>办公-走廊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324.91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</w:t>
            </w:r>
            <w:r>
              <w:t>0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307.94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</w:t>
            </w:r>
            <w:r>
              <w:t>0</w:t>
            </w: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</w:rPr>
              <w:t>办公-走廊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276.29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</w:t>
            </w:r>
            <w:r>
              <w:t>0</w:t>
            </w: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239.28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</w:t>
            </w:r>
            <w:r>
              <w:t>0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</w:rPr>
              <w:t>办公-走廊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168.02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</w:t>
            </w:r>
            <w:r>
              <w:t>0</w:t>
            </w: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48.24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</w:t>
            </w: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43.37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101</w:t>
            </w:r>
            <w:r>
              <w:t>1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43.37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101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36.06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101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31.52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101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31.52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101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22.04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101</w:t>
            </w: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20.14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101</w:t>
            </w: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20.36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101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20.48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101</w:t>
            </w: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19.26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1020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17.54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102</w:t>
            </w:r>
            <w:r>
              <w:t>1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17.46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102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14.79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102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9.24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102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7.00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102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5.46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102</w:t>
            </w: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5.14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102</w:t>
            </w: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4.42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102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102</w:t>
            </w: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4.47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eastAsia="zh-CN"/>
              </w:rPr>
              <w:t>10</w:t>
            </w:r>
            <w:r>
              <w:rPr>
                <w:rFonts w:hint="eastAsia"/>
                <w:lang w:val="en-US" w:eastAsia="zh-CN"/>
              </w:rPr>
              <w:t>30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4.47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103</w:t>
            </w:r>
            <w:r>
              <w:t>1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103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3.28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103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</w:rPr>
              <w:t>办公-走廊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664.94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restart"/>
            <w:vAlign w:val="center"/>
          </w:tcPr>
          <w:p>
            <w:r>
              <w:t>2</w:t>
            </w:r>
          </w:p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2001</w:t>
            </w:r>
          </w:p>
        </w:tc>
        <w:tc>
          <w:tcPr>
            <w:tcW w:w="2684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5.46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t>2001</w:t>
            </w:r>
          </w:p>
        </w:tc>
        <w:tc>
          <w:tcPr>
            <w:tcW w:w="2684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5.46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eastAsia"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2001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</w:rPr>
              <w:t>办公-走廊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456.89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eastAsia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t>200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</w:rPr>
              <w:t>办公-走廊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356.00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eastAsia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t>200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</w:rPr>
              <w:t>办公-走廊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284.08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eastAsia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t>200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352.51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eastAsia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t>200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</w:rPr>
              <w:t>办公-走廊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323.30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eastAsia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t>200</w:t>
            </w: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252.11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eastAsia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t>200</w:t>
            </w: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135.40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t>200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684" w:type="dxa"/>
            <w:vAlign w:val="center"/>
          </w:tcPr>
          <w:p>
            <w:r>
              <w:t>卧室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1</w:t>
            </w:r>
            <w:r>
              <w:rPr>
                <w:rFonts w:hint="eastAsia"/>
                <w:lang w:val="en-US" w:eastAsia="zh-CN"/>
              </w:rPr>
              <w:t>02.38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eastAsia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t>200</w:t>
            </w: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t>1</w:t>
            </w:r>
            <w:r>
              <w:rPr>
                <w:rFonts w:hint="eastAsia"/>
                <w:lang w:val="en-US" w:eastAsia="zh-CN"/>
              </w:rPr>
              <w:t>02.38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t>20</w:t>
            </w: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t>1</w:t>
            </w:r>
            <w:r>
              <w:rPr>
                <w:rFonts w:hint="eastAsia"/>
                <w:lang w:val="en-US" w:eastAsia="zh-CN"/>
              </w:rPr>
              <w:t>02.38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01</w:t>
            </w:r>
            <w:r>
              <w:t>1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9</w:t>
            </w:r>
            <w:r>
              <w:rPr>
                <w:rFonts w:hint="eastAsia"/>
                <w:lang w:val="en-US" w:eastAsia="zh-CN"/>
              </w:rPr>
              <w:t>5.39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01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66.39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01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62.25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01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56.76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01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56.49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01</w:t>
            </w: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47.94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01</w:t>
            </w: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43.37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01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rPr>
                <w:rFonts w:hint="eastAsia"/>
                <w:lang w:val="en-US" w:eastAsia="zh-CN"/>
              </w:rPr>
              <w:t>43.37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01</w:t>
            </w: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rPr>
                <w:rFonts w:hint="eastAsia"/>
                <w:lang w:val="en-US" w:eastAsia="zh-CN"/>
              </w:rPr>
              <w:t>43.37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t>20</w:t>
            </w: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rPr>
                <w:rFonts w:hint="eastAsia"/>
                <w:lang w:val="en-US" w:eastAsia="zh-CN"/>
              </w:rPr>
              <w:t>43.37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02</w:t>
            </w:r>
            <w:r>
              <w:t>1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rPr>
                <w:rFonts w:hint="eastAsia"/>
                <w:lang w:val="en-US" w:eastAsia="zh-CN"/>
              </w:rPr>
              <w:t>43.37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02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rPr>
                <w:rFonts w:hint="eastAsia"/>
                <w:lang w:val="en-US" w:eastAsia="zh-CN"/>
              </w:rPr>
              <w:t>43.37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02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36.28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02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31.52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02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31.51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02</w:t>
            </w: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31.33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02</w:t>
            </w: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30.34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02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30.33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02</w:t>
            </w: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24.28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t>20</w:t>
            </w:r>
            <w:r>
              <w:rPr>
                <w:rFonts w:hint="eastAsia"/>
                <w:lang w:val="en-US" w:eastAsia="zh-CN"/>
              </w:rPr>
              <w:t>30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24.28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03</w:t>
            </w:r>
            <w:r>
              <w:t>1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22.45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03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22.45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03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22.04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03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20.14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03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20.36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03</w:t>
            </w: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20.48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03</w:t>
            </w: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19.26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03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17.46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t>20</w:t>
            </w:r>
            <w:r>
              <w:rPr>
                <w:rFonts w:hint="eastAsia"/>
                <w:lang w:val="en-US" w:eastAsia="zh-CN"/>
              </w:rPr>
              <w:t>39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17.54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t>20</w:t>
            </w:r>
            <w:r>
              <w:rPr>
                <w:rFonts w:hint="eastAsia"/>
                <w:lang w:val="en-US" w:eastAsia="zh-CN"/>
              </w:rPr>
              <w:t>40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14.76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04</w:t>
            </w:r>
            <w:r>
              <w:t>1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9.24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04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7.00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04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5.46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04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5.14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04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4.47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04</w:t>
            </w: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04</w:t>
            </w: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4.42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04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4.47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2</w:t>
            </w:r>
            <w:r>
              <w:rPr>
                <w:rFonts w:hint="eastAsia"/>
                <w:lang w:eastAsia="zh-CN"/>
              </w:rPr>
              <w:t>04</w:t>
            </w: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3.29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t>20</w:t>
            </w:r>
            <w:r>
              <w:rPr>
                <w:rFonts w:hint="eastAsia"/>
                <w:lang w:val="en-US" w:eastAsia="zh-CN"/>
              </w:rPr>
              <w:t>50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restart"/>
            <w:vAlign w:val="center"/>
          </w:tcPr>
          <w:p>
            <w:r>
              <w:t>3</w:t>
            </w:r>
          </w:p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</w:t>
            </w:r>
            <w:r>
              <w:t>01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4.43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</w:t>
            </w:r>
            <w:r>
              <w:t>01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4.43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</w:t>
            </w:r>
            <w:r>
              <w:t>01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</w:rPr>
              <w:t>办公-走廊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292.78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3002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4.46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eastAsia"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rPr>
                <w:rFonts w:hint="eastAsia"/>
                <w:lang w:eastAsia="zh-CN"/>
              </w:rPr>
              <w:t>30</w:t>
            </w:r>
            <w:r>
              <w:t>0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684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4.46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</w:t>
            </w:r>
            <w:r>
              <w:t>0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206.72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</w:t>
            </w:r>
            <w:r>
              <w:t>0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</w:rPr>
              <w:t>办公-走廊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271.90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</w:t>
            </w:r>
            <w:r>
              <w:t>0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</w:rPr>
              <w:t>办公-走廊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255.36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</w:t>
            </w:r>
            <w:r>
              <w:t>0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126.00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</w:t>
            </w:r>
            <w:r>
              <w:t>0</w:t>
            </w: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102.38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</w:t>
            </w:r>
            <w:r>
              <w:t>0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95.27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</w:t>
            </w:r>
            <w:r>
              <w:t>0</w:t>
            </w: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76.39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</w:t>
            </w: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76.39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301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56.49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301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43.37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301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43.37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301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rPr>
                <w:rFonts w:hint="eastAsia"/>
                <w:lang w:val="en-US" w:eastAsia="zh-CN"/>
              </w:rPr>
              <w:t>43.37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301</w:t>
            </w: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rPr>
                <w:rFonts w:hint="eastAsia"/>
                <w:lang w:val="en-US" w:eastAsia="zh-CN"/>
              </w:rPr>
              <w:t>43.37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301</w:t>
            </w: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34.26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301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34.25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301</w:t>
            </w: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31.52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eastAsia="zh-CN"/>
              </w:rPr>
              <w:t>30</w:t>
            </w: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31.51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302</w:t>
            </w:r>
            <w:r>
              <w:t>1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30.33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302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30.33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302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29.15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302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24.28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302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24.28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302</w:t>
            </w: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24.28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302</w:t>
            </w: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22.45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302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22.45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302</w:t>
            </w: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22.04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</w:t>
            </w:r>
            <w:r>
              <w:rPr>
                <w:rFonts w:hint="eastAsia"/>
                <w:lang w:val="en-US" w:eastAsia="zh-CN"/>
              </w:rPr>
              <w:t>30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20.14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303</w:t>
            </w:r>
            <w:r>
              <w:t>1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20.36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303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20.48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303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17.46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303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17.54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303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14.76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303</w:t>
            </w: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5.46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303</w:t>
            </w: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5.14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  <w:lang w:eastAsia="zh-CN"/>
              </w:rPr>
              <w:t>03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684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lang w:val="en-US" w:eastAsia="zh-CN" w:bidi="ar-SA"/>
              </w:rPr>
              <w:t>4.47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3039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3040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4.43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3041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restart"/>
            <w:vAlign w:val="center"/>
          </w:tcPr>
          <w:p>
            <w:r>
              <w:t>4</w:t>
            </w:r>
          </w:p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</w:t>
            </w:r>
            <w:r>
              <w:t>01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</w:rPr>
              <w:t>办公-走廊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476.38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</w:t>
            </w:r>
            <w:r>
              <w:t>0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</w:rPr>
              <w:t>办公-走廊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292.78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</w:t>
            </w:r>
            <w:r>
              <w:t>0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</w:rPr>
              <w:t>办公-走廊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206.72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</w:t>
            </w:r>
            <w:r>
              <w:t>0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76.39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</w:t>
            </w:r>
            <w:r>
              <w:t>0</w:t>
            </w: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76.39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</w:t>
            </w:r>
            <w:r>
              <w:t>0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62.25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</w:t>
            </w:r>
            <w:r>
              <w:t>0</w:t>
            </w: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56.49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</w:t>
            </w: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43.37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401</w:t>
            </w:r>
            <w:r>
              <w:t>1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43.37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401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43.37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401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43.37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401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34.26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401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34.26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401</w:t>
            </w: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31.52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401</w:t>
            </w: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31.52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401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31.52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401</w:t>
            </w: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31.52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eastAsia="zh-CN"/>
              </w:rPr>
              <w:t>40</w:t>
            </w: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31.52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402</w:t>
            </w:r>
            <w:r>
              <w:t>1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31.52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402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31.51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402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31.51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402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30.33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402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30.33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402</w:t>
            </w: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29.15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402</w:t>
            </w: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29.15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402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29.15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402</w:t>
            </w: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29.15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</w:t>
            </w:r>
            <w:r>
              <w:rPr>
                <w:rFonts w:hint="eastAsia"/>
                <w:lang w:val="en-US" w:eastAsia="zh-CN"/>
              </w:rPr>
              <w:t>30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29.15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403</w:t>
            </w:r>
            <w:r>
              <w:t>1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24.28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403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24.28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403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24.28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403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22.45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403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22.45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403</w:t>
            </w: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22.04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403</w:t>
            </w: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20.14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403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20.36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</w:t>
            </w:r>
            <w:r>
              <w:rPr>
                <w:rFonts w:hint="eastAsia"/>
                <w:lang w:val="en-US" w:eastAsia="zh-CN"/>
              </w:rPr>
              <w:t>39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20.48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rPr>
                <w:rFonts w:hint="eastAsia"/>
                <w:lang w:eastAsia="zh-CN"/>
              </w:rPr>
              <w:t>40</w:t>
            </w:r>
            <w:r>
              <w:rPr>
                <w:rFonts w:hint="eastAsia"/>
                <w:lang w:val="en-US" w:eastAsia="zh-CN"/>
              </w:rPr>
              <w:t>40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17.54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4041</w:t>
            </w:r>
          </w:p>
        </w:tc>
        <w:tc>
          <w:tcPr>
            <w:tcW w:w="2684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1"/>
                <w:lang w:val="en-GB" w:eastAsia="zh-CN" w:bidi="ar-SA"/>
              </w:rPr>
            </w:pPr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17.46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4042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14.76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4043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5.46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4044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5.14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4045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4.47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4046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4.47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4047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4.43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4048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4.47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restart"/>
            <w:vAlign w:val="center"/>
          </w:tcPr>
          <w:p>
            <w:r>
              <w:t>5</w:t>
            </w:r>
          </w:p>
        </w:tc>
        <w:tc>
          <w:tcPr>
            <w:tcW w:w="2494" w:type="dxa"/>
            <w:gridSpan w:val="2"/>
            <w:vAlign w:val="top"/>
          </w:tcPr>
          <w:p>
            <w:r>
              <w:t>2001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</w:rPr>
              <w:t>办公-走廊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292.78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200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</w:rPr>
              <w:t>办公-走廊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206.72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200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76.39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200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76.39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200</w:t>
            </w: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62.25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200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56.49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200</w:t>
            </w: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43.37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20</w:t>
            </w: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43.37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</w:t>
            </w:r>
            <w:r>
              <w:rPr>
                <w:rFonts w:hint="eastAsia"/>
                <w:lang w:eastAsia="zh-CN"/>
              </w:rPr>
              <w:t>01</w:t>
            </w:r>
            <w:r>
              <w:t>1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43.37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</w:t>
            </w:r>
            <w:r>
              <w:rPr>
                <w:rFonts w:hint="eastAsia"/>
                <w:lang w:eastAsia="zh-CN"/>
              </w:rPr>
              <w:t>01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43.37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</w:t>
            </w:r>
            <w:r>
              <w:rPr>
                <w:rFonts w:hint="eastAsia"/>
                <w:lang w:eastAsia="zh-CN"/>
              </w:rPr>
              <w:t>01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34.26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</w:t>
            </w:r>
            <w:r>
              <w:rPr>
                <w:rFonts w:hint="eastAsia"/>
                <w:lang w:eastAsia="zh-CN"/>
              </w:rPr>
              <w:t>01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34.26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</w:t>
            </w:r>
            <w:r>
              <w:rPr>
                <w:rFonts w:hint="eastAsia"/>
                <w:lang w:eastAsia="zh-CN"/>
              </w:rPr>
              <w:t>01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31.52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</w:t>
            </w:r>
            <w:r>
              <w:rPr>
                <w:rFonts w:hint="eastAsia"/>
                <w:lang w:eastAsia="zh-CN"/>
              </w:rPr>
              <w:t>01</w:t>
            </w: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31.51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</w:t>
            </w:r>
            <w:r>
              <w:rPr>
                <w:rFonts w:hint="eastAsia"/>
                <w:lang w:eastAsia="zh-CN"/>
              </w:rPr>
              <w:t>01</w:t>
            </w: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31.51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</w:t>
            </w:r>
            <w:r>
              <w:rPr>
                <w:rFonts w:hint="eastAsia"/>
                <w:lang w:eastAsia="zh-CN"/>
              </w:rPr>
              <w:t>01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30.33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</w:t>
            </w:r>
            <w:r>
              <w:rPr>
                <w:rFonts w:hint="eastAsia"/>
                <w:lang w:eastAsia="zh-CN"/>
              </w:rPr>
              <w:t>01</w:t>
            </w: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30.33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20</w:t>
            </w: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29.15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</w:t>
            </w:r>
            <w:r>
              <w:rPr>
                <w:rFonts w:hint="eastAsia"/>
                <w:lang w:eastAsia="zh-CN"/>
              </w:rPr>
              <w:t>02</w:t>
            </w:r>
            <w:r>
              <w:t>1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24.28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</w:t>
            </w:r>
            <w:r>
              <w:rPr>
                <w:rFonts w:hint="eastAsia"/>
                <w:lang w:eastAsia="zh-CN"/>
              </w:rPr>
              <w:t>02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24.28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</w:t>
            </w:r>
            <w:r>
              <w:rPr>
                <w:rFonts w:hint="eastAsia"/>
                <w:lang w:eastAsia="zh-CN"/>
              </w:rPr>
              <w:t>02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24.28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</w:t>
            </w:r>
            <w:r>
              <w:rPr>
                <w:rFonts w:hint="eastAsia"/>
                <w:lang w:eastAsia="zh-CN"/>
              </w:rPr>
              <w:t>02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22.45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</w:t>
            </w:r>
            <w:r>
              <w:rPr>
                <w:rFonts w:hint="eastAsia"/>
                <w:lang w:eastAsia="zh-CN"/>
              </w:rPr>
              <w:t>02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22.45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</w:t>
            </w:r>
            <w:r>
              <w:rPr>
                <w:rFonts w:hint="eastAsia"/>
                <w:lang w:eastAsia="zh-CN"/>
              </w:rPr>
              <w:t>02</w:t>
            </w: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22.04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</w:t>
            </w:r>
            <w:r>
              <w:rPr>
                <w:rFonts w:hint="eastAsia"/>
                <w:lang w:eastAsia="zh-CN"/>
              </w:rPr>
              <w:t>02</w:t>
            </w: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20.14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</w:t>
            </w:r>
            <w:r>
              <w:rPr>
                <w:rFonts w:hint="eastAsia"/>
                <w:lang w:eastAsia="zh-CN"/>
              </w:rPr>
              <w:t>02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14.76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</w:t>
            </w:r>
            <w:r>
              <w:rPr>
                <w:rFonts w:hint="eastAsia"/>
                <w:lang w:eastAsia="zh-CN"/>
              </w:rPr>
              <w:t>02</w:t>
            </w: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5.46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  <w:vAlign w:val="top"/>
          </w:tcPr>
          <w:p>
            <w:r>
              <w:t>20</w:t>
            </w:r>
            <w:r>
              <w:rPr>
                <w:rFonts w:hint="eastAsia"/>
                <w:lang w:val="en-US" w:eastAsia="zh-CN"/>
              </w:rPr>
              <w:t>30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5.14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restart"/>
            <w:vAlign w:val="center"/>
          </w:tcPr>
          <w:p>
            <w:r>
              <w:t>6</w:t>
            </w:r>
          </w:p>
        </w:tc>
        <w:tc>
          <w:tcPr>
            <w:tcW w:w="2494" w:type="dxa"/>
            <w:gridSpan w:val="2"/>
          </w:tcPr>
          <w:p>
            <w:r>
              <w:t>6001</w:t>
            </w:r>
          </w:p>
        </w:tc>
        <w:tc>
          <w:tcPr>
            <w:tcW w:w="2684" w:type="dxa"/>
            <w:vAlign w:val="center"/>
          </w:tcPr>
          <w:p>
            <w:r>
              <w:rPr>
                <w:rFonts w:hint="eastAsia"/>
              </w:rPr>
              <w:t>办公-走廊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292.78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r>
              <w:t>6003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62.25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r>
              <w:t>6004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31.52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r>
              <w:t>6005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31.51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r>
              <w:t>6006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31.51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r>
              <w:t>6007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30.33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r>
              <w:t>6008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30.33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r>
              <w:t>6009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29.15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r>
              <w:t>6010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24.28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r>
              <w:t>6011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24.28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r>
              <w:t>6012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24.28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r>
              <w:t>6013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22.45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r>
              <w:t>6014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22.45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" w:type="dxa"/>
            <w:vMerge w:val="continue"/>
            <w:vAlign w:val="center"/>
          </w:tcPr>
          <w:p/>
        </w:tc>
        <w:tc>
          <w:tcPr>
            <w:tcW w:w="2494" w:type="dxa"/>
            <w:gridSpan w:val="2"/>
          </w:tcPr>
          <w:p>
            <w:r>
              <w:t>6015</w:t>
            </w:r>
          </w:p>
        </w:tc>
        <w:tc>
          <w:tcPr>
            <w:tcW w:w="2684" w:type="dxa"/>
            <w:vAlign w:val="center"/>
          </w:tcPr>
          <w:p>
            <w:r>
              <w:t>房间</w:t>
            </w:r>
          </w:p>
        </w:tc>
        <w:tc>
          <w:tcPr>
            <w:tcW w:w="454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14.76</w:t>
            </w:r>
          </w:p>
        </w:tc>
      </w:tr>
      <w:bookmarkEnd w:id="50"/>
    </w:tbl>
    <w:p>
      <w:pPr>
        <w:pStyle w:val="30"/>
        <w:ind w:left="0" w:leftChars="0" w:firstLine="0" w:firstLineChars="0"/>
        <w:rPr>
          <w:rFonts w:ascii="微软雅黑" w:hAnsi="微软雅黑" w:eastAsia="微软雅黑"/>
          <w:sz w:val="18"/>
          <w:szCs w:val="18"/>
        </w:rPr>
      </w:pPr>
      <w:bookmarkStart w:id="51" w:name="达标比例统计表"/>
      <w:bookmarkEnd w:id="51"/>
    </w:p>
    <w:p>
      <w:pPr>
        <w:pStyle w:val="30"/>
        <w:ind w:firstLine="360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说明：建筑整体的室内热舒适区间</w:t>
      </w:r>
      <w:r>
        <w:rPr>
          <w:rFonts w:ascii="微软雅黑" w:hAnsi="微软雅黑" w:eastAsia="微软雅黑"/>
          <w:sz w:val="18"/>
          <w:szCs w:val="18"/>
        </w:rPr>
        <w:t>的时间</w:t>
      </w:r>
      <w:r>
        <w:rPr>
          <w:rFonts w:hint="eastAsia" w:ascii="微软雅黑" w:hAnsi="微软雅黑" w:eastAsia="微软雅黑"/>
          <w:sz w:val="18"/>
          <w:szCs w:val="18"/>
        </w:rPr>
        <w:t>达标比例按照建筑各主要功能房间的计算值进行面积加权平均得出。</w:t>
      </w:r>
    </w:p>
    <w:p>
      <w:pPr>
        <w:pStyle w:val="2"/>
      </w:pPr>
      <w:bookmarkStart w:id="52" w:name="_Toc16292"/>
      <w:r>
        <w:rPr>
          <w:rFonts w:hint="eastAsia"/>
        </w:rPr>
        <w:t>结论</w:t>
      </w:r>
      <w:bookmarkEnd w:id="52"/>
    </w:p>
    <w:p>
      <w:pPr>
        <w:adjustRightInd w:val="0"/>
        <w:spacing w:line="360" w:lineRule="auto"/>
        <w:ind w:firstLine="420" w:firstLineChars="200"/>
        <w:rPr>
          <w:lang w:val="en-US"/>
        </w:rPr>
      </w:pPr>
      <w:r>
        <w:rPr>
          <w:rFonts w:hint="eastAsia"/>
          <w:lang w:val="en-US"/>
        </w:rPr>
        <w:t>该建筑主要功能房间满足热舒适区间的时间达标比例为</w:t>
      </w:r>
      <w:bookmarkStart w:id="53" w:name="达标百分比"/>
      <w:r>
        <w:rPr>
          <w:lang w:val="en-US"/>
        </w:rPr>
        <w:t>5</w:t>
      </w:r>
      <w:r>
        <w:rPr>
          <w:rFonts w:hint="eastAsia"/>
          <w:lang w:val="en-US" w:eastAsia="zh-CN"/>
        </w:rPr>
        <w:t>3.92</w:t>
      </w:r>
      <w:r>
        <w:rPr>
          <w:rFonts w:hint="eastAsia"/>
          <w:lang w:val="en-US"/>
        </w:rPr>
        <w:t>%</w:t>
      </w:r>
      <w:bookmarkEnd w:id="53"/>
      <w:r>
        <w:rPr>
          <w:rFonts w:hint="eastAsia"/>
          <w:lang w:val="en-US"/>
        </w:rPr>
        <w:t>，根据绿标5.2.9的第1条，应得</w:t>
      </w:r>
      <w:r>
        <w:rPr>
          <w:lang w:val="en-US"/>
        </w:rPr>
        <w:t>4</w:t>
      </w:r>
      <w:r>
        <w:rPr>
          <w:rFonts w:hint="eastAsia"/>
          <w:lang w:val="en-US"/>
        </w:rPr>
        <w:t>分。</w:t>
      </w:r>
    </w:p>
    <w:p>
      <w:pPr>
        <w:spacing w:line="240" w:lineRule="auto"/>
        <w:rPr>
          <w:szCs w:val="21"/>
          <w:lang w:val="en-US"/>
        </w:rPr>
      </w:pPr>
      <w:r>
        <w:rPr>
          <w:lang w:val="en-US"/>
        </w:rPr>
        <w:br w:type="page"/>
      </w:r>
      <w:bookmarkStart w:id="54" w:name="附录"/>
      <w:bookmarkStart w:id="57" w:name="_GoBack"/>
      <w:bookmarkEnd w:id="57"/>
    </w:p>
    <w:p>
      <w:pPr>
        <w:pStyle w:val="2"/>
      </w:pPr>
      <w:bookmarkStart w:id="55" w:name="_Toc14555"/>
      <w:r>
        <w:rPr>
          <w:rFonts w:hint="eastAsia"/>
        </w:rPr>
        <w:t>附录</w:t>
      </w:r>
      <w:bookmarkEnd w:id="55"/>
    </w:p>
    <w:p>
      <w:r>
        <w:br w:type="page"/>
      </w:r>
    </w:p>
    <w:p>
      <w:pPr>
        <w:pStyle w:val="3"/>
      </w:pPr>
    </w:p>
    <w:bookmarkEnd w:id="54"/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  <w:bookmarkStart w:id="56" w:name="房间逐时温度图"/>
      <w:bookmarkEnd w:id="56"/>
      <w:r>
        <w:rPr>
          <w:rFonts w:hint="eastAsia"/>
          <w:b/>
          <w:bCs/>
          <w:sz w:val="28"/>
          <w:szCs w:val="24"/>
          <w:lang w:val="en-US" w:eastAsia="zh-CN"/>
        </w:rPr>
        <w:t>F1</w:t>
      </w:r>
    </w:p>
    <w:p>
      <w:pPr>
        <w:pStyle w:val="3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345" name="图片 345" descr="负一层速度矢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345" descr="负一层速度矢量图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 w:eastAsia="zh-CN"/>
        </w:rPr>
      </w:pPr>
      <w:r>
        <w:rPr>
          <w:rFonts w:hint="eastAsia"/>
          <w:lang w:val="en-US"/>
        </w:rPr>
        <w:t>速度矢量图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346" name="图片 346" descr="负一层速度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346" descr="负一层速度云图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/>
        </w:rPr>
        <w:t>速度</w:t>
      </w:r>
      <w:r>
        <w:rPr>
          <w:rFonts w:hint="eastAsia"/>
          <w:lang w:val="en-US" w:eastAsia="zh-CN"/>
        </w:rPr>
        <w:t>云</w:t>
      </w:r>
      <w:r>
        <w:rPr>
          <w:rFonts w:hint="eastAsia"/>
          <w:lang w:val="en-US"/>
        </w:rPr>
        <w:t>图</w:t>
      </w:r>
    </w:p>
    <w:p>
      <w:pPr>
        <w:pStyle w:val="3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347" name="图片 347" descr="负一层网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347" descr="负一层网格图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网格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348" name="图片 348" descr="负一层温度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图片 348" descr="负一层温度云图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温度云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jc w:val="both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349" name="图片 349" descr="负一层压强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349" descr="负一层压强云图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压强云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350" name="图片 350" descr="负一层空气龄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图片 350" descr="负一层空气龄云图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空气龄云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351" name="图片 351" descr="负一层PPD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351" descr="负一层PPD云图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PPD云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352" name="图片 352" descr="负一层PMV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352" descr="负一层PMV云图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PMV云图</w:t>
      </w:r>
    </w:p>
    <w:p>
      <w:pPr>
        <w:pStyle w:val="3"/>
        <w:ind w:left="0" w:leftChars="0" w:firstLine="0" w:firstLineChars="0"/>
        <w:jc w:val="both"/>
        <w:rPr>
          <w:rFonts w:hint="default"/>
          <w:lang w:val="en-US" w:eastAsia="zh-CN"/>
        </w:rPr>
      </w:pPr>
    </w:p>
    <w:p>
      <w:pPr>
        <w:pStyle w:val="3"/>
        <w:ind w:firstLine="199" w:firstLineChars="95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353" name="图片 353" descr="负一层LPD1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353" descr="负一层LPD1云图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LPD1云图</w:t>
      </w:r>
    </w:p>
    <w:p>
      <w:pPr>
        <w:pStyle w:val="3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354" name="图片 354" descr="负一层LPD2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354" descr="负一层LPD2云图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LPD2云图</w:t>
      </w:r>
    </w:p>
    <w:p>
      <w:pPr>
        <w:pStyle w:val="3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355" name="图片 355" descr="负一层LPD3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图片 355" descr="负一层LPD3云图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LPD3云图</w:t>
      </w:r>
    </w:p>
    <w:p>
      <w:pPr>
        <w:pStyle w:val="3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356" name="图片 356" descr="负一层LPD等级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356" descr="负一层LPD等级云图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LPD等级云图</w:t>
      </w:r>
    </w:p>
    <w:p>
      <w:pPr>
        <w:rPr>
          <w:rFonts w:hint="eastAsia"/>
          <w:b/>
          <w:bCs/>
          <w:sz w:val="28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br w:type="page"/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F1</w:t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7" name="图片 7" descr="一层速度矢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一层速度矢量图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4" name="图片 24" descr="一层速度矢量图（左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一层速度矢量图（左中）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3" name="图片 23" descr="一层速度矢量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一层速度矢量图（右）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2" name="图片 22" descr="一层速度矢量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一层速度矢量图（左上）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1" name="图片 21" descr="一层速度矢量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一层速度矢量图（左下）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 w:eastAsia="zh-CN"/>
        </w:rPr>
      </w:pPr>
      <w:r>
        <w:rPr>
          <w:rFonts w:hint="eastAsia"/>
          <w:lang w:val="en-US"/>
        </w:rPr>
        <w:t>速度矢量图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8" name="图片 8" descr="一层速度云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一层速度云图（左上）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32" name="图片 32" descr="一层速度云图（左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一层速度云图（左中）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31" name="图片 31" descr="一层速度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一层速度云图（右）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30" name="图片 30" descr="一层速度云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一层速度云图（左上）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9" name="图片 29" descr="一层速度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一层速度云图（左下）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/>
        </w:rPr>
        <w:t>速度</w:t>
      </w:r>
      <w:r>
        <w:rPr>
          <w:rFonts w:hint="eastAsia"/>
          <w:lang w:val="en-US" w:eastAsia="zh-CN"/>
        </w:rPr>
        <w:t>云</w:t>
      </w:r>
      <w:r>
        <w:rPr>
          <w:rFonts w:hint="eastAsia"/>
          <w:lang w:val="en-US"/>
        </w:rPr>
        <w:t>图</w:t>
      </w:r>
    </w:p>
    <w:p>
      <w:pPr>
        <w:pStyle w:val="3"/>
        <w:jc w:val="center"/>
        <w:rPr>
          <w:rFonts w:hint="eastAsia"/>
          <w:lang w:val="en-US" w:eastAsia="zh-CN"/>
        </w:rPr>
      </w:pPr>
    </w:p>
    <w:p>
      <w:pPr>
        <w:pStyle w:val="3"/>
        <w:ind w:firstLine="199" w:firstLineChars="9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9" name="图片 9" descr="一层网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一层网格图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36" name="图片 36" descr="一层网格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一层网格图（右）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35" name="图片 35" descr="一层网格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一层网格图（左上）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34" name="图片 34" descr="一层网格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一层网格图（左下）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33" name="图片 33" descr="一层网格图（左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一层网格图（左中）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网格</w:t>
      </w:r>
      <w:r>
        <w:rPr>
          <w:rFonts w:hint="eastAsia"/>
          <w:lang w:val="en-US"/>
        </w:rPr>
        <w:t>图</w:t>
      </w:r>
    </w:p>
    <w:p>
      <w:pPr>
        <w:pStyle w:val="3"/>
        <w:ind w:firstLine="199" w:firstLineChars="9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0" name="图片 10" descr="一层温度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一层温度云图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40" name="图片 40" descr="一层温度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一层温度云图（右）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39" name="图片 39" descr="一层温度云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一层温度云图（左上）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38" name="图片 38" descr="一层温度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一层温度云图（左下）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37" name="图片 37" descr="一层温度云图（左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一层温度云图（左中）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温度云</w:t>
      </w:r>
      <w:r>
        <w:rPr>
          <w:rFonts w:hint="eastAsia"/>
          <w:lang w:val="en-US"/>
        </w:rPr>
        <w:t>图</w:t>
      </w:r>
    </w:p>
    <w:p>
      <w:pPr>
        <w:pStyle w:val="3"/>
        <w:jc w:val="center"/>
        <w:rPr>
          <w:rFonts w:hint="eastAsia"/>
          <w:lang w:val="en-US"/>
        </w:rPr>
      </w:pPr>
    </w:p>
    <w:p>
      <w:pPr>
        <w:pStyle w:val="3"/>
        <w:jc w:val="both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1" name="图片 11" descr="一层压强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一层压强云图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both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44" name="图片 44" descr="一层压强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一层压强云图（右）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43" name="图片 43" descr="一层压强云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一层压强云图（左上）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42" name="图片 42" descr="一层压强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一层压强云图（左下）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41" name="图片 41" descr="一层压强云图（左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一层压强云图（左中）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压强云</w:t>
      </w:r>
      <w:r>
        <w:rPr>
          <w:rFonts w:hint="eastAsia"/>
          <w:lang w:val="en-US"/>
        </w:rPr>
        <w:t>图</w:t>
      </w:r>
    </w:p>
    <w:p>
      <w:pPr>
        <w:pStyle w:val="3"/>
        <w:jc w:val="both"/>
        <w:rPr>
          <w:rFonts w:hint="eastAsia" w:eastAsia="宋体"/>
          <w:lang w:val="en-US" w:eastAsia="zh-CN"/>
        </w:rPr>
      </w:pPr>
    </w:p>
    <w:p>
      <w:pPr>
        <w:pStyle w:val="3"/>
        <w:ind w:firstLine="199" w:firstLineChars="9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4" name="图片 14" descr="一层空气龄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一层空气龄云图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48" name="图片 48" descr="一层空气龄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一层空气龄云图（右）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47" name="图片 47" descr="一层空气龄云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一层空气龄云图（左上）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46" name="图片 46" descr="一层空气龄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一层空气龄云图（左下）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45" name="图片 45" descr="一层空气龄云图（左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一层空气龄云图（左中）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空气龄云</w:t>
      </w:r>
      <w:r>
        <w:rPr>
          <w:rFonts w:hint="eastAsia"/>
          <w:lang w:val="en-US"/>
        </w:rPr>
        <w:t>图</w:t>
      </w:r>
    </w:p>
    <w:p>
      <w:pPr>
        <w:pStyle w:val="3"/>
        <w:ind w:firstLine="199" w:firstLineChars="9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5" name="图片 15" descr="一层PPD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一层PPD云图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52" name="图片 52" descr="一层PPD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一层PPD云图（右）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51" name="图片 51" descr="一层PPD云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一层PPD云图（左上）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50" name="图片 50" descr="一层PPD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一层PPD云图（左下）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49" name="图片 49" descr="一层PPD云图（左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一层PPD云图（左中）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PPD云</w:t>
      </w:r>
      <w:r>
        <w:rPr>
          <w:rFonts w:hint="eastAsia"/>
          <w:lang w:val="en-US"/>
        </w:rPr>
        <w:t>图</w:t>
      </w:r>
    </w:p>
    <w:p>
      <w:pPr>
        <w:pStyle w:val="3"/>
        <w:ind w:firstLine="199" w:firstLineChars="9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6" name="图片 16" descr="一层PMV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一层PMV云图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56" name="图片 56" descr="一层PMV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一层PMV云图（右）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55" name="图片 55" descr="一层PMV云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一层PMV云图（左上）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54" name="图片 54" descr="一层PMV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一层PMV云图（左下）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53" name="图片 53" descr="一层PMV云图（左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一层PMV云图（左中）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PMV云图</w:t>
      </w:r>
    </w:p>
    <w:p>
      <w:pPr>
        <w:pStyle w:val="3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7" name="图片 17" descr="一层LPD1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一层LPD1云图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69" name="图片 69" descr="一层LPD1云图（左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一层LPD1云图（左中）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68" name="图片 68" descr="一层LPD1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一层LPD1云图（右）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58" name="图片 58" descr="一层LPD1云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一层LPD1云图（左上）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57" name="图片 57" descr="一层LPD1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一层LPD1云图（左下）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LPD1云图</w:t>
      </w:r>
    </w:p>
    <w:p>
      <w:pPr>
        <w:pStyle w:val="3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8" name="图片 18" descr="一层LPD2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一层LPD2云图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73" name="图片 73" descr="一层LPD2云图（左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一层LPD2云图（左中）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72" name="图片 72" descr="一层LPD2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一层LPD2云图（右）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71" name="图片 71" descr="一层LPD2云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一层LPD2云图（左上）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70" name="图片 70" descr="一层LPD2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一层LPD2云图（左下）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LPD2云图</w:t>
      </w:r>
    </w:p>
    <w:p>
      <w:pPr>
        <w:pStyle w:val="3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9" name="图片 19" descr="一层LPD3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一层LPD3云图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77" name="图片 77" descr="一层LPD3云图（左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一层LPD3云图（左中）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76" name="图片 76" descr="一层LPD3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一层LPD3云图（右）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75" name="图片 75" descr="一层LPD3云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一层LPD3云图（左上）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74" name="图片 74" descr="一层LPD3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一层LPD3云图（左下）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LPD3云图</w:t>
      </w:r>
    </w:p>
    <w:p>
      <w:pPr>
        <w:pStyle w:val="3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0" name="图片 20" descr="一层LPD等级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一层LPD等级云图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81" name="图片 81" descr="一层LPD等级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一层LPD等级云图（右）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80" name="图片 80" descr="一层LPD等级云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一层LPD等级云图（左上）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79" name="图片 79" descr="一层LPD等级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一层LPD等级云图（左下）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78" name="图片 78" descr="一层LPD等级云图（左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一层LPD等级云图（左中）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LPD等级云图</w:t>
      </w:r>
    </w:p>
    <w:p>
      <w:pP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br w:type="page"/>
      </w:r>
    </w:p>
    <w:p>
      <w:pPr>
        <w:pStyle w:val="3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F2</w:t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44" name="图片 144" descr="二层速度矢量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二层速度矢量图（右上）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43" name="图片 143" descr="二层速度矢量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二层速度矢量图（左）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42" name="图片 142" descr="二层速度矢量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二层速度矢量图（左下）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 w:eastAsia="zh-CN"/>
        </w:rPr>
      </w:pPr>
      <w:r>
        <w:rPr>
          <w:rFonts w:hint="eastAsia"/>
          <w:lang w:val="en-US"/>
        </w:rPr>
        <w:t>速度矢量图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47" name="图片 147" descr="二层速度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二层速度云图（左下）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46" name="图片 146" descr="二层速度云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二层速度云图（右上）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45" name="图片 145" descr="二层速度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二层速度云图（左）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/>
        </w:rPr>
        <w:t>速度</w:t>
      </w:r>
      <w:r>
        <w:rPr>
          <w:rFonts w:hint="eastAsia"/>
          <w:lang w:val="en-US" w:eastAsia="zh-CN"/>
        </w:rPr>
        <w:t>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50" name="图片 150" descr="二层网格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二层网格图（右上）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49" name="图片 149" descr="二层网格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二层网格图（左）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48" name="图片 148" descr="二层网格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二层网格图（左下）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网格</w:t>
      </w:r>
      <w:r>
        <w:rPr>
          <w:rFonts w:hint="eastAsia"/>
          <w:lang w:val="en-US"/>
        </w:rPr>
        <w:t>图</w:t>
      </w:r>
    </w:p>
    <w:p>
      <w:pPr>
        <w:pStyle w:val="3"/>
        <w:ind w:firstLine="199" w:firstLineChars="9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53" name="图片 153" descr="二层温度云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二层温度云图（右上）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52" name="图片 152" descr="二层温度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二层温度云图（左）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51" name="图片 151" descr="二层温度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二层温度云图（左下）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温度云</w:t>
      </w:r>
      <w:r>
        <w:rPr>
          <w:rFonts w:hint="eastAsia"/>
          <w:lang w:val="en-US"/>
        </w:rPr>
        <w:t>图</w:t>
      </w:r>
    </w:p>
    <w:p>
      <w:pPr>
        <w:pStyle w:val="3"/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56" name="图片 156" descr="二层压强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二层压强云图（左下）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55" name="图片 155" descr="二层压强云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二层压强云图（右上）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54" name="图片 154" descr="二层压强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二层压强云图（左）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压强云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59" name="图片 159" descr="二层空气龄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二层空气龄云图（左下）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58" name="图片 158" descr="二层空气龄云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二层空气龄云图（右上）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57" name="图片 157" descr="二层空气龄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二层空气龄云图（左）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空气龄云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62" name="图片 162" descr="二层PPD云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二层PPD云图（右上）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61" name="图片 161" descr="二层PPD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二层PPD云图（左）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60" name="图片 160" descr="二层PPD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二层PPD云图（左下）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PPD云</w:t>
      </w:r>
      <w:r>
        <w:rPr>
          <w:rFonts w:hint="eastAsia"/>
          <w:lang w:val="en-US"/>
        </w:rPr>
        <w:t>图</w:t>
      </w:r>
    </w:p>
    <w:p>
      <w:pPr>
        <w:pStyle w:val="3"/>
        <w:ind w:firstLine="199" w:firstLineChars="9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65" name="图片 165" descr="二层PMV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二层PMV云图（左下）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64" name="图片 164" descr="二层PMV云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二层PMV云图（右上）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63" name="图片 163" descr="二层PMV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二层PMV云图（左）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PMV云图</w:t>
      </w:r>
    </w:p>
    <w:p>
      <w:pPr>
        <w:pStyle w:val="3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68" name="图片 168" descr="二层LPD1云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二层LPD1云图（右上）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67" name="图片 167" descr="二层LPD1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二层LPD1云图（左）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66" name="图片 166" descr="二层LPD1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二层LPD1云图（左下）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LPD1云图</w:t>
      </w:r>
    </w:p>
    <w:p>
      <w:pPr>
        <w:pStyle w:val="3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71" name="图片 171" descr="二层LPD2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二层LPD2云图（左下）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70" name="图片 170" descr="二层LPD2云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二层LPD2云图（右上）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69" name="图片 169" descr="二层LPD2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二层LPD2云图（左）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LPD2云图</w:t>
      </w:r>
    </w:p>
    <w:p>
      <w:pPr>
        <w:pStyle w:val="3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74" name="图片 174" descr="二层LPD3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二层LPD3云图（左下）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73" name="图片 173" descr="二层LPD3云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二层LPD3云图（右上）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72" name="图片 172" descr="二层LPD3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二层LPD3云图（左）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LPD3云图</w:t>
      </w:r>
    </w:p>
    <w:p>
      <w:pPr>
        <w:pStyle w:val="3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77" name="图片 177" descr="二层LPD等级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二层LPD等级云图（左下）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76" name="图片 176" descr="二层LPD等级云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 descr="二层LPD等级云图（右上）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75" name="图片 175" descr="二层LPD等级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二层LPD等级云图（左）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LPD等级云图</w:t>
      </w:r>
    </w:p>
    <w:p>
      <w:pP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br w:type="page"/>
      </w:r>
    </w:p>
    <w:p>
      <w:pPr>
        <w:pStyle w:val="3"/>
        <w:ind w:left="0" w:leftChars="0" w:firstLine="0" w:firstLineChars="0"/>
        <w:jc w:val="both"/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</w:p>
    <w:p>
      <w:pPr>
        <w:pStyle w:val="3"/>
        <w:ind w:left="0" w:leftChars="0" w:firstLine="0" w:firstLineChars="0"/>
        <w:jc w:val="both"/>
        <w:rPr>
          <w:rFonts w:hint="eastAsia" w:cs="Times New Roman"/>
          <w:b/>
          <w:bCs/>
          <w:kern w:val="3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F</w:t>
      </w:r>
      <w:r>
        <w:rPr>
          <w:rFonts w:hint="eastAsia" w:cs="Times New Roman"/>
          <w:b/>
          <w:bCs/>
          <w:kern w:val="32"/>
          <w:sz w:val="28"/>
          <w:szCs w:val="28"/>
          <w:lang w:val="en-US" w:eastAsia="zh-CN" w:bidi="ar-SA"/>
        </w:rPr>
        <w:t>3</w:t>
      </w:r>
    </w:p>
    <w:p>
      <w:pPr>
        <w:pStyle w:val="3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83" name="图片 183" descr="三层速度矢量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 descr="三层速度矢量图（左下）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82" name="图片 182" descr="三层速度矢量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 descr="三层速度矢量图（右上）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81" name="图片 181" descr="三层速度矢量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 descr="三层速度矢量图（左上）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 w:eastAsia="zh-CN"/>
        </w:rPr>
      </w:pPr>
      <w:r>
        <w:rPr>
          <w:rFonts w:hint="eastAsia"/>
          <w:lang w:val="en-US"/>
        </w:rPr>
        <w:t>速度矢量图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86" name="图片 186" descr="三层速度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 descr="三层速度云图（左下）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85" name="图片 185" descr="三层速度云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三层速度云图（右上）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84" name="图片 184" descr="三层速度云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 descr="三层速度云图（左上）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/>
        </w:rPr>
        <w:t>速度</w:t>
      </w:r>
      <w:r>
        <w:rPr>
          <w:rFonts w:hint="eastAsia"/>
          <w:lang w:val="en-US" w:eastAsia="zh-CN"/>
        </w:rPr>
        <w:t>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89" name="图片 189" descr="三层网格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三层网格图（左下）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88" name="图片 188" descr="三层网格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 descr="三层网格图（右上）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87" name="图片 187" descr="三层网格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 descr="三层网格图（左上）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网格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92" name="图片 192" descr="三层温度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三层温度云图（左下）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91" name="图片 191" descr="三层温度云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 descr="三层温度云图（右上）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90" name="图片 190" descr="三层温度云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三层温度云图（左上）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温度云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jc w:val="both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95" name="图片 195" descr="三层压强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三层压强云图（左下）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94" name="图片 194" descr="三层压强云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 descr="三层压强云图（右上）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93" name="图片 193" descr="三层压强云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 descr="三层压强云图（左上）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压强云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80" name="图片 180" descr="三层空气龄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三层空气龄云图（左下）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79" name="图片 179" descr="三层空气龄云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三层空气龄云图（右上）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78" name="图片 178" descr="三层空气龄云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三层空气龄云图（左上）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空气龄云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98" name="图片 198" descr="三层PPD云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 descr="三层PPD云图（右上）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97" name="图片 197" descr="三层PPD云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 descr="三层PPD云图（左上）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96" name="图片 196" descr="三层PPD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 descr="三层PPD云图（左下）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PPD云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01" name="图片 201" descr="三层PMV云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 descr="三层PMV云图（右上）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00" name="图片 200" descr="三层PMV云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 descr="三层PMV云图（左上）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199" name="图片 199" descr="三层PMV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 descr="三层PMV云图（左下）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PMV云图</w:t>
      </w:r>
    </w:p>
    <w:p>
      <w:pPr>
        <w:pStyle w:val="3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04" name="图片 204" descr="三层LPD1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 descr="三层LPD1云图（左下）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03" name="图片 203" descr="三层LPD1云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 descr="三层LPD1云图（右上）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02" name="图片 202" descr="三层LPD1云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 descr="三层LPD1云图（左上）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LPD1云图</w:t>
      </w:r>
    </w:p>
    <w:p>
      <w:pPr>
        <w:pStyle w:val="3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07" name="图片 207" descr="三层LPD2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 descr="三层LPD2云图（左下）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06" name="图片 206" descr="三层LPD2云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 descr="三层LPD2云图（右上）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05" name="图片 205" descr="三层LPD2云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 descr="三层LPD2云图（左上）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LPD2云图</w:t>
      </w:r>
    </w:p>
    <w:p>
      <w:pPr>
        <w:pStyle w:val="3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10" name="图片 210" descr="三层LPD3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 descr="三层LPD3云图（左下）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09" name="图片 209" descr="三层LPD3云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 descr="三层LPD3云图（右上）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08" name="图片 208" descr="三层LPD3云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 descr="三层LPD3云图（左上）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LPD3云图</w:t>
      </w:r>
    </w:p>
    <w:p>
      <w:pPr>
        <w:pStyle w:val="3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13" name="图片 213" descr="三层LPD等级云图（右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三层LPD等级云图（右上）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12" name="图片 212" descr="三层LPD等级云图（左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 descr="三层LPD等级云图（左上）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11" name="图片 211" descr="三层LPD等级云图（左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 descr="三层LPD等级云图（左下）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LPD等级云图</w:t>
      </w:r>
    </w:p>
    <w:p>
      <w:pPr>
        <w:pStyle w:val="3"/>
        <w:ind w:left="0" w:leftChars="0" w:firstLine="0" w:firstLineChars="0"/>
        <w:jc w:val="both"/>
        <w:rPr>
          <w:rFonts w:hint="default" w:cs="Times New Roman"/>
          <w:b/>
          <w:bCs/>
          <w:kern w:val="32"/>
          <w:sz w:val="28"/>
          <w:szCs w:val="28"/>
          <w:lang w:val="en-US" w:eastAsia="zh-CN" w:bidi="ar-SA"/>
        </w:rPr>
      </w:pPr>
    </w:p>
    <w:p>
      <w:pP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br w:type="page"/>
      </w:r>
    </w:p>
    <w:p>
      <w:pPr>
        <w:pStyle w:val="3"/>
        <w:ind w:left="0" w:leftChars="0" w:firstLine="0" w:firstLineChars="0"/>
        <w:jc w:val="both"/>
        <w:rPr>
          <w:rFonts w:hint="eastAsia" w:cs="Times New Roman"/>
          <w:b/>
          <w:bCs/>
          <w:kern w:val="3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F</w:t>
      </w:r>
      <w:r>
        <w:rPr>
          <w:rFonts w:hint="eastAsia" w:cs="Times New Roman"/>
          <w:b/>
          <w:bCs/>
          <w:kern w:val="32"/>
          <w:sz w:val="28"/>
          <w:szCs w:val="28"/>
          <w:lang w:val="en-US" w:eastAsia="zh-CN" w:bidi="ar-SA"/>
        </w:rPr>
        <w:t>4</w:t>
      </w:r>
    </w:p>
    <w:p>
      <w:pPr>
        <w:pStyle w:val="3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15" name="图片 215" descr="四层速度矢量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 descr="四层速度矢量图（右）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14" name="图片 214" descr="四层速度矢量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 descr="四层速度矢量图（左）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 w:eastAsia="zh-CN"/>
        </w:rPr>
      </w:pPr>
      <w:r>
        <w:rPr>
          <w:rFonts w:hint="eastAsia"/>
          <w:lang w:val="en-US"/>
        </w:rPr>
        <w:t>速度矢量图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17" name="图片 217" descr="四层速度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 descr="四层速度云图（左）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16" name="图片 216" descr="四层速度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 descr="四层速度云图（右）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/>
        </w:rPr>
        <w:t>速度</w:t>
      </w:r>
      <w:r>
        <w:rPr>
          <w:rFonts w:hint="eastAsia"/>
          <w:lang w:val="en-US" w:eastAsia="zh-CN"/>
        </w:rPr>
        <w:t>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19" name="图片 219" descr="四层网格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四层网格图（右）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18" name="图片 218" descr="四层网格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 descr="四层网格图（左）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网格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21" name="图片 221" descr="四层温度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四层温度云图（右）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20" name="图片 220" descr="四层温度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四层温度云图（左）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温度云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jc w:val="both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23" name="图片 223" descr="四层压强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 descr="四层压强云图（右）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22" name="图片 222" descr="四层压强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 descr="四层压强云图（左）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压强云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25" name="图片 225" descr="四层空气龄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四层空气龄云图（右）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24" name="图片 224" descr="四层空气龄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 descr="四层空气龄云图（左）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空气龄云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27" name="图片 227" descr="四层PPD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四层PPD云图（左）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26" name="图片 226" descr="四层PPD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四层PPD云图（右）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PPD云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29" name="图片 229" descr="四层PMV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 descr="四层PMV云图（右）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28" name="图片 228" descr="四层PMV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四层PMV云图（左）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PMV云图</w:t>
      </w:r>
    </w:p>
    <w:p>
      <w:pPr>
        <w:pStyle w:val="3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31" name="图片 231" descr="四层LPD1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 descr="四层LPD1云图（左）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30" name="图片 230" descr="四层LPD1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 descr="四层LPD1云图（右）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LPD1云图</w:t>
      </w:r>
    </w:p>
    <w:p>
      <w:pPr>
        <w:pStyle w:val="3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33" name="图片 233" descr="四层LPD2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 descr="四层LPD2云图（右）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32" name="图片 232" descr="四层LPD2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 descr="四层LPD2云图（左）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LPD2云图</w:t>
      </w:r>
    </w:p>
    <w:p>
      <w:pPr>
        <w:pStyle w:val="3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35" name="图片 235" descr="四层LPD3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 descr="四层LPD3云图（右）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34" name="图片 234" descr="四层LPD3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 descr="四层LPD3云图（左）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LPD3云图</w:t>
      </w:r>
    </w:p>
    <w:p>
      <w:pPr>
        <w:pStyle w:val="3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37" name="图片 237" descr="四层LPD等级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 descr="四层LPD等级云图（左）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36" name="图片 236" descr="四层LPD等级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 descr="四层LPD等级云图（右）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LPD等级云图</w:t>
      </w:r>
    </w:p>
    <w:p>
      <w:pPr>
        <w:pStyle w:val="3"/>
        <w:ind w:left="0" w:leftChars="0" w:firstLine="0" w:firstLineChars="0"/>
        <w:jc w:val="both"/>
        <w:rPr>
          <w:rFonts w:hint="eastAsia" w:cs="Times New Roman"/>
          <w:b/>
          <w:bCs/>
          <w:kern w:val="32"/>
          <w:sz w:val="28"/>
          <w:szCs w:val="28"/>
          <w:lang w:val="en-US" w:eastAsia="zh-CN" w:bidi="ar-SA"/>
        </w:rPr>
      </w:pPr>
    </w:p>
    <w:p>
      <w:pPr>
        <w:pStyle w:val="3"/>
        <w:ind w:left="0" w:leftChars="0" w:firstLine="0" w:firstLineChars="0"/>
        <w:jc w:val="both"/>
        <w:rPr>
          <w:rFonts w:hint="eastAsia" w:cs="Times New Roman"/>
          <w:b/>
          <w:bCs/>
          <w:kern w:val="3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F</w:t>
      </w:r>
      <w:r>
        <w:rPr>
          <w:rFonts w:hint="eastAsia" w:cs="Times New Roman"/>
          <w:b/>
          <w:bCs/>
          <w:kern w:val="32"/>
          <w:sz w:val="28"/>
          <w:szCs w:val="28"/>
          <w:lang w:val="en-US" w:eastAsia="zh-CN" w:bidi="ar-SA"/>
        </w:rPr>
        <w:t>5</w:t>
      </w:r>
    </w:p>
    <w:p>
      <w:pPr>
        <w:pStyle w:val="3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39" name="图片 239" descr="五层速度矢量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五层速度矢量图（左）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38" name="图片 238" descr="五层速度矢量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 descr="五层速度矢量图（右）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 w:eastAsia="zh-CN"/>
        </w:rPr>
      </w:pPr>
      <w:r>
        <w:rPr>
          <w:rFonts w:hint="eastAsia"/>
          <w:lang w:val="en-US"/>
        </w:rPr>
        <w:t>速度矢量图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41" name="图片 241" descr="五层速度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 descr="五层速度云图（左）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40" name="图片 240" descr="五层速度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 descr="五层速度云图（右）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/>
        </w:rPr>
        <w:t>速度</w:t>
      </w:r>
      <w:r>
        <w:rPr>
          <w:rFonts w:hint="eastAsia"/>
          <w:lang w:val="en-US" w:eastAsia="zh-CN"/>
        </w:rPr>
        <w:t>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43" name="图片 243" descr="五层网格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 descr="五层网格图（左）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42" name="图片 242" descr="五层网格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 descr="五层网格图（右）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网格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45" name="图片 245" descr="五层温度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 descr="五层温度云图（右）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44" name="图片 244" descr="五层温度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 descr="五层温度云图（左）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温度云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jc w:val="both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47" name="图片 247" descr="五层压强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 descr="五层压强云图（左）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46" name="图片 246" descr="五层压强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 descr="五层压强云图（右）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压强云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49" name="图片 249" descr="五层空气龄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 descr="五层空气龄云图（右）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48" name="图片 248" descr="五层空气龄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 descr="五层空气龄云图（左）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空气龄云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51" name="图片 251" descr="五层PPD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 descr="五层PPD云图（左）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50" name="图片 250" descr="五层PPD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 descr="五层PPD云图（右）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PPD云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53" name="图片 253" descr="五层PMV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 descr="五层PMV云图（右）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52" name="图片 252" descr="五层PMV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 descr="五层PMV云图（左）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PMV云图</w:t>
      </w:r>
    </w:p>
    <w:p>
      <w:pPr>
        <w:pStyle w:val="3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55" name="图片 255" descr="五层LPD1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 descr="五层LPD1云图（右）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54" name="图片 254" descr="五层LPD1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 descr="五层LPD1云图（左）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LPD1云图</w:t>
      </w:r>
    </w:p>
    <w:p>
      <w:pPr>
        <w:pStyle w:val="3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57" name="图片 257" descr="五层LPD2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 descr="五层LPD2云图（左）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56" name="图片 256" descr="五层LPD2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 descr="五层LPD2云图（右）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LPD2云图</w:t>
      </w:r>
    </w:p>
    <w:p>
      <w:pPr>
        <w:pStyle w:val="3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59" name="图片 259" descr="五层LPD3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 descr="五层LPD3云图（左）"/>
                    <pic:cNvPicPr>
                      <a:picLocks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58" name="图片 258" descr="五层LPD3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 descr="五层LPD3云图（右）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LPD3云图</w:t>
      </w:r>
    </w:p>
    <w:p>
      <w:pPr>
        <w:pStyle w:val="3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61" name="图片 261" descr="五层LPD等级云图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 descr="五层LPD等级云图（左）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60" name="图片 260" descr="五层LPD等级云图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 descr="五层LPD等级云图（右）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LPD等级云图</w:t>
      </w:r>
    </w:p>
    <w:p>
      <w:pPr>
        <w:pStyle w:val="3"/>
        <w:ind w:left="0" w:leftChars="0" w:firstLine="0" w:firstLineChars="0"/>
        <w:jc w:val="both"/>
        <w:rPr>
          <w:rFonts w:hint="eastAsia" w:cs="Times New Roman"/>
          <w:b/>
          <w:bCs/>
          <w:kern w:val="32"/>
          <w:sz w:val="28"/>
          <w:szCs w:val="28"/>
          <w:lang w:val="en-US" w:eastAsia="zh-CN" w:bidi="ar-SA"/>
        </w:rPr>
      </w:pPr>
    </w:p>
    <w:p>
      <w:pP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br w:type="page"/>
      </w:r>
    </w:p>
    <w:p>
      <w:pPr>
        <w:pStyle w:val="3"/>
        <w:ind w:left="0" w:leftChars="0" w:firstLine="0" w:firstLineChars="0"/>
        <w:jc w:val="both"/>
        <w:rPr>
          <w:rFonts w:hint="default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F</w:t>
      </w:r>
      <w:r>
        <w:rPr>
          <w:rFonts w:hint="eastAsia" w:cs="Times New Roman"/>
          <w:b/>
          <w:bCs/>
          <w:kern w:val="32"/>
          <w:sz w:val="28"/>
          <w:szCs w:val="28"/>
          <w:lang w:val="en-US" w:eastAsia="zh-CN" w:bidi="ar-SA"/>
        </w:rPr>
        <w:t>6</w:t>
      </w:r>
    </w:p>
    <w:p>
      <w:pPr>
        <w:pStyle w:val="3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62" name="图片 262" descr="六层速度矢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 descr="六层速度矢量图"/>
                    <pic:cNvPicPr>
                      <a:picLocks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 w:eastAsia="zh-CN"/>
        </w:rPr>
      </w:pPr>
      <w:r>
        <w:rPr>
          <w:rFonts w:hint="eastAsia"/>
          <w:lang w:val="en-US"/>
        </w:rPr>
        <w:t>速度矢量图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63" name="图片 263" descr="六层速度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 descr="六层速度云图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/>
        </w:rPr>
        <w:t>速度</w:t>
      </w:r>
      <w:r>
        <w:rPr>
          <w:rFonts w:hint="eastAsia"/>
          <w:lang w:val="en-US" w:eastAsia="zh-CN"/>
        </w:rPr>
        <w:t>云</w:t>
      </w:r>
      <w:r>
        <w:rPr>
          <w:rFonts w:hint="eastAsia"/>
          <w:lang w:val="en-US"/>
        </w:rPr>
        <w:t>图</w:t>
      </w:r>
    </w:p>
    <w:p>
      <w:pPr>
        <w:pStyle w:val="3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64" name="图片 264" descr="六层网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 descr="六层网格图"/>
                    <pic:cNvPicPr>
                      <a:picLocks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网格</w:t>
      </w:r>
      <w:r>
        <w:rPr>
          <w:rFonts w:hint="eastAsia"/>
          <w:lang w:val="en-US"/>
        </w:rPr>
        <w:t>图</w:t>
      </w:r>
    </w:p>
    <w:p>
      <w:pPr>
        <w:pStyle w:val="3"/>
        <w:ind w:firstLine="199" w:firstLineChars="9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65" name="图片 265" descr="六层温度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 descr="六层温度云图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温度云</w:t>
      </w:r>
      <w:r>
        <w:rPr>
          <w:rFonts w:hint="eastAsia"/>
          <w:lang w:val="en-US"/>
        </w:rPr>
        <w:t>图</w:t>
      </w:r>
    </w:p>
    <w:p>
      <w:pPr>
        <w:pStyle w:val="3"/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66" name="图片 266" descr="六层压强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 descr="六层压强云图"/>
                    <pic:cNvPicPr>
                      <a:picLocks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压强云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空气</w:t>
      </w: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67" name="图片 267" descr="六层空气龄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 descr="六层空气龄云图"/>
                    <pic:cNvPicPr>
                      <a:picLocks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龄云</w:t>
      </w:r>
      <w:r>
        <w:rPr>
          <w:rFonts w:hint="eastAsia"/>
          <w:lang w:val="en-US"/>
        </w:rPr>
        <w:t>图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68" name="图片 268" descr="六层PPD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 descr="六层PPD云图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PPD云</w:t>
      </w:r>
      <w:r>
        <w:rPr>
          <w:rFonts w:hint="eastAsia"/>
          <w:lang w:val="en-US"/>
        </w:rPr>
        <w:t>图</w:t>
      </w:r>
    </w:p>
    <w:p>
      <w:pPr>
        <w:pStyle w:val="3"/>
        <w:ind w:firstLine="199" w:firstLineChars="9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69" name="图片 269" descr="六层PMV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 descr="六层PMV云图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PMV云图</w:t>
      </w:r>
    </w:p>
    <w:p>
      <w:pPr>
        <w:pStyle w:val="3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70" name="图片 270" descr="六层LPD1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 descr="六层LPD1云图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LPD1云图</w:t>
      </w:r>
    </w:p>
    <w:p>
      <w:pPr>
        <w:pStyle w:val="3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71" name="图片 271" descr="六层LPD2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 descr="六层LPD2云图"/>
                    <pic:cNvPicPr>
                      <a:picLocks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LPD2云图</w:t>
      </w:r>
    </w:p>
    <w:p>
      <w:pPr>
        <w:pStyle w:val="3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72" name="图片 272" descr="六层LPD3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 descr="六层LPD3云图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LPD3云图</w:t>
      </w:r>
    </w:p>
    <w:p>
      <w:pPr>
        <w:pStyle w:val="3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00470" cy="3368040"/>
            <wp:effectExtent l="0" t="0" r="8890" b="0"/>
            <wp:docPr id="273" name="图片 273" descr="六层LPD等级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 descr="六层LPD等级云图"/>
                    <pic:cNvPicPr>
                      <a:picLocks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9" w:firstLineChars="9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LPD等级云图</w:t>
      </w:r>
    </w:p>
    <w:p>
      <w:pPr>
        <w:pStyle w:val="3"/>
        <w:ind w:left="0" w:leftChars="0" w:firstLine="0" w:firstLineChars="0"/>
        <w:jc w:val="both"/>
        <w:rPr>
          <w:rFonts w:hint="default" w:cs="Times New Roman"/>
          <w:b/>
          <w:bCs/>
          <w:kern w:val="32"/>
          <w:sz w:val="28"/>
          <w:szCs w:val="28"/>
          <w:lang w:val="en-US" w:eastAsia="zh-CN" w:bidi="ar-SA"/>
        </w:rPr>
      </w:pPr>
    </w:p>
    <w:p>
      <w:pPr>
        <w:pStyle w:val="3"/>
        <w:ind w:left="0" w:leftChars="0" w:firstLine="0" w:firstLineChars="0"/>
        <w:jc w:val="both"/>
        <w:rPr>
          <w:rFonts w:hint="default" w:cs="Times New Roman"/>
          <w:b/>
          <w:bCs/>
          <w:kern w:val="32"/>
          <w:sz w:val="28"/>
          <w:szCs w:val="28"/>
          <w:lang w:val="en-US" w:eastAsia="zh-CN" w:bidi="ar-SA"/>
        </w:rPr>
      </w:pPr>
    </w:p>
    <w:p>
      <w:pPr>
        <w:pStyle w:val="3"/>
        <w:ind w:left="0" w:leftChars="0" w:firstLine="0" w:firstLineChars="0"/>
        <w:jc w:val="both"/>
        <w:rPr>
          <w:rFonts w:hint="default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</w:p>
    <w:sectPr>
      <w:pgSz w:w="11906" w:h="16838"/>
      <w:pgMar w:top="1440" w:right="849" w:bottom="993" w:left="1134" w:header="794" w:footer="17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DaunPenh">
    <w:altName w:val="AMGD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2"/>
      <w:tblW w:w="0" w:type="auto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020"/>
      <w:gridCol w:w="3020"/>
      <w:gridCol w:w="3020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3020" w:type="dxa"/>
        </w:tcPr>
        <w:p>
          <w:pPr>
            <w:pStyle w:val="17"/>
            <w:rPr>
              <w:rFonts w:asciiTheme="minorEastAsia" w:hAnsiTheme="minorEastAsia" w:eastAsiaTheme="minorEastAsia"/>
              <w:sz w:val="20"/>
              <w:szCs w:val="21"/>
            </w:rPr>
          </w:pPr>
          <w:r>
            <w:fldChar w:fldCharType="begin"/>
          </w:r>
          <w:r>
            <w:instrText xml:space="preserve"> HYPERLINK "http://www.gbsware.cn/" </w:instrText>
          </w:r>
          <w:r>
            <w:fldChar w:fldCharType="separate"/>
          </w:r>
          <w:r>
            <w:rPr>
              <w:rStyle w:val="26"/>
              <w:rFonts w:asciiTheme="minorEastAsia" w:hAnsiTheme="minorEastAsia" w:eastAsiaTheme="minorEastAsia"/>
              <w:sz w:val="20"/>
              <w:szCs w:val="21"/>
            </w:rPr>
            <w:t>http://www.gbsware.cn/</w:t>
          </w:r>
          <w:r>
            <w:rPr>
              <w:rStyle w:val="26"/>
              <w:rFonts w:asciiTheme="minorEastAsia" w:hAnsiTheme="minorEastAsia" w:eastAsiaTheme="minorEastAsia"/>
              <w:sz w:val="20"/>
              <w:szCs w:val="21"/>
            </w:rPr>
            <w:fldChar w:fldCharType="end"/>
          </w:r>
        </w:p>
      </w:tc>
      <w:tc>
        <w:tcPr>
          <w:tcW w:w="3020" w:type="dxa"/>
        </w:tcPr>
        <w:p>
          <w:pPr>
            <w:pStyle w:val="17"/>
            <w:jc w:val="center"/>
            <w:rPr>
              <w:rFonts w:asciiTheme="minorEastAsia" w:hAnsiTheme="minorEastAsia" w:eastAsia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autotext"/>
              </w:docPartObj>
            </w:sdtPr>
            <w:sdtEndPr>
              <w:rPr>
                <w:rFonts w:asciiTheme="minorEastAsia" w:hAnsiTheme="minorEastAsia" w:eastAsiaTheme="minorEastAsia"/>
                <w:sz w:val="20"/>
                <w:szCs w:val="21"/>
              </w:rPr>
            </w:sdtEndPr>
            <w:sdtContent>
              <w:r>
                <w:rPr>
                  <w:rFonts w:hint="eastAsia"/>
                  <w:sz w:val="20"/>
                </w:rPr>
                <w:t>第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instrText xml:space="preserve">PAGE</w:instrTex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t>22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hint="eastAsia" w:asciiTheme="minorEastAsia" w:hAnsiTheme="minorEastAsia" w:eastAsiaTheme="minorEastAsia"/>
                  <w:sz w:val="20"/>
                  <w:szCs w:val="21"/>
                  <w:lang w:val="zh-CN"/>
                </w:rPr>
                <w:t>页 共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instrText xml:space="preserve">NUMPAGES</w:instrTex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t>151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hint="eastAsia" w:asciiTheme="minorEastAsia" w:hAnsiTheme="minorEastAsia" w:eastAsiaTheme="minor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>
          <w:pPr>
            <w:pStyle w:val="17"/>
            <w:jc w:val="right"/>
            <w:rPr>
              <w:rFonts w:asciiTheme="minorEastAsia" w:hAnsiTheme="minorEastAsia" w:eastAsiaTheme="minorEastAsia"/>
              <w:sz w:val="20"/>
              <w:szCs w:val="21"/>
            </w:rPr>
          </w:pPr>
          <w:r>
            <w:rPr>
              <w:rFonts w:asciiTheme="minorEastAsia" w:hAnsiTheme="minorEastAsia" w:eastAsiaTheme="minorEastAsia"/>
              <w:sz w:val="20"/>
              <w:szCs w:val="21"/>
            </w:rPr>
            <w:t>ITES20</w:t>
          </w:r>
          <w:r>
            <w:rPr>
              <w:rFonts w:hint="eastAsia" w:asciiTheme="minorEastAsia" w:hAnsiTheme="minorEastAsia" w:eastAsiaTheme="minorEastAsia"/>
              <w:sz w:val="20"/>
              <w:szCs w:val="21"/>
            </w:rPr>
            <w:t>20</w:t>
          </w:r>
        </w:p>
      </w:tc>
    </w:tr>
  </w:tbl>
  <w:p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center"/>
      <w:rPr>
        <w:rFonts w:asciiTheme="minorEastAsia" w:hAnsiTheme="minorEastAsia" w:eastAsiaTheme="minorEastAsia"/>
        <w:szCs w:val="21"/>
      </w:rPr>
    </w:pPr>
  </w:p>
  <w:p>
    <w:pPr>
      <w:pStyle w:val="1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single" w:color="auto" w:sz="6" w:space="0"/>
      </w:pBdr>
      <w:jc w:val="left"/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室内温度达标比例报告书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78"/>
        </w:tabs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0E3257E5"/>
    <w:multiLevelType w:val="multilevel"/>
    <w:tmpl w:val="0E3257E5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73E4C29"/>
    <w:multiLevelType w:val="multilevel"/>
    <w:tmpl w:val="173E4C2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397734B"/>
    <w:multiLevelType w:val="multilevel"/>
    <w:tmpl w:val="6397734B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505" w:hanging="360"/>
      </w:pPr>
    </w:lvl>
    <w:lvl w:ilvl="2" w:tentative="0">
      <w:start w:val="1"/>
      <w:numFmt w:val="lowerRoman"/>
      <w:lvlText w:val="%3."/>
      <w:lvlJc w:val="right"/>
      <w:pPr>
        <w:ind w:left="2225" w:hanging="180"/>
      </w:pPr>
    </w:lvl>
    <w:lvl w:ilvl="3" w:tentative="0">
      <w:start w:val="1"/>
      <w:numFmt w:val="decimal"/>
      <w:lvlText w:val="%4."/>
      <w:lvlJc w:val="left"/>
      <w:pPr>
        <w:ind w:left="2945" w:hanging="360"/>
      </w:pPr>
    </w:lvl>
    <w:lvl w:ilvl="4" w:tentative="0">
      <w:start w:val="1"/>
      <w:numFmt w:val="lowerLetter"/>
      <w:lvlText w:val="%5."/>
      <w:lvlJc w:val="left"/>
      <w:pPr>
        <w:ind w:left="3665" w:hanging="360"/>
      </w:pPr>
    </w:lvl>
    <w:lvl w:ilvl="5" w:tentative="0">
      <w:start w:val="1"/>
      <w:numFmt w:val="lowerRoman"/>
      <w:lvlText w:val="%6."/>
      <w:lvlJc w:val="right"/>
      <w:pPr>
        <w:ind w:left="4385" w:hanging="180"/>
      </w:pPr>
    </w:lvl>
    <w:lvl w:ilvl="6" w:tentative="0">
      <w:start w:val="1"/>
      <w:numFmt w:val="decimal"/>
      <w:lvlText w:val="%7."/>
      <w:lvlJc w:val="left"/>
      <w:pPr>
        <w:ind w:left="5105" w:hanging="360"/>
      </w:pPr>
    </w:lvl>
    <w:lvl w:ilvl="7" w:tentative="0">
      <w:start w:val="1"/>
      <w:numFmt w:val="lowerLetter"/>
      <w:lvlText w:val="%8."/>
      <w:lvlJc w:val="left"/>
      <w:pPr>
        <w:ind w:left="5825" w:hanging="360"/>
      </w:pPr>
    </w:lvl>
    <w:lvl w:ilvl="8" w:tentative="0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Q4MWFiNzQwZTc4OWQzYjYxYTlmNDBhMWE4N2YzYjkifQ=="/>
    <w:docVar w:name="KSO_WPS_MARK_KEY" w:val="14057b67-b68e-4042-a909-bfc96eac41de"/>
  </w:docVars>
  <w:rsids>
    <w:rsidRoot w:val="00172A27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78A8"/>
    <w:rsid w:val="00067FD6"/>
    <w:rsid w:val="00070047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330F"/>
    <w:rsid w:val="00165314"/>
    <w:rsid w:val="001737F9"/>
    <w:rsid w:val="001773DA"/>
    <w:rsid w:val="00180E79"/>
    <w:rsid w:val="00180EFE"/>
    <w:rsid w:val="00184656"/>
    <w:rsid w:val="00186918"/>
    <w:rsid w:val="00190218"/>
    <w:rsid w:val="0019552D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201812"/>
    <w:rsid w:val="00202864"/>
    <w:rsid w:val="00203163"/>
    <w:rsid w:val="00203A7D"/>
    <w:rsid w:val="00215EBC"/>
    <w:rsid w:val="00217F09"/>
    <w:rsid w:val="0022597C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34FA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3F34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12AD"/>
    <w:rsid w:val="0058501E"/>
    <w:rsid w:val="00585A80"/>
    <w:rsid w:val="005910E8"/>
    <w:rsid w:val="00594562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C44D6"/>
    <w:rsid w:val="00BC4E6A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3B17"/>
    <w:rsid w:val="00D24F54"/>
    <w:rsid w:val="00D261EA"/>
    <w:rsid w:val="00D263D7"/>
    <w:rsid w:val="00D32543"/>
    <w:rsid w:val="00D33D69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  <w:rsid w:val="01541B8B"/>
    <w:rsid w:val="01E70628"/>
    <w:rsid w:val="09C366FD"/>
    <w:rsid w:val="104E1E8D"/>
    <w:rsid w:val="10A45BFD"/>
    <w:rsid w:val="126B73EE"/>
    <w:rsid w:val="15E92ACA"/>
    <w:rsid w:val="1B886580"/>
    <w:rsid w:val="1C4424D0"/>
    <w:rsid w:val="231B7461"/>
    <w:rsid w:val="23DE1F77"/>
    <w:rsid w:val="24A9139C"/>
    <w:rsid w:val="250D6FD2"/>
    <w:rsid w:val="28417269"/>
    <w:rsid w:val="29FB79EF"/>
    <w:rsid w:val="2E472ECC"/>
    <w:rsid w:val="302D67EF"/>
    <w:rsid w:val="32DF6188"/>
    <w:rsid w:val="336118F3"/>
    <w:rsid w:val="3613506A"/>
    <w:rsid w:val="383C3113"/>
    <w:rsid w:val="48F661E5"/>
    <w:rsid w:val="4F190E1D"/>
    <w:rsid w:val="502B5150"/>
    <w:rsid w:val="557C7B3F"/>
    <w:rsid w:val="679B4A60"/>
    <w:rsid w:val="6F8F0A39"/>
    <w:rsid w:val="70660ABE"/>
    <w:rsid w:val="7ACE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0" w:semiHidden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tLeast"/>
    </w:pPr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link w:val="27"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link w:val="28"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link w:val="33"/>
    <w:qFormat/>
    <w:uiPriority w:val="0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link w:val="37"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link w:val="38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link w:val="39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link w:val="40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link w:val="4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link w:val="42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Normal Indent"/>
    <w:basedOn w:val="1"/>
    <w:link w:val="31"/>
    <w:qFormat/>
    <w:uiPriority w:val="0"/>
    <w:pPr>
      <w:adjustRightInd w:val="0"/>
      <w:spacing w:before="50" w:beforeLines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13">
    <w:name w:val="caption"/>
    <w:basedOn w:val="1"/>
    <w:next w:val="1"/>
    <w:unhideWhenUsed/>
    <w:qFormat/>
    <w:uiPriority w:val="0"/>
    <w:rPr>
      <w:rFonts w:ascii="Cambria" w:hAnsi="Cambria" w:eastAsia="黑体"/>
      <w:sz w:val="20"/>
    </w:rPr>
  </w:style>
  <w:style w:type="paragraph" w:styleId="14">
    <w:name w:val="Document Map"/>
    <w:basedOn w:val="1"/>
    <w:link w:val="44"/>
    <w:semiHidden/>
    <w:qFormat/>
    <w:uiPriority w:val="0"/>
    <w:pPr>
      <w:shd w:val="clear" w:color="auto" w:fill="000080"/>
    </w:pPr>
  </w:style>
  <w:style w:type="paragraph" w:styleId="15">
    <w:name w:val="toc 3"/>
    <w:basedOn w:val="1"/>
    <w:next w:val="1"/>
    <w:qFormat/>
    <w:uiPriority w:val="39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6">
    <w:name w:val="Balloon Text"/>
    <w:basedOn w:val="1"/>
    <w:link w:val="34"/>
    <w:qFormat/>
    <w:uiPriority w:val="0"/>
    <w:pPr>
      <w:spacing w:line="240" w:lineRule="auto"/>
    </w:pPr>
    <w:rPr>
      <w:sz w:val="18"/>
      <w:szCs w:val="18"/>
    </w:rPr>
  </w:style>
  <w:style w:type="paragraph" w:styleId="17">
    <w:name w:val="footer"/>
    <w:basedOn w:val="1"/>
    <w:link w:val="29"/>
    <w:qFormat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8">
    <w:name w:val="header"/>
    <w:basedOn w:val="1"/>
    <w:link w:val="4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9">
    <w:name w:val="toc 1"/>
    <w:basedOn w:val="1"/>
    <w:next w:val="1"/>
    <w:qFormat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20">
    <w:name w:val="toc 2"/>
    <w:basedOn w:val="1"/>
    <w:next w:val="1"/>
    <w:qFormat/>
    <w:uiPriority w:val="39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22">
    <w:name w:val="Table Grid"/>
    <w:basedOn w:val="21"/>
    <w:qFormat/>
    <w:uiPriority w:val="0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FollowedHyperlink"/>
    <w:unhideWhenUsed/>
    <w:qFormat/>
    <w:uiPriority w:val="99"/>
    <w:rPr>
      <w:color w:val="800080"/>
      <w:u w:val="single"/>
    </w:rPr>
  </w:style>
  <w:style w:type="character" w:styleId="25">
    <w:name w:val="Emphasis"/>
    <w:qFormat/>
    <w:uiPriority w:val="20"/>
    <w:rPr>
      <w:color w:val="CC0000"/>
    </w:rPr>
  </w:style>
  <w:style w:type="character" w:styleId="26">
    <w:name w:val="Hyperlink"/>
    <w:qFormat/>
    <w:uiPriority w:val="99"/>
    <w:rPr>
      <w:color w:val="0000FF"/>
      <w:u w:val="single"/>
    </w:rPr>
  </w:style>
  <w:style w:type="character" w:customStyle="1" w:styleId="27">
    <w:name w:val="标题 1 字符"/>
    <w:link w:val="2"/>
    <w:qFormat/>
    <w:uiPriority w:val="0"/>
    <w:rPr>
      <w:b/>
      <w:bCs/>
      <w:kern w:val="32"/>
      <w:sz w:val="28"/>
      <w:szCs w:val="28"/>
    </w:rPr>
  </w:style>
  <w:style w:type="character" w:customStyle="1" w:styleId="28">
    <w:name w:val="标题 2 字符"/>
    <w:link w:val="4"/>
    <w:qFormat/>
    <w:uiPriority w:val="0"/>
    <w:rPr>
      <w:rFonts w:ascii="宋体" w:cs="Arial"/>
      <w:b/>
      <w:bCs/>
      <w:iCs/>
      <w:color w:val="000000"/>
      <w:sz w:val="24"/>
      <w:szCs w:val="24"/>
    </w:rPr>
  </w:style>
  <w:style w:type="character" w:customStyle="1" w:styleId="29">
    <w:name w:val="页脚 字符"/>
    <w:link w:val="17"/>
    <w:qFormat/>
    <w:uiPriority w:val="99"/>
    <w:rPr>
      <w:sz w:val="21"/>
      <w:szCs w:val="18"/>
      <w:lang w:val="en-GB"/>
    </w:rPr>
  </w:style>
  <w:style w:type="paragraph" w:customStyle="1" w:styleId="30">
    <w:name w:val="lj正文"/>
    <w:qFormat/>
    <w:uiPriority w:val="0"/>
    <w:pPr>
      <w:shd w:val="clear" w:color="auto" w:fill="FFFFFF"/>
      <w:spacing w:line="360" w:lineRule="auto"/>
      <w:ind w:firstLine="200" w:firstLineChars="200"/>
    </w:pPr>
    <w:rPr>
      <w:rFonts w:ascii="宋体" w:hAnsi="宋体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31">
    <w:name w:val="正文缩进 字符"/>
    <w:link w:val="12"/>
    <w:qFormat/>
    <w:uiPriority w:val="0"/>
    <w:rPr>
      <w:rFonts w:ascii="宋体"/>
      <w:sz w:val="21"/>
    </w:rPr>
  </w:style>
  <w:style w:type="paragraph" w:styleId="32">
    <w:name w:val="List Paragraph"/>
    <w:basedOn w:val="1"/>
    <w:qFormat/>
    <w:uiPriority w:val="34"/>
    <w:pPr>
      <w:spacing w:before="50" w:beforeLines="50" w:line="240" w:lineRule="auto"/>
      <w:ind w:left="420" w:firstLine="420" w:firstLineChars="20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3">
    <w:name w:val="标题 3 字符"/>
    <w:link w:val="5"/>
    <w:qFormat/>
    <w:uiPriority w:val="0"/>
    <w:rPr>
      <w:rFonts w:ascii="宋体" w:hAnsi="宋体" w:cs="Arial"/>
      <w:b/>
      <w:bCs/>
      <w:sz w:val="21"/>
      <w:szCs w:val="21"/>
    </w:rPr>
  </w:style>
  <w:style w:type="character" w:customStyle="1" w:styleId="34">
    <w:name w:val="批注框文本 字符"/>
    <w:link w:val="16"/>
    <w:qFormat/>
    <w:uiPriority w:val="0"/>
    <w:rPr>
      <w:sz w:val="18"/>
      <w:szCs w:val="18"/>
      <w:lang w:val="en-GB"/>
    </w:rPr>
  </w:style>
  <w:style w:type="character" w:styleId="35">
    <w:name w:val="Placeholder Text"/>
    <w:semiHidden/>
    <w:qFormat/>
    <w:uiPriority w:val="99"/>
    <w:rPr>
      <w:color w:val="808080"/>
    </w:rPr>
  </w:style>
  <w:style w:type="paragraph" w:styleId="36">
    <w:name w:val="No Spacing"/>
    <w:qFormat/>
    <w:uiPriority w:val="1"/>
    <w:rPr>
      <w:rFonts w:ascii="Times New Roman" w:hAnsi="Times New Roman" w:eastAsia="宋体" w:cs="Times New Roman"/>
      <w:sz w:val="21"/>
      <w:lang w:val="en-GB" w:eastAsia="zh-CN" w:bidi="ar-SA"/>
    </w:rPr>
  </w:style>
  <w:style w:type="character" w:customStyle="1" w:styleId="37">
    <w:name w:val="标题 4 字符"/>
    <w:link w:val="6"/>
    <w:qFormat/>
    <w:uiPriority w:val="0"/>
    <w:rPr>
      <w:b/>
      <w:bCs/>
      <w:sz w:val="21"/>
      <w:szCs w:val="28"/>
      <w:lang w:val="en-GB"/>
    </w:rPr>
  </w:style>
  <w:style w:type="character" w:customStyle="1" w:styleId="38">
    <w:name w:val="标题 5 字符"/>
    <w:link w:val="7"/>
    <w:qFormat/>
    <w:uiPriority w:val="0"/>
    <w:rPr>
      <w:b/>
      <w:bCs/>
      <w:iCs/>
      <w:sz w:val="21"/>
      <w:szCs w:val="26"/>
      <w:lang w:val="en-GB"/>
    </w:rPr>
  </w:style>
  <w:style w:type="character" w:customStyle="1" w:styleId="39">
    <w:name w:val="标题 6 字符"/>
    <w:link w:val="8"/>
    <w:qFormat/>
    <w:uiPriority w:val="0"/>
    <w:rPr>
      <w:b/>
      <w:bCs/>
      <w:sz w:val="21"/>
      <w:szCs w:val="22"/>
      <w:lang w:val="en-GB"/>
    </w:rPr>
  </w:style>
  <w:style w:type="character" w:customStyle="1" w:styleId="40">
    <w:name w:val="标题 7 字符"/>
    <w:link w:val="9"/>
    <w:qFormat/>
    <w:uiPriority w:val="0"/>
    <w:rPr>
      <w:sz w:val="24"/>
      <w:szCs w:val="24"/>
      <w:lang w:val="en-GB"/>
    </w:rPr>
  </w:style>
  <w:style w:type="character" w:customStyle="1" w:styleId="41">
    <w:name w:val="标题 8 字符"/>
    <w:link w:val="10"/>
    <w:qFormat/>
    <w:uiPriority w:val="0"/>
    <w:rPr>
      <w:i/>
      <w:iCs/>
      <w:sz w:val="24"/>
      <w:szCs w:val="24"/>
      <w:lang w:val="en-GB"/>
    </w:rPr>
  </w:style>
  <w:style w:type="character" w:customStyle="1" w:styleId="42">
    <w:name w:val="标题 9 字符"/>
    <w:link w:val="11"/>
    <w:qFormat/>
    <w:uiPriority w:val="0"/>
    <w:rPr>
      <w:rFonts w:ascii="Arial" w:hAnsi="Arial" w:cs="Arial"/>
      <w:sz w:val="22"/>
      <w:szCs w:val="22"/>
      <w:lang w:val="en-GB"/>
    </w:rPr>
  </w:style>
  <w:style w:type="character" w:customStyle="1" w:styleId="43">
    <w:name w:val="页眉 字符"/>
    <w:link w:val="18"/>
    <w:qFormat/>
    <w:uiPriority w:val="0"/>
    <w:rPr>
      <w:sz w:val="21"/>
      <w:szCs w:val="18"/>
      <w:lang w:val="en-GB"/>
    </w:rPr>
  </w:style>
  <w:style w:type="character" w:customStyle="1" w:styleId="44">
    <w:name w:val="文档结构图 字符"/>
    <w:link w:val="14"/>
    <w:semiHidden/>
    <w:qFormat/>
    <w:uiPriority w:val="0"/>
    <w:rPr>
      <w:sz w:val="21"/>
      <w:shd w:val="clear" w:color="auto" w:fill="000080"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png"/><Relationship Id="rId98" Type="http://schemas.openxmlformats.org/officeDocument/2006/relationships/image" Target="media/image91.png"/><Relationship Id="rId97" Type="http://schemas.openxmlformats.org/officeDocument/2006/relationships/image" Target="media/image90.png"/><Relationship Id="rId96" Type="http://schemas.openxmlformats.org/officeDocument/2006/relationships/image" Target="media/image89.png"/><Relationship Id="rId95" Type="http://schemas.openxmlformats.org/officeDocument/2006/relationships/image" Target="media/image88.png"/><Relationship Id="rId94" Type="http://schemas.openxmlformats.org/officeDocument/2006/relationships/image" Target="media/image87.png"/><Relationship Id="rId93" Type="http://schemas.openxmlformats.org/officeDocument/2006/relationships/image" Target="media/image86.png"/><Relationship Id="rId92" Type="http://schemas.openxmlformats.org/officeDocument/2006/relationships/image" Target="media/image85.png"/><Relationship Id="rId91" Type="http://schemas.openxmlformats.org/officeDocument/2006/relationships/image" Target="media/image84.png"/><Relationship Id="rId90" Type="http://schemas.openxmlformats.org/officeDocument/2006/relationships/image" Target="media/image83.png"/><Relationship Id="rId9" Type="http://schemas.openxmlformats.org/officeDocument/2006/relationships/image" Target="media/image2.png"/><Relationship Id="rId89" Type="http://schemas.openxmlformats.org/officeDocument/2006/relationships/image" Target="media/image82.png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theme" Target="theme/theme1.xml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footer" Target="footer2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1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5" Type="http://schemas.openxmlformats.org/officeDocument/2006/relationships/fontTable" Target="fontTable.xml"/><Relationship Id="rId224" Type="http://schemas.openxmlformats.org/officeDocument/2006/relationships/customXml" Target="../customXml/item1.xml"/><Relationship Id="rId223" Type="http://schemas.openxmlformats.org/officeDocument/2006/relationships/numbering" Target="numbering.xml"/><Relationship Id="rId222" Type="http://schemas.openxmlformats.org/officeDocument/2006/relationships/image" Target="media/image215.png"/><Relationship Id="rId221" Type="http://schemas.openxmlformats.org/officeDocument/2006/relationships/image" Target="media/image214.png"/><Relationship Id="rId220" Type="http://schemas.openxmlformats.org/officeDocument/2006/relationships/image" Target="media/image213.png"/><Relationship Id="rId22" Type="http://schemas.openxmlformats.org/officeDocument/2006/relationships/image" Target="media/image15.png"/><Relationship Id="rId219" Type="http://schemas.openxmlformats.org/officeDocument/2006/relationships/image" Target="media/image212.png"/><Relationship Id="rId218" Type="http://schemas.openxmlformats.org/officeDocument/2006/relationships/image" Target="media/image211.png"/><Relationship Id="rId217" Type="http://schemas.openxmlformats.org/officeDocument/2006/relationships/image" Target="media/image210.png"/><Relationship Id="rId216" Type="http://schemas.openxmlformats.org/officeDocument/2006/relationships/image" Target="media/image209.png"/><Relationship Id="rId215" Type="http://schemas.openxmlformats.org/officeDocument/2006/relationships/image" Target="media/image208.png"/><Relationship Id="rId214" Type="http://schemas.openxmlformats.org/officeDocument/2006/relationships/image" Target="media/image207.png"/><Relationship Id="rId213" Type="http://schemas.openxmlformats.org/officeDocument/2006/relationships/image" Target="media/image206.png"/><Relationship Id="rId212" Type="http://schemas.openxmlformats.org/officeDocument/2006/relationships/image" Target="media/image205.png"/><Relationship Id="rId211" Type="http://schemas.openxmlformats.org/officeDocument/2006/relationships/image" Target="media/image204.png"/><Relationship Id="rId210" Type="http://schemas.openxmlformats.org/officeDocument/2006/relationships/image" Target="media/image203.png"/><Relationship Id="rId21" Type="http://schemas.openxmlformats.org/officeDocument/2006/relationships/image" Target="media/image14.png"/><Relationship Id="rId209" Type="http://schemas.openxmlformats.org/officeDocument/2006/relationships/image" Target="media/image202.png"/><Relationship Id="rId208" Type="http://schemas.openxmlformats.org/officeDocument/2006/relationships/image" Target="media/image201.png"/><Relationship Id="rId207" Type="http://schemas.openxmlformats.org/officeDocument/2006/relationships/image" Target="media/image200.png"/><Relationship Id="rId206" Type="http://schemas.openxmlformats.org/officeDocument/2006/relationships/image" Target="media/image199.png"/><Relationship Id="rId205" Type="http://schemas.openxmlformats.org/officeDocument/2006/relationships/image" Target="media/image198.png"/><Relationship Id="rId204" Type="http://schemas.openxmlformats.org/officeDocument/2006/relationships/image" Target="media/image197.png"/><Relationship Id="rId203" Type="http://schemas.openxmlformats.org/officeDocument/2006/relationships/image" Target="media/image196.png"/><Relationship Id="rId202" Type="http://schemas.openxmlformats.org/officeDocument/2006/relationships/image" Target="media/image195.png"/><Relationship Id="rId201" Type="http://schemas.openxmlformats.org/officeDocument/2006/relationships/image" Target="media/image194.png"/><Relationship Id="rId200" Type="http://schemas.openxmlformats.org/officeDocument/2006/relationships/image" Target="media/image193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9" Type="http://schemas.openxmlformats.org/officeDocument/2006/relationships/image" Target="media/image192.png"/><Relationship Id="rId198" Type="http://schemas.openxmlformats.org/officeDocument/2006/relationships/image" Target="media/image191.png"/><Relationship Id="rId197" Type="http://schemas.openxmlformats.org/officeDocument/2006/relationships/image" Target="media/image190.png"/><Relationship Id="rId196" Type="http://schemas.openxmlformats.org/officeDocument/2006/relationships/image" Target="media/image189.png"/><Relationship Id="rId195" Type="http://schemas.openxmlformats.org/officeDocument/2006/relationships/image" Target="media/image188.png"/><Relationship Id="rId194" Type="http://schemas.openxmlformats.org/officeDocument/2006/relationships/image" Target="media/image187.png"/><Relationship Id="rId193" Type="http://schemas.openxmlformats.org/officeDocument/2006/relationships/image" Target="media/image186.png"/><Relationship Id="rId192" Type="http://schemas.openxmlformats.org/officeDocument/2006/relationships/image" Target="media/image185.png"/><Relationship Id="rId191" Type="http://schemas.openxmlformats.org/officeDocument/2006/relationships/image" Target="media/image184.png"/><Relationship Id="rId190" Type="http://schemas.openxmlformats.org/officeDocument/2006/relationships/image" Target="media/image183.png"/><Relationship Id="rId19" Type="http://schemas.openxmlformats.org/officeDocument/2006/relationships/image" Target="media/image12.png"/><Relationship Id="rId189" Type="http://schemas.openxmlformats.org/officeDocument/2006/relationships/image" Target="media/image182.png"/><Relationship Id="rId188" Type="http://schemas.openxmlformats.org/officeDocument/2006/relationships/image" Target="media/image181.png"/><Relationship Id="rId187" Type="http://schemas.openxmlformats.org/officeDocument/2006/relationships/image" Target="media/image180.png"/><Relationship Id="rId186" Type="http://schemas.openxmlformats.org/officeDocument/2006/relationships/image" Target="media/image179.png"/><Relationship Id="rId185" Type="http://schemas.openxmlformats.org/officeDocument/2006/relationships/image" Target="media/image178.png"/><Relationship Id="rId184" Type="http://schemas.openxmlformats.org/officeDocument/2006/relationships/image" Target="media/image177.png"/><Relationship Id="rId183" Type="http://schemas.openxmlformats.org/officeDocument/2006/relationships/image" Target="media/image176.png"/><Relationship Id="rId182" Type="http://schemas.openxmlformats.org/officeDocument/2006/relationships/image" Target="media/image175.png"/><Relationship Id="rId181" Type="http://schemas.openxmlformats.org/officeDocument/2006/relationships/image" Target="media/image174.png"/><Relationship Id="rId180" Type="http://schemas.openxmlformats.org/officeDocument/2006/relationships/image" Target="media/image173.png"/><Relationship Id="rId18" Type="http://schemas.openxmlformats.org/officeDocument/2006/relationships/image" Target="media/image11.png"/><Relationship Id="rId179" Type="http://schemas.openxmlformats.org/officeDocument/2006/relationships/image" Target="media/image172.png"/><Relationship Id="rId178" Type="http://schemas.openxmlformats.org/officeDocument/2006/relationships/image" Target="media/image171.png"/><Relationship Id="rId177" Type="http://schemas.openxmlformats.org/officeDocument/2006/relationships/image" Target="media/image170.png"/><Relationship Id="rId176" Type="http://schemas.openxmlformats.org/officeDocument/2006/relationships/image" Target="media/image169.png"/><Relationship Id="rId175" Type="http://schemas.openxmlformats.org/officeDocument/2006/relationships/image" Target="media/image168.png"/><Relationship Id="rId174" Type="http://schemas.openxmlformats.org/officeDocument/2006/relationships/image" Target="media/image167.png"/><Relationship Id="rId173" Type="http://schemas.openxmlformats.org/officeDocument/2006/relationships/image" Target="media/image166.png"/><Relationship Id="rId172" Type="http://schemas.openxmlformats.org/officeDocument/2006/relationships/image" Target="media/image165.png"/><Relationship Id="rId171" Type="http://schemas.openxmlformats.org/officeDocument/2006/relationships/image" Target="media/image164.png"/><Relationship Id="rId170" Type="http://schemas.openxmlformats.org/officeDocument/2006/relationships/image" Target="media/image163.png"/><Relationship Id="rId17" Type="http://schemas.openxmlformats.org/officeDocument/2006/relationships/image" Target="media/image10.png"/><Relationship Id="rId169" Type="http://schemas.openxmlformats.org/officeDocument/2006/relationships/image" Target="media/image162.png"/><Relationship Id="rId168" Type="http://schemas.openxmlformats.org/officeDocument/2006/relationships/image" Target="media/image161.png"/><Relationship Id="rId167" Type="http://schemas.openxmlformats.org/officeDocument/2006/relationships/image" Target="media/image160.png"/><Relationship Id="rId166" Type="http://schemas.openxmlformats.org/officeDocument/2006/relationships/image" Target="media/image159.png"/><Relationship Id="rId165" Type="http://schemas.openxmlformats.org/officeDocument/2006/relationships/image" Target="media/image158.png"/><Relationship Id="rId164" Type="http://schemas.openxmlformats.org/officeDocument/2006/relationships/image" Target="media/image157.png"/><Relationship Id="rId163" Type="http://schemas.openxmlformats.org/officeDocument/2006/relationships/image" Target="media/image156.png"/><Relationship Id="rId162" Type="http://schemas.openxmlformats.org/officeDocument/2006/relationships/image" Target="media/image155.png"/><Relationship Id="rId161" Type="http://schemas.openxmlformats.org/officeDocument/2006/relationships/image" Target="media/image154.png"/><Relationship Id="rId160" Type="http://schemas.openxmlformats.org/officeDocument/2006/relationships/image" Target="media/image153.png"/><Relationship Id="rId16" Type="http://schemas.openxmlformats.org/officeDocument/2006/relationships/image" Target="media/image9.png"/><Relationship Id="rId159" Type="http://schemas.openxmlformats.org/officeDocument/2006/relationships/image" Target="media/image152.png"/><Relationship Id="rId158" Type="http://schemas.openxmlformats.org/officeDocument/2006/relationships/image" Target="media/image151.png"/><Relationship Id="rId157" Type="http://schemas.openxmlformats.org/officeDocument/2006/relationships/image" Target="media/image150.png"/><Relationship Id="rId156" Type="http://schemas.openxmlformats.org/officeDocument/2006/relationships/image" Target="media/image149.png"/><Relationship Id="rId155" Type="http://schemas.openxmlformats.org/officeDocument/2006/relationships/image" Target="media/image148.png"/><Relationship Id="rId154" Type="http://schemas.openxmlformats.org/officeDocument/2006/relationships/image" Target="media/image147.png"/><Relationship Id="rId153" Type="http://schemas.openxmlformats.org/officeDocument/2006/relationships/image" Target="media/image146.png"/><Relationship Id="rId152" Type="http://schemas.openxmlformats.org/officeDocument/2006/relationships/image" Target="media/image145.png"/><Relationship Id="rId151" Type="http://schemas.openxmlformats.org/officeDocument/2006/relationships/image" Target="media/image144.png"/><Relationship Id="rId150" Type="http://schemas.openxmlformats.org/officeDocument/2006/relationships/image" Target="media/image143.png"/><Relationship Id="rId15" Type="http://schemas.openxmlformats.org/officeDocument/2006/relationships/image" Target="media/image8.png"/><Relationship Id="rId149" Type="http://schemas.openxmlformats.org/officeDocument/2006/relationships/image" Target="media/image142.png"/><Relationship Id="rId148" Type="http://schemas.openxmlformats.org/officeDocument/2006/relationships/image" Target="media/image141.png"/><Relationship Id="rId147" Type="http://schemas.openxmlformats.org/officeDocument/2006/relationships/image" Target="media/image140.png"/><Relationship Id="rId146" Type="http://schemas.openxmlformats.org/officeDocument/2006/relationships/image" Target="media/image139.png"/><Relationship Id="rId145" Type="http://schemas.openxmlformats.org/officeDocument/2006/relationships/image" Target="media/image138.png"/><Relationship Id="rId144" Type="http://schemas.openxmlformats.org/officeDocument/2006/relationships/image" Target="media/image137.png"/><Relationship Id="rId143" Type="http://schemas.openxmlformats.org/officeDocument/2006/relationships/image" Target="media/image136.png"/><Relationship Id="rId142" Type="http://schemas.openxmlformats.org/officeDocument/2006/relationships/image" Target="media/image135.png"/><Relationship Id="rId141" Type="http://schemas.openxmlformats.org/officeDocument/2006/relationships/image" Target="media/image134.png"/><Relationship Id="rId140" Type="http://schemas.openxmlformats.org/officeDocument/2006/relationships/image" Target="media/image133.png"/><Relationship Id="rId14" Type="http://schemas.openxmlformats.org/officeDocument/2006/relationships/image" Target="media/image7.png"/><Relationship Id="rId139" Type="http://schemas.openxmlformats.org/officeDocument/2006/relationships/image" Target="media/image132.png"/><Relationship Id="rId138" Type="http://schemas.openxmlformats.org/officeDocument/2006/relationships/image" Target="media/image131.png"/><Relationship Id="rId137" Type="http://schemas.openxmlformats.org/officeDocument/2006/relationships/image" Target="media/image130.png"/><Relationship Id="rId136" Type="http://schemas.openxmlformats.org/officeDocument/2006/relationships/image" Target="media/image129.png"/><Relationship Id="rId135" Type="http://schemas.openxmlformats.org/officeDocument/2006/relationships/image" Target="media/image128.png"/><Relationship Id="rId134" Type="http://schemas.openxmlformats.org/officeDocument/2006/relationships/image" Target="media/image127.png"/><Relationship Id="rId133" Type="http://schemas.openxmlformats.org/officeDocument/2006/relationships/image" Target="media/image126.png"/><Relationship Id="rId132" Type="http://schemas.openxmlformats.org/officeDocument/2006/relationships/image" Target="media/image125.png"/><Relationship Id="rId131" Type="http://schemas.openxmlformats.org/officeDocument/2006/relationships/image" Target="media/image124.png"/><Relationship Id="rId130" Type="http://schemas.openxmlformats.org/officeDocument/2006/relationships/image" Target="media/image123.png"/><Relationship Id="rId13" Type="http://schemas.openxmlformats.org/officeDocument/2006/relationships/image" Target="media/image6.png"/><Relationship Id="rId129" Type="http://schemas.openxmlformats.org/officeDocument/2006/relationships/image" Target="media/image122.png"/><Relationship Id="rId128" Type="http://schemas.openxmlformats.org/officeDocument/2006/relationships/image" Target="media/image121.png"/><Relationship Id="rId127" Type="http://schemas.openxmlformats.org/officeDocument/2006/relationships/image" Target="media/image120.png"/><Relationship Id="rId126" Type="http://schemas.openxmlformats.org/officeDocument/2006/relationships/image" Target="media/image119.png"/><Relationship Id="rId125" Type="http://schemas.openxmlformats.org/officeDocument/2006/relationships/image" Target="media/image118.png"/><Relationship Id="rId124" Type="http://schemas.openxmlformats.org/officeDocument/2006/relationships/image" Target="media/image117.png"/><Relationship Id="rId123" Type="http://schemas.openxmlformats.org/officeDocument/2006/relationships/image" Target="media/image116.png"/><Relationship Id="rId122" Type="http://schemas.openxmlformats.org/officeDocument/2006/relationships/image" Target="media/image115.png"/><Relationship Id="rId121" Type="http://schemas.openxmlformats.org/officeDocument/2006/relationships/image" Target="media/image114.png"/><Relationship Id="rId120" Type="http://schemas.openxmlformats.org/officeDocument/2006/relationships/image" Target="media/image113.png"/><Relationship Id="rId12" Type="http://schemas.openxmlformats.org/officeDocument/2006/relationships/image" Target="media/image5.png"/><Relationship Id="rId119" Type="http://schemas.openxmlformats.org/officeDocument/2006/relationships/image" Target="media/image112.png"/><Relationship Id="rId118" Type="http://schemas.openxmlformats.org/officeDocument/2006/relationships/image" Target="media/image111.png"/><Relationship Id="rId117" Type="http://schemas.openxmlformats.org/officeDocument/2006/relationships/image" Target="media/image110.png"/><Relationship Id="rId116" Type="http://schemas.openxmlformats.org/officeDocument/2006/relationships/image" Target="media/image109.png"/><Relationship Id="rId115" Type="http://schemas.openxmlformats.org/officeDocument/2006/relationships/image" Target="media/image108.png"/><Relationship Id="rId114" Type="http://schemas.openxmlformats.org/officeDocument/2006/relationships/image" Target="media/image107.png"/><Relationship Id="rId113" Type="http://schemas.openxmlformats.org/officeDocument/2006/relationships/image" Target="media/image106.png"/><Relationship Id="rId112" Type="http://schemas.openxmlformats.org/officeDocument/2006/relationships/image" Target="media/image105.png"/><Relationship Id="rId111" Type="http://schemas.openxmlformats.org/officeDocument/2006/relationships/image" Target="media/image104.png"/><Relationship Id="rId110" Type="http://schemas.openxmlformats.org/officeDocument/2006/relationships/image" Target="media/image103.png"/><Relationship Id="rId11" Type="http://schemas.openxmlformats.org/officeDocument/2006/relationships/image" Target="media/image4.png"/><Relationship Id="rId109" Type="http://schemas.openxmlformats.org/officeDocument/2006/relationships/image" Target="media/image102.png"/><Relationship Id="rId108" Type="http://schemas.openxmlformats.org/officeDocument/2006/relationships/image" Target="media/image101.png"/><Relationship Id="rId107" Type="http://schemas.openxmlformats.org/officeDocument/2006/relationships/image" Target="media/image100.png"/><Relationship Id="rId106" Type="http://schemas.openxmlformats.org/officeDocument/2006/relationships/image" Target="media/image99.png"/><Relationship Id="rId105" Type="http://schemas.openxmlformats.org/officeDocument/2006/relationships/image" Target="media/image98.png"/><Relationship Id="rId104" Type="http://schemas.openxmlformats.org/officeDocument/2006/relationships/image" Target="media/image97.png"/><Relationship Id="rId103" Type="http://schemas.openxmlformats.org/officeDocument/2006/relationships/image" Target="media/image96.png"/><Relationship Id="rId102" Type="http://schemas.openxmlformats.org/officeDocument/2006/relationships/image" Target="media/image95.png"/><Relationship Id="rId101" Type="http://schemas.openxmlformats.org/officeDocument/2006/relationships/image" Target="media/image94.png"/><Relationship Id="rId100" Type="http://schemas.openxmlformats.org/officeDocument/2006/relationships/image" Target="media/image93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AB1E7-0D43-471F-8239-5010B9F66A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tmp1.dotx</Template>
  <Company>ths</Company>
  <Pages>149</Pages>
  <Words>6833</Words>
  <Characters>12261</Characters>
  <Lines>145</Lines>
  <Paragraphs>40</Paragraphs>
  <TotalTime>6</TotalTime>
  <ScaleCrop>false</ScaleCrop>
  <LinksUpToDate>false</LinksUpToDate>
  <CharactersWithSpaces>12419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2022-01-06T09:46:00Z</dcterms:created>
  <dc:creator>29158</dc:creator>
  <cp:lastModifiedBy>言若</cp:lastModifiedBy>
  <cp:lastPrinted>1900-12-31T16:00:00Z</cp:lastPrinted>
  <dcterms:modified xsi:type="dcterms:W3CDTF">2023-01-02T14:29:18Z</dcterms:modified>
  <dc:title>室内热舒适预计达标比例报告书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D3B3F9C9291D4BF8A263E4D74AE942B1</vt:lpwstr>
  </property>
</Properties>
</file>