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2023年1月3日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T15169536867</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bookmarkStart w:id="83" w:name="_GoBack"/>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_Toc18355 </w:instrText>
          </w:r>
          <w:r>
            <w:fldChar w:fldCharType="separate"/>
          </w:r>
          <w:r>
            <w:rPr>
              <w:rFonts w:hint="eastAsia"/>
            </w:rPr>
            <w:t>1. 建筑概况</w:t>
          </w:r>
          <w:r>
            <w:tab/>
          </w:r>
          <w:r>
            <w:fldChar w:fldCharType="begin"/>
          </w:r>
          <w:r>
            <w:instrText xml:space="preserve"> PAGEREF _Toc18355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_Toc14222 </w:instrText>
          </w:r>
          <w:r>
            <w:rPr>
              <w:bCs/>
              <w:lang w:val="zh-CN"/>
            </w:rPr>
            <w:fldChar w:fldCharType="separate"/>
          </w:r>
          <w:r>
            <w:rPr>
              <w:rFonts w:hint="eastAsia"/>
            </w:rPr>
            <w:t>2. 设计依据</w:t>
          </w:r>
          <w:r>
            <w:tab/>
          </w:r>
          <w:r>
            <w:fldChar w:fldCharType="begin"/>
          </w:r>
          <w:r>
            <w:instrText xml:space="preserve"> PAGEREF _Toc14222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_Toc30969 </w:instrText>
          </w:r>
          <w:r>
            <w:rPr>
              <w:bCs/>
              <w:lang w:val="zh-CN"/>
            </w:rPr>
            <w:fldChar w:fldCharType="separate"/>
          </w:r>
          <w:r>
            <w:rPr>
              <w:rFonts w:hint="eastAsia"/>
            </w:rPr>
            <w:t>3. 计算</w:t>
          </w:r>
          <w:r>
            <w:t>目的</w:t>
          </w:r>
          <w:r>
            <w:tab/>
          </w:r>
          <w:r>
            <w:fldChar w:fldCharType="begin"/>
          </w:r>
          <w:r>
            <w:instrText xml:space="preserve"> PAGEREF _Toc30969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_Toc31152 </w:instrText>
          </w:r>
          <w:r>
            <w:rPr>
              <w:bCs/>
              <w:lang w:val="zh-CN"/>
            </w:rPr>
            <w:fldChar w:fldCharType="separate"/>
          </w:r>
          <w:r>
            <w:rPr>
              <w:rFonts w:hint="eastAsia" w:ascii="微软雅黑" w:hAnsi="微软雅黑"/>
            </w:rPr>
            <w:t>4. 标准要求</w:t>
          </w:r>
          <w:r>
            <w:tab/>
          </w:r>
          <w:r>
            <w:fldChar w:fldCharType="begin"/>
          </w:r>
          <w:r>
            <w:instrText xml:space="preserve"> PAGEREF _Toc31152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_Toc212 </w:instrText>
          </w:r>
          <w:r>
            <w:rPr>
              <w:bCs/>
              <w:lang w:val="zh-CN"/>
            </w:rPr>
            <w:fldChar w:fldCharType="separate"/>
          </w:r>
          <w:r>
            <w:rPr>
              <w:rFonts w:hint="eastAsia"/>
            </w:rPr>
            <w:t>5. 采光分析</w:t>
          </w:r>
          <w:r>
            <w:t>概述</w:t>
          </w:r>
          <w:r>
            <w:tab/>
          </w:r>
          <w:r>
            <w:fldChar w:fldCharType="begin"/>
          </w:r>
          <w:r>
            <w:instrText xml:space="preserve"> PAGEREF _Toc212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_Toc1792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_Toc1792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_Toc15197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_Toc15197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_Toc15512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_Toc15512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_Toc17703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_Toc17703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_Toc4394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_Toc4394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_Toc7358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_Toc7358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_Toc2326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_Toc2326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_Toc15621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_Toc15621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_Toc969 </w:instrText>
          </w:r>
          <w:r>
            <w:rPr>
              <w:bCs/>
              <w:lang w:val="zh-CN"/>
            </w:rPr>
            <w:fldChar w:fldCharType="separate"/>
          </w:r>
          <w:r>
            <w:rPr>
              <w:rFonts w:hint="eastAsia" w:eastAsia="宋体"/>
              <w:szCs w:val="24"/>
              <w:lang w:val="en-GB"/>
            </w:rPr>
            <w:t xml:space="preserve">6.3.2 </w:t>
          </w:r>
          <w:r>
            <w:rPr>
              <w:rFonts w:hint="eastAsia"/>
            </w:rPr>
            <w:t>天窗</w:t>
          </w:r>
          <w:r>
            <w:tab/>
          </w:r>
          <w:r>
            <w:fldChar w:fldCharType="begin"/>
          </w:r>
          <w:r>
            <w:instrText xml:space="preserve"> PAGEREF _Toc969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_Toc24438 </w:instrText>
          </w:r>
          <w:r>
            <w:rPr>
              <w:bCs/>
              <w:lang w:val="zh-CN"/>
            </w:rPr>
            <w:fldChar w:fldCharType="separate"/>
          </w:r>
          <w:r>
            <w:rPr>
              <w:rFonts w:hint="eastAsia"/>
            </w:rPr>
            <w:t>7. 房间模拟</w:t>
          </w:r>
          <w:r>
            <w:t>结果</w:t>
          </w:r>
          <w:r>
            <w:tab/>
          </w:r>
          <w:r>
            <w:fldChar w:fldCharType="begin"/>
          </w:r>
          <w:r>
            <w:instrText xml:space="preserve"> PAGEREF _Toc24438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_Toc30068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_Toc30068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_Toc19871 </w:instrText>
          </w:r>
          <w:r>
            <w:rPr>
              <w:bCs/>
              <w:lang w:val="zh-CN"/>
            </w:rPr>
            <w:fldChar w:fldCharType="separate"/>
          </w:r>
          <w:r>
            <w:rPr>
              <w:rFonts w:hint="eastAsia"/>
            </w:rPr>
            <w:t>9. 结论</w:t>
          </w:r>
          <w:r>
            <w:tab/>
          </w:r>
          <w:r>
            <w:fldChar w:fldCharType="begin"/>
          </w:r>
          <w:r>
            <w:instrText xml:space="preserve"> PAGEREF _Toc19871 \h </w:instrText>
          </w:r>
          <w:r>
            <w:fldChar w:fldCharType="separate"/>
          </w:r>
          <w:r>
            <w:t>10</w:t>
          </w:r>
          <w:r>
            <w:fldChar w:fldCharType="end"/>
          </w:r>
          <w:r>
            <w:rPr>
              <w:bCs/>
              <w:lang w:val="zh-CN"/>
            </w:rPr>
            <w:fldChar w:fldCharType="end"/>
          </w:r>
        </w:p>
        <w:p>
          <w:r>
            <w:rPr>
              <w:bCs/>
              <w:lang w:val="zh-CN"/>
            </w:rPr>
            <w:fldChar w:fldCharType="end"/>
          </w:r>
          <w:bookmarkEnd w:id="12"/>
        </w:p>
      </w:sdtContent>
    </w:sdt>
    <w:bookmarkEnd w:id="83"/>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18355"/>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10082.12</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8</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31.20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14222"/>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30969"/>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31152"/>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312399791"/>
      <w:bookmarkStart w:id="29" w:name="_Toc290209336"/>
      <w:bookmarkStart w:id="30" w:name="_Toc264569232"/>
      <w:bookmarkStart w:id="31" w:name="_Toc264043625"/>
      <w:bookmarkStart w:id="32" w:name="_Toc290149054"/>
      <w:bookmarkStart w:id="33" w:name="_Toc290209312"/>
      <w:bookmarkStart w:id="34" w:name="_Toc275165382"/>
      <w:bookmarkStart w:id="35" w:name="_Toc212"/>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792"/>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312399796"/>
      <w:bookmarkStart w:id="38" w:name="_Toc290209341"/>
      <w:bookmarkStart w:id="39" w:name="_Toc264043630"/>
      <w:bookmarkStart w:id="40" w:name="_Toc264569237"/>
      <w:bookmarkStart w:id="41" w:name="_Toc275165387"/>
      <w:bookmarkStart w:id="42" w:name="_Toc290149059"/>
      <w:bookmarkStart w:id="43"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15197"/>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15512"/>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7703"/>
      <w:r>
        <w:rPr>
          <w:rFonts w:hint="eastAsia"/>
        </w:rPr>
        <w:t>采光计算</w:t>
      </w:r>
      <w:r>
        <w:t>参数</w:t>
      </w:r>
      <w:r>
        <w:rPr>
          <w:rFonts w:hint="eastAsia"/>
        </w:rPr>
        <w:t>取值</w:t>
      </w:r>
      <w:bookmarkEnd w:id="47"/>
    </w:p>
    <w:p>
      <w:pPr>
        <w:pStyle w:val="4"/>
      </w:pPr>
      <w:bookmarkStart w:id="48" w:name="_Toc264569236"/>
      <w:bookmarkStart w:id="49" w:name="_Toc290209316"/>
      <w:bookmarkStart w:id="50" w:name="_Toc264043629"/>
      <w:bookmarkStart w:id="51" w:name="_Toc275165386"/>
      <w:bookmarkStart w:id="52" w:name="_Toc290149058"/>
      <w:bookmarkStart w:id="53" w:name="_Toc290209340"/>
      <w:bookmarkStart w:id="54" w:name="_Toc312399795"/>
      <w:bookmarkStart w:id="55" w:name="_Toc4394"/>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7358"/>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326"/>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1562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66</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666</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C1423</w:t>
            </w:r>
          </w:p>
        </w:tc>
        <w:tc>
          <w:tcPr>
            <w:vAlign w:val="center"/>
          </w:tcPr>
          <w:p>
            <w:r>
              <w:t>1380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C1426</w:t>
            </w:r>
          </w:p>
        </w:tc>
        <w:tc>
          <w:tcPr>
            <w:vAlign w:val="center"/>
          </w:tcPr>
          <w:p>
            <w:r>
              <w:t>1390</w:t>
            </w:r>
          </w:p>
        </w:tc>
        <w:tc>
          <w:tcPr>
            <w:vAlign w:val="center"/>
          </w:tcPr>
          <w:p>
            <w:r>
              <w:t>2570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C1823</w:t>
            </w:r>
          </w:p>
        </w:tc>
        <w:tc>
          <w:tcPr>
            <w:vAlign w:val="center"/>
          </w:tcPr>
          <w:p>
            <w:r>
              <w:t>1800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C2023</w:t>
            </w:r>
          </w:p>
        </w:tc>
        <w:tc>
          <w:tcPr>
            <w:vAlign w:val="center"/>
          </w:tcPr>
          <w:p>
            <w:r>
              <w:t>1990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C2423</w:t>
            </w:r>
          </w:p>
        </w:tc>
        <w:tc>
          <w:tcPr>
            <w:vAlign w:val="center"/>
          </w:tcPr>
          <w:p>
            <w:r>
              <w:t>2400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C2715</w:t>
            </w:r>
          </w:p>
        </w:tc>
        <w:tc>
          <w:tcPr>
            <w:vAlign w:val="center"/>
          </w:tcPr>
          <w:p>
            <w:r>
              <w:t>2700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C2823</w:t>
            </w:r>
          </w:p>
        </w:tc>
        <w:tc>
          <w:tcPr>
            <w:vAlign w:val="center"/>
          </w:tcPr>
          <w:p>
            <w:r>
              <w:t>2760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C2923</w:t>
            </w:r>
          </w:p>
        </w:tc>
        <w:tc>
          <w:tcPr>
            <w:vAlign w:val="center"/>
          </w:tcPr>
          <w:p>
            <w:r>
              <w:t>2880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C4515</w:t>
            </w:r>
          </w:p>
        </w:tc>
        <w:tc>
          <w:tcPr>
            <w:vAlign w:val="center"/>
          </w:tcPr>
          <w:p>
            <w:r>
              <w:t>4500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C5323</w:t>
            </w:r>
          </w:p>
        </w:tc>
        <w:tc>
          <w:tcPr>
            <w:vAlign w:val="center"/>
          </w:tcPr>
          <w:p>
            <w:r>
              <w:t>5280</w:t>
            </w:r>
          </w:p>
        </w:tc>
        <w:tc>
          <w:tcPr>
            <w:vAlign w:val="center"/>
          </w:tcPr>
          <w:p>
            <w:r>
              <w:t>2270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72" w:name="_Toc969"/>
      <w:bookmarkStart w:id="73" w:name="天窗"/>
      <w:r>
        <w:rPr>
          <w:rFonts w:hint="eastAsia"/>
        </w:rPr>
        <w:t>天窗</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8580</w:t>
            </w:r>
          </w:p>
        </w:tc>
        <w:tc>
          <w:tcPr>
            <w:vAlign w:val="center"/>
          </w:tcPr>
          <w:p>
            <w:r>
              <w:t>2400</w:t>
            </w:r>
          </w:p>
        </w:tc>
        <w:tc>
          <w:tcPr>
            <w:vAlign w:val="center"/>
          </w:tcPr>
          <w:p>
            <w:r>
              <w:t>20.592</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4" w:name="窗污染折减系数"/>
      <w:bookmarkEnd w:id="74"/>
    </w:p>
    <w:p>
      <w:pPr>
        <w:pStyle w:val="2"/>
        <w:ind w:left="432" w:hanging="432"/>
      </w:pPr>
      <w:bookmarkStart w:id="75" w:name="_Toc24438"/>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旅馆建筑、图书馆建筑、博物馆建筑、办公建筑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大堂</w:t>
            </w:r>
          </w:p>
        </w:tc>
        <w:tc>
          <w:tcPr>
            <w:vAlign w:val="center"/>
          </w:tcPr>
          <w:p>
            <w:r>
              <w:t>IV</w:t>
            </w:r>
          </w:p>
        </w:tc>
        <w:tc>
          <w:tcPr>
            <w:vAlign w:val="center"/>
          </w:tcPr>
          <w:p>
            <w:r>
              <w:t>侧面</w:t>
            </w:r>
          </w:p>
        </w:tc>
        <w:tc>
          <w:tcPr>
            <w:vAlign w:val="center"/>
          </w:tcPr>
          <w:p>
            <w:r>
              <w:t>1334.63</w:t>
            </w:r>
          </w:p>
        </w:tc>
        <w:tc>
          <w:tcPr>
            <w:vAlign w:val="center"/>
          </w:tcPr>
          <w:p>
            <w:r>
              <w:t>2.21</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4.83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1.72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2031</w:t>
            </w:r>
          </w:p>
        </w:tc>
        <w:tc>
          <w:tcPr>
            <w:vAlign w:val="center"/>
          </w:tcPr>
          <w:p>
            <w:r>
              <w:t>展厅</w:t>
            </w:r>
          </w:p>
        </w:tc>
        <w:tc>
          <w:tcPr>
            <w:vAlign w:val="center"/>
          </w:tcPr>
          <w:p>
            <w:r>
              <w:t>IV</w:t>
            </w:r>
          </w:p>
        </w:tc>
        <w:tc>
          <w:tcPr>
            <w:vAlign w:val="center"/>
          </w:tcPr>
          <w:p>
            <w:r>
              <w:t>侧面</w:t>
            </w:r>
          </w:p>
        </w:tc>
        <w:tc>
          <w:tcPr>
            <w:vAlign w:val="center"/>
          </w:tcPr>
          <w:p>
            <w:r>
              <w:t>44.08</w:t>
            </w:r>
          </w:p>
        </w:tc>
        <w:tc>
          <w:tcPr>
            <w:vAlign w:val="center"/>
          </w:tcPr>
          <w:p>
            <w:r>
              <w:t>4.48</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库房</w:t>
            </w:r>
          </w:p>
        </w:tc>
        <w:tc>
          <w:tcPr>
            <w:vAlign w:val="center"/>
          </w:tcPr>
          <w:p>
            <w:r>
              <w:t>V</w:t>
            </w:r>
          </w:p>
        </w:tc>
        <w:tc>
          <w:tcPr>
            <w:vAlign w:val="center"/>
          </w:tcPr>
          <w:p>
            <w:r>
              <w:t>侧面</w:t>
            </w:r>
          </w:p>
        </w:tc>
        <w:tc>
          <w:tcPr>
            <w:vAlign w:val="center"/>
          </w:tcPr>
          <w:p>
            <w:r>
              <w:t>13.54</w:t>
            </w:r>
          </w:p>
        </w:tc>
        <w:tc>
          <w:tcPr>
            <w:vAlign w:val="center"/>
          </w:tcPr>
          <w:p>
            <w:r>
              <w:t>4.82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2040</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1.91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3058</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4.83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3061</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1.73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4075</w:t>
            </w:r>
          </w:p>
        </w:tc>
        <w:tc>
          <w:tcPr>
            <w:vAlign w:val="center"/>
          </w:tcPr>
          <w:p>
            <w:r>
              <w:t>阅览室</w:t>
            </w:r>
          </w:p>
        </w:tc>
        <w:tc>
          <w:tcPr>
            <w:vAlign w:val="center"/>
          </w:tcPr>
          <w:p>
            <w:r>
              <w:t>III</w:t>
            </w:r>
          </w:p>
        </w:tc>
        <w:tc>
          <w:tcPr>
            <w:vAlign w:val="center"/>
          </w:tcPr>
          <w:p>
            <w:r>
              <w:t>混合</w:t>
            </w:r>
          </w:p>
        </w:tc>
        <w:tc>
          <w:tcPr>
            <w:vAlign w:val="center"/>
          </w:tcPr>
          <w:p>
            <w:r>
              <w:t>501.53</w:t>
            </w:r>
          </w:p>
        </w:tc>
        <w:tc>
          <w:tcPr>
            <w:vAlign w:val="center"/>
          </w:tcPr>
          <w:p>
            <w:r>
              <w:t>2.23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4077</w:t>
            </w:r>
          </w:p>
        </w:tc>
        <w:tc>
          <w:tcPr>
            <w:vAlign w:val="center"/>
          </w:tcPr>
          <w:p>
            <w:r>
              <w:t>阅览室</w:t>
            </w:r>
          </w:p>
        </w:tc>
        <w:tc>
          <w:tcPr>
            <w:vAlign w:val="center"/>
          </w:tcPr>
          <w:p>
            <w:r>
              <w:t>III</w:t>
            </w:r>
          </w:p>
        </w:tc>
        <w:tc>
          <w:tcPr>
            <w:vAlign w:val="center"/>
          </w:tcPr>
          <w:p>
            <w:r>
              <w:t>混合</w:t>
            </w:r>
          </w:p>
        </w:tc>
        <w:tc>
          <w:tcPr>
            <w:vAlign w:val="center"/>
          </w:tcPr>
          <w:p>
            <w:r>
              <w:t>501.35</w:t>
            </w:r>
          </w:p>
        </w:tc>
        <w:tc>
          <w:tcPr>
            <w:vAlign w:val="center"/>
          </w:tcPr>
          <w:p>
            <w:r>
              <w:t>2.15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4082</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4.87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4086</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1.98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4087</w:t>
            </w:r>
          </w:p>
        </w:tc>
        <w:tc>
          <w:tcPr>
            <w:vAlign w:val="center"/>
          </w:tcPr>
          <w:p>
            <w:r>
              <w:t>书库</w:t>
            </w:r>
          </w:p>
        </w:tc>
        <w:tc>
          <w:tcPr>
            <w:vAlign w:val="center"/>
          </w:tcPr>
          <w:p>
            <w:r>
              <w:t>V</w:t>
            </w:r>
          </w:p>
        </w:tc>
        <w:tc>
          <w:tcPr>
            <w:vAlign w:val="center"/>
          </w:tcPr>
          <w:p>
            <w:r>
              <w:t>侧面</w:t>
            </w:r>
          </w:p>
        </w:tc>
        <w:tc>
          <w:tcPr>
            <w:vAlign w:val="center"/>
          </w:tcPr>
          <w:p>
            <w:r>
              <w:t>21.03</w:t>
            </w:r>
          </w:p>
        </w:tc>
        <w:tc>
          <w:tcPr>
            <w:vAlign w:val="center"/>
          </w:tcPr>
          <w:p>
            <w:r>
              <w:t>2.29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4088</w:t>
            </w:r>
          </w:p>
        </w:tc>
        <w:tc>
          <w:tcPr>
            <w:vAlign w:val="center"/>
          </w:tcPr>
          <w:p>
            <w:r>
              <w:t>书库</w:t>
            </w:r>
          </w:p>
        </w:tc>
        <w:tc>
          <w:tcPr>
            <w:vAlign w:val="center"/>
          </w:tcPr>
          <w:p>
            <w:r>
              <w:t>V</w:t>
            </w:r>
          </w:p>
        </w:tc>
        <w:tc>
          <w:tcPr>
            <w:vAlign w:val="center"/>
          </w:tcPr>
          <w:p>
            <w:r>
              <w:t>侧面</w:t>
            </w:r>
          </w:p>
        </w:tc>
        <w:tc>
          <w:tcPr>
            <w:vAlign w:val="center"/>
          </w:tcPr>
          <w:p>
            <w:r>
              <w:t>24.67</w:t>
            </w:r>
          </w:p>
        </w:tc>
        <w:tc>
          <w:tcPr>
            <w:vAlign w:val="center"/>
          </w:tcPr>
          <w:p>
            <w:r>
              <w:t>2.24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5096</w:t>
            </w:r>
          </w:p>
        </w:tc>
        <w:tc>
          <w:tcPr>
            <w:vAlign w:val="center"/>
          </w:tcPr>
          <w:p>
            <w:r>
              <w:t>阅览室</w:t>
            </w:r>
          </w:p>
        </w:tc>
        <w:tc>
          <w:tcPr>
            <w:vAlign w:val="center"/>
          </w:tcPr>
          <w:p>
            <w:r>
              <w:t>III</w:t>
            </w:r>
          </w:p>
        </w:tc>
        <w:tc>
          <w:tcPr>
            <w:vAlign w:val="center"/>
          </w:tcPr>
          <w:p>
            <w:r>
              <w:t>混合</w:t>
            </w:r>
          </w:p>
        </w:tc>
        <w:tc>
          <w:tcPr>
            <w:vAlign w:val="center"/>
          </w:tcPr>
          <w:p>
            <w:r>
              <w:t>501.53</w:t>
            </w:r>
          </w:p>
        </w:tc>
        <w:tc>
          <w:tcPr>
            <w:vAlign w:val="center"/>
          </w:tcPr>
          <w:p>
            <w:r>
              <w:t>2.23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5098</w:t>
            </w:r>
          </w:p>
        </w:tc>
        <w:tc>
          <w:tcPr>
            <w:vAlign w:val="center"/>
          </w:tcPr>
          <w:p>
            <w:r>
              <w:t>阅览室</w:t>
            </w:r>
          </w:p>
        </w:tc>
        <w:tc>
          <w:tcPr>
            <w:vAlign w:val="center"/>
          </w:tcPr>
          <w:p>
            <w:r>
              <w:t>III</w:t>
            </w:r>
          </w:p>
        </w:tc>
        <w:tc>
          <w:tcPr>
            <w:vAlign w:val="center"/>
          </w:tcPr>
          <w:p>
            <w:r>
              <w:t>混合</w:t>
            </w:r>
          </w:p>
        </w:tc>
        <w:tc>
          <w:tcPr>
            <w:vAlign w:val="center"/>
          </w:tcPr>
          <w:p>
            <w:r>
              <w:t>501.35</w:t>
            </w:r>
          </w:p>
        </w:tc>
        <w:tc>
          <w:tcPr>
            <w:vAlign w:val="center"/>
          </w:tcPr>
          <w:p>
            <w:r>
              <w:t>2.55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5103</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4.86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5107</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1.98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5108</w:t>
            </w:r>
          </w:p>
        </w:tc>
        <w:tc>
          <w:tcPr>
            <w:vAlign w:val="center"/>
          </w:tcPr>
          <w:p>
            <w:r>
              <w:t>书库</w:t>
            </w:r>
          </w:p>
        </w:tc>
        <w:tc>
          <w:tcPr>
            <w:vAlign w:val="center"/>
          </w:tcPr>
          <w:p>
            <w:r>
              <w:t>V</w:t>
            </w:r>
          </w:p>
        </w:tc>
        <w:tc>
          <w:tcPr>
            <w:vAlign w:val="center"/>
          </w:tcPr>
          <w:p>
            <w:r>
              <w:t>侧面</w:t>
            </w:r>
          </w:p>
        </w:tc>
        <w:tc>
          <w:tcPr>
            <w:vAlign w:val="center"/>
          </w:tcPr>
          <w:p>
            <w:r>
              <w:t>21.03</w:t>
            </w:r>
          </w:p>
        </w:tc>
        <w:tc>
          <w:tcPr>
            <w:vAlign w:val="center"/>
          </w:tcPr>
          <w:p>
            <w:r>
              <w:t>2.38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5109</w:t>
            </w:r>
          </w:p>
        </w:tc>
        <w:tc>
          <w:tcPr>
            <w:vAlign w:val="center"/>
          </w:tcPr>
          <w:p>
            <w:r>
              <w:t>书库</w:t>
            </w:r>
          </w:p>
        </w:tc>
        <w:tc>
          <w:tcPr>
            <w:vAlign w:val="center"/>
          </w:tcPr>
          <w:p>
            <w:r>
              <w:t>V</w:t>
            </w:r>
          </w:p>
        </w:tc>
        <w:tc>
          <w:tcPr>
            <w:vAlign w:val="center"/>
          </w:tcPr>
          <w:p>
            <w:r>
              <w:t>侧面</w:t>
            </w:r>
          </w:p>
        </w:tc>
        <w:tc>
          <w:tcPr>
            <w:vAlign w:val="center"/>
          </w:tcPr>
          <w:p>
            <w:r>
              <w:t>24.67</w:t>
            </w:r>
          </w:p>
        </w:tc>
        <w:tc>
          <w:tcPr>
            <w:vAlign w:val="center"/>
          </w:tcPr>
          <w:p>
            <w:r>
              <w:t>2.26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w:t>
            </w:r>
          </w:p>
        </w:tc>
        <w:tc>
          <w:tcPr>
            <w:vAlign w:val="center"/>
          </w:tcPr>
          <w:p>
            <w:r>
              <w:t>6117</w:t>
            </w:r>
          </w:p>
        </w:tc>
        <w:tc>
          <w:tcPr>
            <w:vAlign w:val="center"/>
          </w:tcPr>
          <w:p>
            <w:r>
              <w:t>阅览室</w:t>
            </w:r>
          </w:p>
        </w:tc>
        <w:tc>
          <w:tcPr>
            <w:vAlign w:val="center"/>
          </w:tcPr>
          <w:p>
            <w:r>
              <w:t>III</w:t>
            </w:r>
          </w:p>
        </w:tc>
        <w:tc>
          <w:tcPr>
            <w:vAlign w:val="center"/>
          </w:tcPr>
          <w:p>
            <w:r>
              <w:t>混合</w:t>
            </w:r>
          </w:p>
        </w:tc>
        <w:tc>
          <w:tcPr>
            <w:vAlign w:val="center"/>
          </w:tcPr>
          <w:p>
            <w:r>
              <w:t>501.53</w:t>
            </w:r>
          </w:p>
        </w:tc>
        <w:tc>
          <w:tcPr>
            <w:vAlign w:val="center"/>
          </w:tcPr>
          <w:p>
            <w:r>
              <w:t>2.24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6120</w:t>
            </w:r>
          </w:p>
        </w:tc>
        <w:tc>
          <w:tcPr>
            <w:vAlign w:val="center"/>
          </w:tcPr>
          <w:p>
            <w:r>
              <w:t>办公室</w:t>
            </w:r>
          </w:p>
        </w:tc>
        <w:tc>
          <w:tcPr>
            <w:vAlign w:val="center"/>
          </w:tcPr>
          <w:p>
            <w:r>
              <w:t>III</w:t>
            </w:r>
          </w:p>
        </w:tc>
        <w:tc>
          <w:tcPr>
            <w:vAlign w:val="center"/>
          </w:tcPr>
          <w:p>
            <w:r>
              <w:t>侧面</w:t>
            </w:r>
          </w:p>
        </w:tc>
        <w:tc>
          <w:tcPr>
            <w:vAlign w:val="center"/>
          </w:tcPr>
          <w:p>
            <w:r>
              <w:t>51.34</w:t>
            </w:r>
          </w:p>
        </w:tc>
        <w:tc>
          <w:tcPr>
            <w:vAlign w:val="center"/>
          </w:tcPr>
          <w:p>
            <w:r>
              <w:t>5.63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6126</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4.89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6130</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2.02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6131</w:t>
            </w:r>
          </w:p>
        </w:tc>
        <w:tc>
          <w:tcPr>
            <w:vAlign w:val="center"/>
          </w:tcPr>
          <w:p>
            <w:r>
              <w:t>书库</w:t>
            </w:r>
          </w:p>
        </w:tc>
        <w:tc>
          <w:tcPr>
            <w:vAlign w:val="center"/>
          </w:tcPr>
          <w:p>
            <w:r>
              <w:t>V</w:t>
            </w:r>
          </w:p>
        </w:tc>
        <w:tc>
          <w:tcPr>
            <w:vAlign w:val="center"/>
          </w:tcPr>
          <w:p>
            <w:r>
              <w:t>侧面</w:t>
            </w:r>
          </w:p>
        </w:tc>
        <w:tc>
          <w:tcPr>
            <w:vAlign w:val="center"/>
          </w:tcPr>
          <w:p>
            <w:r>
              <w:t>21.03</w:t>
            </w:r>
          </w:p>
        </w:tc>
        <w:tc>
          <w:tcPr>
            <w:vAlign w:val="center"/>
          </w:tcPr>
          <w:p>
            <w:r>
              <w:t>2.40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6132</w:t>
            </w:r>
          </w:p>
        </w:tc>
        <w:tc>
          <w:tcPr>
            <w:vAlign w:val="center"/>
          </w:tcPr>
          <w:p>
            <w:r>
              <w:t>书库</w:t>
            </w:r>
          </w:p>
        </w:tc>
        <w:tc>
          <w:tcPr>
            <w:vAlign w:val="center"/>
          </w:tcPr>
          <w:p>
            <w:r>
              <w:t>V</w:t>
            </w:r>
          </w:p>
        </w:tc>
        <w:tc>
          <w:tcPr>
            <w:vAlign w:val="center"/>
          </w:tcPr>
          <w:p>
            <w:r>
              <w:t>侧面</w:t>
            </w:r>
          </w:p>
        </w:tc>
        <w:tc>
          <w:tcPr>
            <w:vAlign w:val="center"/>
          </w:tcPr>
          <w:p>
            <w:r>
              <w:t>24.67</w:t>
            </w:r>
          </w:p>
        </w:tc>
        <w:tc>
          <w:tcPr>
            <w:vAlign w:val="center"/>
          </w:tcPr>
          <w:p>
            <w:r>
              <w:t>2.32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w:t>
            </w:r>
          </w:p>
        </w:tc>
        <w:tc>
          <w:tcPr>
            <w:vAlign w:val="center"/>
          </w:tcPr>
          <w:p>
            <w:r>
              <w:t>7140</w:t>
            </w:r>
          </w:p>
        </w:tc>
        <w:tc>
          <w:tcPr>
            <w:vAlign w:val="center"/>
          </w:tcPr>
          <w:p>
            <w:r>
              <w:t>阅览室</w:t>
            </w:r>
          </w:p>
        </w:tc>
        <w:tc>
          <w:tcPr>
            <w:vAlign w:val="center"/>
          </w:tcPr>
          <w:p>
            <w:r>
              <w:t>III</w:t>
            </w:r>
          </w:p>
        </w:tc>
        <w:tc>
          <w:tcPr>
            <w:vAlign w:val="center"/>
          </w:tcPr>
          <w:p>
            <w:r>
              <w:t>混合</w:t>
            </w:r>
          </w:p>
        </w:tc>
        <w:tc>
          <w:tcPr>
            <w:vAlign w:val="center"/>
          </w:tcPr>
          <w:p>
            <w:r>
              <w:t>501.53</w:t>
            </w:r>
          </w:p>
        </w:tc>
        <w:tc>
          <w:tcPr>
            <w:vAlign w:val="center"/>
          </w:tcPr>
          <w:p>
            <w:r>
              <w:t>2.24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7143</w:t>
            </w:r>
          </w:p>
        </w:tc>
        <w:tc>
          <w:tcPr>
            <w:vAlign w:val="center"/>
          </w:tcPr>
          <w:p>
            <w:r>
              <w:t>办公室</w:t>
            </w:r>
          </w:p>
        </w:tc>
        <w:tc>
          <w:tcPr>
            <w:vAlign w:val="center"/>
          </w:tcPr>
          <w:p>
            <w:r>
              <w:t>III</w:t>
            </w:r>
          </w:p>
        </w:tc>
        <w:tc>
          <w:tcPr>
            <w:vAlign w:val="center"/>
          </w:tcPr>
          <w:p>
            <w:r>
              <w:t>侧面</w:t>
            </w:r>
          </w:p>
        </w:tc>
        <w:tc>
          <w:tcPr>
            <w:vAlign w:val="center"/>
          </w:tcPr>
          <w:p>
            <w:r>
              <w:t>55.69</w:t>
            </w:r>
          </w:p>
        </w:tc>
        <w:tc>
          <w:tcPr>
            <w:vAlign w:val="center"/>
          </w:tcPr>
          <w:p>
            <w:r>
              <w:t>5.35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7149</w:t>
            </w:r>
          </w:p>
        </w:tc>
        <w:tc>
          <w:tcPr>
            <w:vAlign w:val="center"/>
          </w:tcPr>
          <w:p>
            <w:r>
              <w:t>书库</w:t>
            </w:r>
          </w:p>
        </w:tc>
        <w:tc>
          <w:tcPr>
            <w:vAlign w:val="center"/>
          </w:tcPr>
          <w:p>
            <w:r>
              <w:t>V</w:t>
            </w:r>
          </w:p>
        </w:tc>
        <w:tc>
          <w:tcPr>
            <w:vAlign w:val="center"/>
          </w:tcPr>
          <w:p>
            <w:r>
              <w:t>侧面</w:t>
            </w:r>
          </w:p>
        </w:tc>
        <w:tc>
          <w:tcPr>
            <w:vAlign w:val="center"/>
          </w:tcPr>
          <w:p>
            <w:r>
              <w:t>13.54</w:t>
            </w:r>
          </w:p>
        </w:tc>
        <w:tc>
          <w:tcPr>
            <w:vAlign w:val="center"/>
          </w:tcPr>
          <w:p>
            <w:r>
              <w:t>4.94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7153</w:t>
            </w:r>
          </w:p>
        </w:tc>
        <w:tc>
          <w:tcPr>
            <w:vAlign w:val="center"/>
          </w:tcPr>
          <w:p>
            <w:r>
              <w:t>书库</w:t>
            </w:r>
          </w:p>
        </w:tc>
        <w:tc>
          <w:tcPr>
            <w:vAlign w:val="center"/>
          </w:tcPr>
          <w:p>
            <w:r>
              <w:t>V</w:t>
            </w:r>
          </w:p>
        </w:tc>
        <w:tc>
          <w:tcPr>
            <w:vAlign w:val="center"/>
          </w:tcPr>
          <w:p>
            <w:r>
              <w:t>侧面</w:t>
            </w:r>
          </w:p>
        </w:tc>
        <w:tc>
          <w:tcPr>
            <w:vAlign w:val="center"/>
          </w:tcPr>
          <w:p>
            <w:r>
              <w:t>23.81</w:t>
            </w:r>
          </w:p>
        </w:tc>
        <w:tc>
          <w:tcPr>
            <w:vAlign w:val="center"/>
          </w:tcPr>
          <w:p>
            <w:r>
              <w:t>2.05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7154</w:t>
            </w:r>
          </w:p>
        </w:tc>
        <w:tc>
          <w:tcPr>
            <w:vAlign w:val="center"/>
          </w:tcPr>
          <w:p>
            <w:r>
              <w:t>书库</w:t>
            </w:r>
          </w:p>
        </w:tc>
        <w:tc>
          <w:tcPr>
            <w:vAlign w:val="center"/>
          </w:tcPr>
          <w:p>
            <w:r>
              <w:t>V</w:t>
            </w:r>
          </w:p>
        </w:tc>
        <w:tc>
          <w:tcPr>
            <w:vAlign w:val="center"/>
          </w:tcPr>
          <w:p>
            <w:r>
              <w:t>侧面</w:t>
            </w:r>
          </w:p>
        </w:tc>
        <w:tc>
          <w:tcPr>
            <w:vAlign w:val="center"/>
          </w:tcPr>
          <w:p>
            <w:r>
              <w:t>21.03</w:t>
            </w:r>
          </w:p>
        </w:tc>
        <w:tc>
          <w:tcPr>
            <w:vAlign w:val="center"/>
          </w:tcPr>
          <w:p>
            <w:r>
              <w:t>2.38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7155</w:t>
            </w:r>
          </w:p>
        </w:tc>
        <w:tc>
          <w:tcPr>
            <w:vAlign w:val="center"/>
          </w:tcPr>
          <w:p>
            <w:r>
              <w:t>书库</w:t>
            </w:r>
          </w:p>
        </w:tc>
        <w:tc>
          <w:tcPr>
            <w:vAlign w:val="center"/>
          </w:tcPr>
          <w:p>
            <w:r>
              <w:t>V</w:t>
            </w:r>
          </w:p>
        </w:tc>
        <w:tc>
          <w:tcPr>
            <w:vAlign w:val="center"/>
          </w:tcPr>
          <w:p>
            <w:r>
              <w:t>侧面</w:t>
            </w:r>
          </w:p>
        </w:tc>
        <w:tc>
          <w:tcPr>
            <w:vAlign w:val="center"/>
          </w:tcPr>
          <w:p>
            <w:r>
              <w:t>24.67</w:t>
            </w:r>
          </w:p>
        </w:tc>
        <w:tc>
          <w:tcPr>
            <w:vAlign w:val="center"/>
          </w:tcPr>
          <w:p>
            <w:r>
              <w:t>2.34</w:t>
            </w:r>
          </w:p>
        </w:tc>
        <w:tc>
          <w:tcPr>
            <w:vAlign w:val="center"/>
          </w:tcPr>
          <w:p>
            <w:r>
              <w:t>1.00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30068"/>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18669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186690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1838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1838325"/>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18573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1857375"/>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18288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1828800"/>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18383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1838325"/>
                    </a:xfrm>
                    <a:prstGeom prst="rect">
                      <a:avLst/>
                    </a:prstGeom>
                  </pic:spPr>
                </pic:pic>
              </a:graphicData>
            </a:graphic>
          </wp:inline>
        </w:drawing>
      </w:r>
    </w:p>
    <w:p>
      <w:pPr>
        <w:rPr>
          <w:lang w:val="en-US"/>
        </w:rPr>
      </w:pPr>
      <w:r>
        <w:rPr>
          <w:lang w:val="en-US"/>
        </w:rPr>
        <w:t>5层</w:t>
      </w:r>
    </w:p>
    <w:p>
      <w:pPr>
        <w:rPr>
          <w:lang w:val="en-US"/>
        </w:rPr>
      </w:pPr>
      <w:r>
        <w:drawing>
          <wp:inline distT="0" distB="0" distL="0" distR="0">
            <wp:extent cx="5667375" cy="1838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1838325"/>
                    </a:xfrm>
                    <a:prstGeom prst="rect">
                      <a:avLst/>
                    </a:prstGeom>
                  </pic:spPr>
                </pic:pic>
              </a:graphicData>
            </a:graphic>
          </wp:inline>
        </w:drawing>
      </w:r>
    </w:p>
    <w:p>
      <w:pPr>
        <w:rPr>
          <w:lang w:val="en-US"/>
        </w:rPr>
      </w:pPr>
      <w:r>
        <w:rPr>
          <w:lang w:val="en-US"/>
        </w:rPr>
        <w:t>6层</w:t>
      </w:r>
    </w:p>
    <w:p>
      <w:pPr>
        <w:rPr>
          <w:lang w:val="en-US"/>
        </w:rPr>
      </w:pPr>
      <w:r>
        <w:drawing>
          <wp:inline distT="0" distB="0" distL="0" distR="0">
            <wp:extent cx="5667375" cy="18383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5"/>
                    <a:stretch>
                      <a:fillRect/>
                    </a:stretch>
                  </pic:blipFill>
                  <pic:spPr>
                    <a:xfrm>
                      <a:off x="0" y="0"/>
                      <a:ext cx="5667375" cy="1838325"/>
                    </a:xfrm>
                    <a:prstGeom prst="rect">
                      <a:avLst/>
                    </a:prstGeom>
                  </pic:spPr>
                </pic:pic>
              </a:graphicData>
            </a:graphic>
          </wp:inline>
        </w:drawing>
      </w:r>
    </w:p>
    <w:p>
      <w:pPr>
        <w:rPr>
          <w:lang w:val="en-US"/>
        </w:rPr>
      </w:pPr>
      <w:r>
        <w:rPr>
          <w:lang w:val="en-US"/>
        </w:rPr>
        <w:t>7层</w:t>
      </w:r>
    </w:p>
    <w:p>
      <w:pPr>
        <w:rPr>
          <w:lang w:val="en-US"/>
        </w:rPr>
      </w:pPr>
    </w:p>
    <w:p>
      <w:pPr>
        <w:pStyle w:val="2"/>
        <w:ind w:left="432" w:hanging="432"/>
      </w:pPr>
      <w:bookmarkStart w:id="80" w:name="_Toc19871"/>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32</w:t>
            </w:r>
          </w:p>
        </w:tc>
        <w:tc>
          <w:tcPr>
            <w:vAlign w:val="center"/>
          </w:tcPr>
          <w:p>
            <w:r>
              <w:t>32</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4938.82</w:t>
            </w:r>
          </w:p>
        </w:tc>
        <w:tc>
          <w:tcPr>
            <w:vAlign w:val="center"/>
          </w:tcPr>
          <w:p>
            <w:r>
              <w:t>4938.82</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6877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tretch>
                      <a:fillRect/>
                    </a:stretch>
                  </pic:blipFill>
                  <pic:spPr>
                    <a:xfrm>
                      <a:off x="0" y="0"/>
                      <a:ext cx="5667375" cy="6877050"/>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jYzUyMzU5NmViOWUyYWQ2YzdhNGI4MTI1YzM3OTYifQ=="/>
  </w:docVars>
  <w:rsids>
    <w:rsidRoot w:val="2B6F6B2A"/>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2B6F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Char"/>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qFormat/>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2.wmf"/><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tmp6.dotx</Template>
  <Pages>11</Pages>
  <Words>3358</Words>
  <Characters>4520</Characters>
  <Lines>32</Lines>
  <Paragraphs>9</Paragraphs>
  <TotalTime>0</TotalTime>
  <ScaleCrop>false</ScaleCrop>
  <LinksUpToDate>false</LinksUpToDate>
  <CharactersWithSpaces>5976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2023-01-03T03:31:00Z</dcterms:created>
  <dc:creator>坦途上的人</dc:creator>
  <cp:lastModifiedBy>坦途上的人</cp:lastModifiedBy>
  <dcterms:modified xsi:type="dcterms:W3CDTF">2023-01-03T03:32:14Z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993055701DD045F4A90DAA6E4E0FFDBE</vt:lpwstr>
  </property>
  <property fmtid="{D5CDD505-2E9C-101B-9397-08002B2CF9AE}" pid="3" name="KSOProductBuildVer">
    <vt:lpwstr>2052-11.1.0.12980</vt:lpwstr>
  </property>
</Properties>
</file>