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欢.购——低碳与后疫情背景下的居住区商场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项目地址：大通区泰康街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项目名称：欢.购——低碳与后疫情背景下的居住区商场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围护结构提高15%或负荷降低10%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