
<file path=[Content_Types].xml><?xml version="1.0" encoding="utf-8"?>
<Types xmlns="http://schemas.openxmlformats.org/package/2006/content-types">
  <Default Extension="jpeg" ContentType="image/jpeg"/>
  <Default Extension="JPG" ContentType="image/.jp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39" w:name="_GoBack"/>
      <w:bookmarkEnd w:id="39"/>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包头</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2022年12月30日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住区热环境TERA2022</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20210808(SP1)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T18547264097</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4</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包头</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40.65</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109.82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ID</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6494748"/>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6494749"/>
      <w:r>
        <w:rPr>
          <w:rFonts w:hint="eastAsia"/>
        </w:rPr>
        <w:t>计算参数</w:t>
      </w:r>
      <w:bookmarkEnd w:id="26"/>
    </w:p>
    <w:p>
      <w:pPr>
        <w:pStyle w:val="4"/>
      </w:pPr>
      <w:bookmarkStart w:id="27" w:name="_Toc16494750"/>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18.1</w:t>
            </w:r>
          </w:p>
        </w:tc>
        <w:tc>
          <w:tcPr>
            <w:vAlign w:val="center"/>
          </w:tcPr>
          <w:p>
            <w:pPr>
              <w:jc w:val="center"/>
            </w:pPr>
            <w:r>
              <w:t>55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restart"/>
            <w:vAlign w:val="center"/>
          </w:tcPr>
          <w:p>
            <w:pPr>
              <w:jc w:val="center"/>
            </w:pPr>
            <w:r>
              <w:t>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17.5</w:t>
            </w:r>
          </w:p>
        </w:tc>
        <w:tc>
          <w:tcPr>
            <w:vAlign w:val="center"/>
          </w:tcPr>
          <w:p>
            <w:pPr>
              <w:jc w:val="center"/>
            </w:pPr>
            <w:r>
              <w:t>56</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17.2</w:t>
            </w:r>
          </w:p>
        </w:tc>
        <w:tc>
          <w:tcPr>
            <w:vAlign w:val="center"/>
          </w:tcPr>
          <w:p>
            <w:pPr>
              <w:jc w:val="center"/>
            </w:pPr>
            <w:r>
              <w:t>56</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17.1</w:t>
            </w:r>
          </w:p>
        </w:tc>
        <w:tc>
          <w:tcPr>
            <w:vAlign w:val="center"/>
          </w:tcPr>
          <w:p>
            <w:pPr>
              <w:jc w:val="center"/>
            </w:pPr>
            <w:r>
              <w:t>56</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17.3</w:t>
            </w:r>
          </w:p>
        </w:tc>
        <w:tc>
          <w:tcPr>
            <w:vAlign w:val="center"/>
          </w:tcPr>
          <w:p>
            <w:pPr>
              <w:jc w:val="center"/>
            </w:pPr>
            <w:r>
              <w:t>55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17.8</w:t>
            </w:r>
          </w:p>
        </w:tc>
        <w:tc>
          <w:tcPr>
            <w:vAlign w:val="center"/>
          </w:tcPr>
          <w:p>
            <w:pPr>
              <w:jc w:val="center"/>
            </w:pPr>
            <w:r>
              <w:t>54</w:t>
            </w:r>
          </w:p>
        </w:tc>
        <w:tc>
          <w:tcPr>
            <w:vAlign w:val="center"/>
          </w:tcPr>
          <w:p>
            <w:pPr>
              <w:jc w:val="center"/>
            </w:pPr>
            <w:r>
              <w:t>25.00</w:t>
            </w:r>
          </w:p>
        </w:tc>
        <w:tc>
          <w:tcPr>
            <w:vAlign w:val="center"/>
          </w:tcPr>
          <w:p>
            <w:pPr>
              <w:jc w:val="center"/>
            </w:pPr>
            <w:r>
              <w:t>13.89</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18.5</w:t>
            </w:r>
          </w:p>
        </w:tc>
        <w:tc>
          <w:tcPr>
            <w:vAlign w:val="center"/>
          </w:tcPr>
          <w:p>
            <w:pPr>
              <w:jc w:val="center"/>
            </w:pPr>
            <w:r>
              <w:t>52</w:t>
            </w:r>
          </w:p>
        </w:tc>
        <w:tc>
          <w:tcPr>
            <w:vAlign w:val="center"/>
          </w:tcPr>
          <w:p>
            <w:pPr>
              <w:jc w:val="center"/>
            </w:pPr>
            <w:r>
              <w:t>127.78</w:t>
            </w:r>
          </w:p>
        </w:tc>
        <w:tc>
          <w:tcPr>
            <w:vAlign w:val="center"/>
          </w:tcPr>
          <w:p>
            <w:pPr>
              <w:jc w:val="center"/>
            </w:pPr>
            <w:r>
              <w:t>52.78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19.4</w:t>
            </w:r>
          </w:p>
        </w:tc>
        <w:tc>
          <w:tcPr>
            <w:vAlign w:val="center"/>
          </w:tcPr>
          <w:p>
            <w:pPr>
              <w:jc w:val="center"/>
            </w:pPr>
            <w:r>
              <w:t>49</w:t>
            </w:r>
          </w:p>
        </w:tc>
        <w:tc>
          <w:tcPr>
            <w:vAlign w:val="center"/>
          </w:tcPr>
          <w:p>
            <w:pPr>
              <w:jc w:val="center"/>
            </w:pPr>
            <w:r>
              <w:t>252.78</w:t>
            </w:r>
          </w:p>
        </w:tc>
        <w:tc>
          <w:tcPr>
            <w:vAlign w:val="center"/>
          </w:tcPr>
          <w:p>
            <w:pPr>
              <w:jc w:val="center"/>
            </w:pPr>
            <w:r>
              <w:t>100.00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20.5</w:t>
            </w:r>
          </w:p>
        </w:tc>
        <w:tc>
          <w:tcPr>
            <w:vAlign w:val="center"/>
          </w:tcPr>
          <w:p>
            <w:pPr>
              <w:jc w:val="center"/>
            </w:pPr>
            <w:r>
              <w:t>46</w:t>
            </w:r>
          </w:p>
        </w:tc>
        <w:tc>
          <w:tcPr>
            <w:vAlign w:val="center"/>
          </w:tcPr>
          <w:p>
            <w:pPr>
              <w:jc w:val="center"/>
            </w:pPr>
            <w:r>
              <w:t>383.33</w:t>
            </w:r>
          </w:p>
        </w:tc>
        <w:tc>
          <w:tcPr>
            <w:vAlign w:val="center"/>
          </w:tcPr>
          <w:p>
            <w:pPr>
              <w:jc w:val="center"/>
            </w:pPr>
            <w:r>
              <w:t>136.11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21.7</w:t>
            </w:r>
          </w:p>
        </w:tc>
        <w:tc>
          <w:tcPr>
            <w:vAlign w:val="center"/>
          </w:tcPr>
          <w:p>
            <w:pPr>
              <w:jc w:val="center"/>
            </w:pPr>
            <w:r>
              <w:t>43</w:t>
            </w:r>
          </w:p>
        </w:tc>
        <w:tc>
          <w:tcPr>
            <w:vAlign w:val="center"/>
          </w:tcPr>
          <w:p>
            <w:pPr>
              <w:jc w:val="center"/>
            </w:pPr>
            <w:r>
              <w:t>513.89</w:t>
            </w:r>
          </w:p>
        </w:tc>
        <w:tc>
          <w:tcPr>
            <w:vAlign w:val="center"/>
          </w:tcPr>
          <w:p>
            <w:pPr>
              <w:jc w:val="center"/>
            </w:pPr>
            <w:r>
              <w:t>175.00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22.9</w:t>
            </w:r>
          </w:p>
        </w:tc>
        <w:tc>
          <w:tcPr>
            <w:vAlign w:val="center"/>
          </w:tcPr>
          <w:p>
            <w:pPr>
              <w:jc w:val="center"/>
            </w:pPr>
            <w:r>
              <w:t>40</w:t>
            </w:r>
          </w:p>
        </w:tc>
        <w:tc>
          <w:tcPr>
            <w:vAlign w:val="center"/>
          </w:tcPr>
          <w:p>
            <w:pPr>
              <w:jc w:val="center"/>
            </w:pPr>
            <w:r>
              <w:t>619.44</w:t>
            </w:r>
          </w:p>
        </w:tc>
        <w:tc>
          <w:tcPr>
            <w:vAlign w:val="center"/>
          </w:tcPr>
          <w:p>
            <w:pPr>
              <w:jc w:val="center"/>
            </w:pPr>
            <w:r>
              <w:t>200.00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24.0</w:t>
            </w:r>
          </w:p>
        </w:tc>
        <w:tc>
          <w:tcPr>
            <w:vAlign w:val="center"/>
          </w:tcPr>
          <w:p>
            <w:pPr>
              <w:jc w:val="center"/>
            </w:pPr>
            <w:r>
              <w:t>37</w:t>
            </w:r>
          </w:p>
        </w:tc>
        <w:tc>
          <w:tcPr>
            <w:vAlign w:val="center"/>
          </w:tcPr>
          <w:p>
            <w:pPr>
              <w:jc w:val="center"/>
            </w:pPr>
            <w:r>
              <w:t>694.44</w:t>
            </w:r>
          </w:p>
        </w:tc>
        <w:tc>
          <w:tcPr>
            <w:vAlign w:val="center"/>
          </w:tcPr>
          <w:p>
            <w:pPr>
              <w:jc w:val="center"/>
            </w:pPr>
            <w:r>
              <w:t>222.22</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25.0</w:t>
            </w:r>
          </w:p>
        </w:tc>
        <w:tc>
          <w:tcPr>
            <w:vAlign w:val="center"/>
          </w:tcPr>
          <w:p>
            <w:pPr>
              <w:jc w:val="center"/>
            </w:pPr>
            <w:r>
              <w:t>34</w:t>
            </w:r>
          </w:p>
        </w:tc>
        <w:tc>
          <w:tcPr>
            <w:vAlign w:val="center"/>
          </w:tcPr>
          <w:p>
            <w:pPr>
              <w:jc w:val="center"/>
            </w:pPr>
            <w:r>
              <w:t>719.44</w:t>
            </w:r>
          </w:p>
        </w:tc>
        <w:tc>
          <w:tcPr>
            <w:vAlign w:val="center"/>
          </w:tcPr>
          <w:p>
            <w:pPr>
              <w:jc w:val="center"/>
            </w:pPr>
            <w:r>
              <w:t>227.78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25.8</w:t>
            </w:r>
          </w:p>
        </w:tc>
        <w:tc>
          <w:tcPr>
            <w:vAlign w:val="center"/>
          </w:tcPr>
          <w:p>
            <w:pPr>
              <w:jc w:val="center"/>
            </w:pPr>
            <w:r>
              <w:t>33</w:t>
            </w:r>
          </w:p>
        </w:tc>
        <w:tc>
          <w:tcPr>
            <w:vAlign w:val="center"/>
          </w:tcPr>
          <w:p>
            <w:pPr>
              <w:jc w:val="center"/>
            </w:pPr>
            <w:r>
              <w:t>697.22</w:t>
            </w:r>
          </w:p>
        </w:tc>
        <w:tc>
          <w:tcPr>
            <w:vAlign w:val="center"/>
          </w:tcPr>
          <w:p>
            <w:pPr>
              <w:jc w:val="center"/>
            </w:pPr>
            <w:r>
              <w:t>225.00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26.3</w:t>
            </w:r>
          </w:p>
        </w:tc>
        <w:tc>
          <w:tcPr>
            <w:vAlign w:val="center"/>
          </w:tcPr>
          <w:p>
            <w:pPr>
              <w:jc w:val="center"/>
            </w:pPr>
            <w:r>
              <w:t>33</w:t>
            </w:r>
          </w:p>
        </w:tc>
        <w:tc>
          <w:tcPr>
            <w:vAlign w:val="center"/>
          </w:tcPr>
          <w:p>
            <w:pPr>
              <w:jc w:val="center"/>
            </w:pPr>
            <w:r>
              <w:t>630.56</w:t>
            </w:r>
          </w:p>
        </w:tc>
        <w:tc>
          <w:tcPr>
            <w:vAlign w:val="center"/>
          </w:tcPr>
          <w:p>
            <w:pPr>
              <w:jc w:val="center"/>
            </w:pPr>
            <w:r>
              <w:t>211.11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26.4</w:t>
            </w:r>
          </w:p>
        </w:tc>
        <w:tc>
          <w:tcPr>
            <w:vAlign w:val="center"/>
          </w:tcPr>
          <w:p>
            <w:pPr>
              <w:jc w:val="center"/>
            </w:pPr>
            <w:r>
              <w:t>33</w:t>
            </w:r>
          </w:p>
        </w:tc>
        <w:tc>
          <w:tcPr>
            <w:vAlign w:val="center"/>
          </w:tcPr>
          <w:p>
            <w:pPr>
              <w:jc w:val="center"/>
            </w:pPr>
            <w:r>
              <w:t>525.00</w:t>
            </w:r>
          </w:p>
        </w:tc>
        <w:tc>
          <w:tcPr>
            <w:vAlign w:val="center"/>
          </w:tcPr>
          <w:p>
            <w:pPr>
              <w:jc w:val="center"/>
            </w:pPr>
            <w:r>
              <w:t>183.33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26.3</w:t>
            </w:r>
          </w:p>
        </w:tc>
        <w:tc>
          <w:tcPr>
            <w:vAlign w:val="center"/>
          </w:tcPr>
          <w:p>
            <w:pPr>
              <w:jc w:val="center"/>
            </w:pPr>
            <w:r>
              <w:t>35</w:t>
            </w:r>
          </w:p>
        </w:tc>
        <w:tc>
          <w:tcPr>
            <w:vAlign w:val="center"/>
          </w:tcPr>
          <w:p>
            <w:pPr>
              <w:jc w:val="center"/>
            </w:pPr>
            <w:r>
              <w:t>397.22</w:t>
            </w:r>
          </w:p>
        </w:tc>
        <w:tc>
          <w:tcPr>
            <w:vAlign w:val="center"/>
          </w:tcPr>
          <w:p>
            <w:pPr>
              <w:jc w:val="center"/>
            </w:pPr>
            <w:r>
              <w:t>150.00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26.0</w:t>
            </w:r>
          </w:p>
        </w:tc>
        <w:tc>
          <w:tcPr>
            <w:vAlign w:val="center"/>
          </w:tcPr>
          <w:p>
            <w:pPr>
              <w:jc w:val="center"/>
            </w:pPr>
            <w:r>
              <w:t>37</w:t>
            </w:r>
          </w:p>
        </w:tc>
        <w:tc>
          <w:tcPr>
            <w:vAlign w:val="center"/>
          </w:tcPr>
          <w:p>
            <w:pPr>
              <w:jc w:val="center"/>
            </w:pPr>
            <w:r>
              <w:t>263.89</w:t>
            </w:r>
          </w:p>
        </w:tc>
        <w:tc>
          <w:tcPr>
            <w:vAlign w:val="center"/>
          </w:tcPr>
          <w:p>
            <w:pPr>
              <w:jc w:val="center"/>
            </w:pPr>
            <w:r>
              <w:t>108.33</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25.4</w:t>
            </w:r>
          </w:p>
        </w:tc>
        <w:tc>
          <w:tcPr>
            <w:vAlign w:val="center"/>
          </w:tcPr>
          <w:p>
            <w:pPr>
              <w:jc w:val="center"/>
            </w:pPr>
            <w:r>
              <w:t>39</w:t>
            </w:r>
          </w:p>
        </w:tc>
        <w:tc>
          <w:tcPr>
            <w:vAlign w:val="center"/>
          </w:tcPr>
          <w:p>
            <w:pPr>
              <w:jc w:val="center"/>
            </w:pPr>
            <w:r>
              <w:t>138.89</w:t>
            </w:r>
          </w:p>
        </w:tc>
        <w:tc>
          <w:tcPr>
            <w:vAlign w:val="center"/>
          </w:tcPr>
          <w:p>
            <w:pPr>
              <w:jc w:val="center"/>
            </w:pPr>
            <w:r>
              <w:t>63.89</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24.7</w:t>
            </w:r>
          </w:p>
        </w:tc>
        <w:tc>
          <w:tcPr>
            <w:vAlign w:val="center"/>
          </w:tcPr>
          <w:p>
            <w:pPr>
              <w:jc w:val="center"/>
            </w:pPr>
            <w:r>
              <w:t>41</w:t>
            </w:r>
          </w:p>
        </w:tc>
        <w:tc>
          <w:tcPr>
            <w:vAlign w:val="center"/>
          </w:tcPr>
          <w:p>
            <w:pPr>
              <w:jc w:val="center"/>
            </w:pPr>
            <w:r>
              <w:t>33.33</w:t>
            </w:r>
          </w:p>
        </w:tc>
        <w:tc>
          <w:tcPr>
            <w:vAlign w:val="center"/>
          </w:tcPr>
          <w:p>
            <w:pPr>
              <w:jc w:val="center"/>
            </w:pPr>
            <w:r>
              <w:t>19.44</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23.8</w:t>
            </w:r>
          </w:p>
        </w:tc>
        <w:tc>
          <w:tcPr>
            <w:vAlign w:val="center"/>
          </w:tcPr>
          <w:p>
            <w:pPr>
              <w:jc w:val="center"/>
            </w:pPr>
            <w:r>
              <w:t>43</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22.8</w:t>
            </w:r>
          </w:p>
        </w:tc>
        <w:tc>
          <w:tcPr>
            <w:vAlign w:val="center"/>
          </w:tcPr>
          <w:p>
            <w:pPr>
              <w:jc w:val="center"/>
            </w:pPr>
            <w:r>
              <w:t>45</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21.8</w:t>
            </w:r>
          </w:p>
        </w:tc>
        <w:tc>
          <w:tcPr>
            <w:vAlign w:val="center"/>
          </w:tcPr>
          <w:p>
            <w:pPr>
              <w:jc w:val="center"/>
            </w:pPr>
            <w:r>
              <w:t>47</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20.9</w:t>
            </w:r>
          </w:p>
        </w:tc>
        <w:tc>
          <w:tcPr>
            <w:vAlign w:val="center"/>
          </w:tcPr>
          <w:p>
            <w:pPr>
              <w:jc w:val="center"/>
            </w:pPr>
            <w:r>
              <w:t>49</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22.0</w:t>
            </w:r>
          </w:p>
        </w:tc>
        <w:tc>
          <w:tcPr>
            <w:vAlign w:val="center"/>
          </w:tcPr>
          <w:p>
            <w:pPr>
              <w:jc w:val="center"/>
            </w:pPr>
            <w:r>
              <w:t>45</w:t>
            </w:r>
          </w:p>
        </w:tc>
        <w:tc>
          <w:tcPr>
            <w:vAlign w:val="center"/>
          </w:tcPr>
          <w:p>
            <w:pPr>
              <w:jc w:val="center"/>
            </w:pPr>
            <w:r>
              <w:t>250.93</w:t>
            </w:r>
          </w:p>
        </w:tc>
        <w:tc>
          <w:tcPr>
            <w:vAlign w:val="center"/>
          </w:tcPr>
          <w:p>
            <w:pPr>
              <w:jc w:val="center"/>
            </w:pPr>
            <w:r>
              <w:t>87.04</w:t>
            </w:r>
          </w:p>
        </w:tc>
        <w:tc>
          <w:tcPr>
            <w:vAlign w:val="center"/>
          </w:tcPr>
          <w:p>
            <w:pPr>
              <w:jc w:val="center"/>
            </w:pPr>
            <w:r>
              <w:t>1.8</w:t>
            </w:r>
          </w:p>
        </w:tc>
        <w:tc>
          <w:tcPr>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649475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30" w:name="蒸发量参数"/>
      <w:bookmarkEnd w:id="30"/>
    </w:p>
    <w:p>
      <w:pPr>
        <w:pStyle w:val="2"/>
      </w:pPr>
      <w:bookmarkStart w:id="31" w:name="_Toc16494752"/>
      <w:r>
        <w:rPr>
          <w:rFonts w:hint="eastAsia"/>
        </w:rPr>
        <w:t>指标概览</w:t>
      </w:r>
      <w:bookmarkEnd w:id="31"/>
    </w:p>
    <w:p>
      <w:pPr>
        <w:pStyle w:val="4"/>
      </w:pPr>
      <w:bookmarkStart w:id="32" w:name="_Toc16494753"/>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bl>
    <w:p>
      <w:pPr>
        <w:pStyle w:val="3"/>
        <w:ind w:firstLine="420"/>
        <w:rPr>
          <w:lang w:val="en-US"/>
        </w:rPr>
      </w:pPr>
      <w:bookmarkStart w:id="33" w:name="建筑列表"/>
      <w:bookmarkEnd w:id="33"/>
    </w:p>
    <w:p>
      <w:pPr>
        <w:pStyle w:val="4"/>
      </w:pPr>
      <w:bookmarkStart w:id="34" w:name="_Toc1649475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38044.63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25296.12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3055.64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1300.68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1601.61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6865.05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3785.31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13.15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5" w:name="住区指标概览"/>
      <w:bookmarkEnd w:id="35"/>
    </w:p>
    <w:p>
      <w:pPr>
        <w:pStyle w:val="2"/>
      </w:pPr>
      <w:bookmarkStart w:id="36" w:name="_Toc16494755"/>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22.0</w:t>
            </w:r>
          </w:p>
        </w:tc>
        <w:tc>
          <w:tcPr>
            <w:vAlign w:val="center"/>
          </w:tcPr>
          <w:p>
            <w:r>
              <w:t>3.4</w:t>
            </w:r>
          </w:p>
        </w:tc>
        <w:tc>
          <w:tcPr>
            <w:vAlign w:val="center"/>
          </w:tcPr>
          <w:p>
            <w:r>
              <w:t>4.6</w:t>
            </w:r>
          </w:p>
        </w:tc>
        <w:tc>
          <w:tcPr>
            <w:vAlign w:val="center"/>
          </w:tcPr>
          <w:p>
            <w:r>
              <w:t>0.2</w:t>
            </w:r>
          </w:p>
        </w:tc>
        <w:tc>
          <w:tcPr>
            <w:vAlign w:val="center"/>
          </w:tcPr>
          <w:p>
            <w:r>
              <w:t>20.5</w:t>
            </w:r>
          </w:p>
        </w:tc>
        <w:tc>
          <w:tcPr>
            <w:vAlign w:val="center"/>
          </w:tcPr>
          <w:p>
            <w:r>
              <w:t>21.7</w:t>
            </w:r>
          </w:p>
        </w:tc>
        <w:tc>
          <w:tcPr>
            <w:vAlign w:val="center"/>
          </w:tcPr>
          <w:p>
            <w:r>
              <w:t>-1.162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22.0</w:t>
            </w:r>
          </w:p>
        </w:tc>
        <w:tc>
          <w:tcPr>
            <w:vAlign w:val="center"/>
          </w:tcPr>
          <w:p>
            <w:r>
              <w:t>5.1</w:t>
            </w:r>
          </w:p>
        </w:tc>
        <w:tc>
          <w:tcPr>
            <w:vAlign w:val="center"/>
          </w:tcPr>
          <w:p>
            <w:r>
              <w:t>4.7</w:t>
            </w:r>
          </w:p>
        </w:tc>
        <w:tc>
          <w:tcPr>
            <w:vAlign w:val="center"/>
          </w:tcPr>
          <w:p>
            <w:r>
              <w:t>0.2</w:t>
            </w:r>
          </w:p>
        </w:tc>
        <w:tc>
          <w:tcPr>
            <w:vAlign w:val="center"/>
          </w:tcPr>
          <w:p>
            <w:r>
              <w:t>22.1</w:t>
            </w:r>
          </w:p>
        </w:tc>
        <w:tc>
          <w:tcPr>
            <w:vAlign w:val="center"/>
          </w:tcPr>
          <w:p>
            <w:r>
              <w:t>22.9</w:t>
            </w:r>
          </w:p>
        </w:tc>
        <w:tc>
          <w:tcPr>
            <w:vAlign w:val="center"/>
          </w:tcPr>
          <w:p>
            <w:r>
              <w:t>-0.813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22.0</w:t>
            </w:r>
          </w:p>
        </w:tc>
        <w:tc>
          <w:tcPr>
            <w:vAlign w:val="center"/>
          </w:tcPr>
          <w:p>
            <w:r>
              <w:t>6.9</w:t>
            </w:r>
          </w:p>
        </w:tc>
        <w:tc>
          <w:tcPr>
            <w:vAlign w:val="center"/>
          </w:tcPr>
          <w:p>
            <w:r>
              <w:t>4.8</w:t>
            </w:r>
          </w:p>
        </w:tc>
        <w:tc>
          <w:tcPr>
            <w:vAlign w:val="center"/>
          </w:tcPr>
          <w:p>
            <w:r>
              <w:t>0.2</w:t>
            </w:r>
          </w:p>
        </w:tc>
        <w:tc>
          <w:tcPr>
            <w:vAlign w:val="center"/>
          </w:tcPr>
          <w:p>
            <w:r>
              <w:t>23.8</w:t>
            </w:r>
          </w:p>
        </w:tc>
        <w:tc>
          <w:tcPr>
            <w:vAlign w:val="center"/>
          </w:tcPr>
          <w:p>
            <w:r>
              <w:t>24.0</w:t>
            </w:r>
          </w:p>
        </w:tc>
        <w:tc>
          <w:tcPr>
            <w:vAlign w:val="center"/>
          </w:tcPr>
          <w:p>
            <w:r>
              <w:t>-0.186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22.0</w:t>
            </w:r>
          </w:p>
        </w:tc>
        <w:tc>
          <w:tcPr>
            <w:vAlign w:val="center"/>
          </w:tcPr>
          <w:p>
            <w:r>
              <w:t>8.7</w:t>
            </w:r>
          </w:p>
        </w:tc>
        <w:tc>
          <w:tcPr>
            <w:vAlign w:val="center"/>
          </w:tcPr>
          <w:p>
            <w:r>
              <w:t>4.9</w:t>
            </w:r>
          </w:p>
        </w:tc>
        <w:tc>
          <w:tcPr>
            <w:vAlign w:val="center"/>
          </w:tcPr>
          <w:p>
            <w:r>
              <w:t>0.2</w:t>
            </w:r>
          </w:p>
        </w:tc>
        <w:tc>
          <w:tcPr>
            <w:vAlign w:val="center"/>
          </w:tcPr>
          <w:p>
            <w:r>
              <w:t>25.6</w:t>
            </w:r>
          </w:p>
        </w:tc>
        <w:tc>
          <w:tcPr>
            <w:vAlign w:val="center"/>
          </w:tcPr>
          <w:p>
            <w:r>
              <w:t>25.0</w:t>
            </w:r>
          </w:p>
        </w:tc>
        <w:tc>
          <w:tcPr>
            <w:vAlign w:val="center"/>
          </w:tcPr>
          <w:p>
            <w:r>
              <w:t>0.550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22.0</w:t>
            </w:r>
          </w:p>
        </w:tc>
        <w:tc>
          <w:tcPr>
            <w:vAlign w:val="center"/>
          </w:tcPr>
          <w:p>
            <w:r>
              <w:t>10.2</w:t>
            </w:r>
          </w:p>
        </w:tc>
        <w:tc>
          <w:tcPr>
            <w:vAlign w:val="center"/>
          </w:tcPr>
          <w:p>
            <w:r>
              <w:t>4.9</w:t>
            </w:r>
          </w:p>
        </w:tc>
        <w:tc>
          <w:tcPr>
            <w:vAlign w:val="center"/>
          </w:tcPr>
          <w:p>
            <w:r>
              <w:t>0.1</w:t>
            </w:r>
          </w:p>
        </w:tc>
        <w:tc>
          <w:tcPr>
            <w:vAlign w:val="center"/>
          </w:tcPr>
          <w:p>
            <w:r>
              <w:t>27.1</w:t>
            </w:r>
          </w:p>
        </w:tc>
        <w:tc>
          <w:tcPr>
            <w:vAlign w:val="center"/>
          </w:tcPr>
          <w:p>
            <w:r>
              <w:t>25.8</w:t>
            </w:r>
          </w:p>
        </w:tc>
        <w:tc>
          <w:tcPr>
            <w:vAlign w:val="center"/>
          </w:tcPr>
          <w:p>
            <w:r>
              <w:t>1.288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22.0</w:t>
            </w:r>
          </w:p>
        </w:tc>
        <w:tc>
          <w:tcPr>
            <w:vAlign w:val="center"/>
          </w:tcPr>
          <w:p>
            <w:r>
              <w:t>11.4</w:t>
            </w:r>
          </w:p>
        </w:tc>
        <w:tc>
          <w:tcPr>
            <w:vAlign w:val="center"/>
          </w:tcPr>
          <w:p>
            <w:r>
              <w:t>4.9</w:t>
            </w:r>
          </w:p>
        </w:tc>
        <w:tc>
          <w:tcPr>
            <w:vAlign w:val="center"/>
          </w:tcPr>
          <w:p>
            <w:r>
              <w:t>0.1</w:t>
            </w:r>
          </w:p>
        </w:tc>
        <w:tc>
          <w:tcPr>
            <w:vAlign w:val="center"/>
          </w:tcPr>
          <w:p>
            <w:r>
              <w:t>28.3</w:t>
            </w:r>
          </w:p>
        </w:tc>
        <w:tc>
          <w:tcPr>
            <w:vAlign w:val="center"/>
          </w:tcPr>
          <w:p>
            <w:r>
              <w:t>26.3</w:t>
            </w:r>
          </w:p>
        </w:tc>
        <w:tc>
          <w:tcPr>
            <w:vAlign w:val="center"/>
          </w:tcPr>
          <w:p>
            <w:r>
              <w:t>1.987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22.0</w:t>
            </w:r>
          </w:p>
        </w:tc>
        <w:tc>
          <w:tcPr>
            <w:vAlign w:val="center"/>
          </w:tcPr>
          <w:p>
            <w:r>
              <w:t>12.1</w:t>
            </w:r>
          </w:p>
        </w:tc>
        <w:tc>
          <w:tcPr>
            <w:vAlign w:val="center"/>
          </w:tcPr>
          <w:p>
            <w:r>
              <w:t>4.9</w:t>
            </w:r>
          </w:p>
        </w:tc>
        <w:tc>
          <w:tcPr>
            <w:vAlign w:val="center"/>
          </w:tcPr>
          <w:p>
            <w:r>
              <w:t>0.1</w:t>
            </w:r>
          </w:p>
        </w:tc>
        <w:tc>
          <w:tcPr>
            <w:vAlign w:val="center"/>
          </w:tcPr>
          <w:p>
            <w:r>
              <w:t>29.0</w:t>
            </w:r>
          </w:p>
        </w:tc>
        <w:tc>
          <w:tcPr>
            <w:vAlign w:val="center"/>
          </w:tcPr>
          <w:p>
            <w:r>
              <w:t>26.4</w:t>
            </w:r>
          </w:p>
        </w:tc>
        <w:tc>
          <w:tcPr>
            <w:vAlign w:val="center"/>
          </w:tcPr>
          <w:p>
            <w:r>
              <w:t>2.624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22.0</w:t>
            </w:r>
          </w:p>
        </w:tc>
        <w:tc>
          <w:tcPr>
            <w:vAlign w:val="center"/>
          </w:tcPr>
          <w:p>
            <w:r>
              <w:t>12.3</w:t>
            </w:r>
          </w:p>
        </w:tc>
        <w:tc>
          <w:tcPr>
            <w:vAlign w:val="center"/>
          </w:tcPr>
          <w:p>
            <w:r>
              <w:t>4.8</w:t>
            </w:r>
          </w:p>
        </w:tc>
        <w:tc>
          <w:tcPr>
            <w:vAlign w:val="center"/>
          </w:tcPr>
          <w:p>
            <w:r>
              <w:t>0.1</w:t>
            </w:r>
          </w:p>
        </w:tc>
        <w:tc>
          <w:tcPr>
            <w:vAlign w:val="center"/>
          </w:tcPr>
          <w:p>
            <w:r>
              <w:t>29.4</w:t>
            </w:r>
          </w:p>
        </w:tc>
        <w:tc>
          <w:tcPr>
            <w:vAlign w:val="center"/>
          </w:tcPr>
          <w:p>
            <w:r>
              <w:t>26.3</w:t>
            </w:r>
          </w:p>
        </w:tc>
        <w:tc>
          <w:tcPr>
            <w:vAlign w:val="center"/>
          </w:tcPr>
          <w:p>
            <w:r>
              <w:t>3.113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22.0</w:t>
            </w:r>
          </w:p>
        </w:tc>
        <w:tc>
          <w:tcPr>
            <w:vAlign w:val="center"/>
          </w:tcPr>
          <w:p>
            <w:r>
              <w:t>12.1</w:t>
            </w:r>
          </w:p>
        </w:tc>
        <w:tc>
          <w:tcPr>
            <w:vAlign w:val="center"/>
          </w:tcPr>
          <w:p>
            <w:r>
              <w:t>5.4</w:t>
            </w:r>
          </w:p>
        </w:tc>
        <w:tc>
          <w:tcPr>
            <w:vAlign w:val="center"/>
          </w:tcPr>
          <w:p>
            <w:r>
              <w:t>0.1</w:t>
            </w:r>
          </w:p>
        </w:tc>
        <w:tc>
          <w:tcPr>
            <w:vAlign w:val="center"/>
          </w:tcPr>
          <w:p>
            <w:r>
              <w:t>28.6</w:t>
            </w:r>
          </w:p>
        </w:tc>
        <w:tc>
          <w:tcPr>
            <w:vAlign w:val="center"/>
          </w:tcPr>
          <w:p>
            <w:r>
              <w:t>26.0</w:t>
            </w:r>
          </w:p>
        </w:tc>
        <w:tc>
          <w:tcPr>
            <w:vAlign w:val="center"/>
          </w:tcPr>
          <w:p>
            <w:r>
              <w:t>2.593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22.0</w:t>
            </w:r>
          </w:p>
        </w:tc>
        <w:tc>
          <w:tcPr>
            <w:vAlign w:val="center"/>
          </w:tcPr>
          <w:p>
            <w:r>
              <w:t>11.5</w:t>
            </w:r>
          </w:p>
        </w:tc>
        <w:tc>
          <w:tcPr>
            <w:vAlign w:val="center"/>
          </w:tcPr>
          <w:p>
            <w:r>
              <w:t>5.4</w:t>
            </w:r>
          </w:p>
        </w:tc>
        <w:tc>
          <w:tcPr>
            <w:vAlign w:val="center"/>
          </w:tcPr>
          <w:p>
            <w:r>
              <w:t>0.0</w:t>
            </w:r>
          </w:p>
        </w:tc>
        <w:tc>
          <w:tcPr>
            <w:vAlign w:val="center"/>
          </w:tcPr>
          <w:p>
            <w:r>
              <w:t>28.0</w:t>
            </w:r>
          </w:p>
        </w:tc>
        <w:tc>
          <w:tcPr>
            <w:vAlign w:val="center"/>
          </w:tcPr>
          <w:p>
            <w:r>
              <w:t>25.4</w:t>
            </w:r>
          </w:p>
        </w:tc>
        <w:tc>
          <w:tcPr>
            <w:vAlign w:val="center"/>
          </w:tcPr>
          <w:p>
            <w:r>
              <w:t>2.619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22.0</w:t>
            </w:r>
          </w:p>
        </w:tc>
        <w:tc>
          <w:tcPr>
            <w:vAlign w:val="center"/>
          </w:tcPr>
          <w:p>
            <w:r>
              <w:t>10.6</w:t>
            </w:r>
          </w:p>
        </w:tc>
        <w:tc>
          <w:tcPr>
            <w:vAlign w:val="center"/>
          </w:tcPr>
          <w:p>
            <w:r>
              <w:t>5.3</w:t>
            </w:r>
          </w:p>
        </w:tc>
        <w:tc>
          <w:tcPr>
            <w:vAlign w:val="center"/>
          </w:tcPr>
          <w:p>
            <w:r>
              <w:t>0.0</w:t>
            </w:r>
          </w:p>
        </w:tc>
        <w:tc>
          <w:tcPr>
            <w:vAlign w:val="center"/>
          </w:tcPr>
          <w:p>
            <w:r>
              <w:t>27.2</w:t>
            </w:r>
          </w:p>
        </w:tc>
        <w:tc>
          <w:tcPr>
            <w:vAlign w:val="center"/>
          </w:tcPr>
          <w:p>
            <w:r>
              <w:t>24.7</w:t>
            </w:r>
          </w:p>
        </w:tc>
        <w:tc>
          <w:tcPr>
            <w:vAlign w:val="center"/>
          </w:tcPr>
          <w:p>
            <w:r>
              <w:t>2.525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1.38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575011"/>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28575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8</Pages>
  <Words>1528</Words>
  <Characters>2756</Characters>
  <Lines>11</Lines>
  <Paragraphs>3</Paragraphs>
  <TotalTime>3</TotalTime>
  <ScaleCrop>false</ScaleCrop>
  <LinksUpToDate>false</LinksUpToDate>
  <CharactersWithSpaces>2790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2022-12-30T06:29:00Z</dcterms:created>
  <dc:creator>Administrator</dc:creator>
  <cp:lastModifiedBy>Administrator</cp:lastModifiedBy>
  <dcterms:modified xsi:type="dcterms:W3CDTF">2022-12-30T06:29:50Z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2845BFF1E771467FA2B88169D260D2DC</vt:lpwstr>
  </property>
  <property fmtid="{D5CDD505-2E9C-101B-9397-08002B2CF9AE}" pid="3" name="KSOProductBuildVer">
    <vt:lpwstr>2052-11.1.0.13703</vt:lpwstr>
  </property>
</Properties>
</file>