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1 按100年进行耐久性设计</w:t>
      </w:r>
    </w:p>
    <w:p>
      <w:pPr>
        <w:rPr>
          <w:rFonts w:hint="eastAsia"/>
        </w:rPr>
      </w:pPr>
      <w:r>
        <w:rPr>
          <w:rFonts w:hint="eastAsia"/>
        </w:rPr>
        <w:t>2 釆用耐久性能好的建筑结构材料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对于混凝土构件，提高钢筋保护层厚度或釆用高耐久混凝土；</w:t>
      </w:r>
    </w:p>
    <w:p>
      <w:pPr>
        <w:numPr>
          <w:ilvl w:val="0"/>
          <w:numId w:val="1"/>
        </w:numPr>
      </w:pPr>
      <w:r>
        <w:rPr>
          <w:rFonts w:hint="eastAsia"/>
        </w:rPr>
        <w:t xml:space="preserve"> 对于钢构件，采用耐候结构钢及耐候型防腐涂料；</w:t>
      </w:r>
    </w:p>
    <w:p>
      <w:pPr>
        <w:numPr>
          <w:ilvl w:val="0"/>
          <w:numId w:val="1"/>
        </w:numPr>
      </w:pPr>
      <w:bookmarkStart w:id="0" w:name="_GoBack"/>
      <w:bookmarkEnd w:id="0"/>
      <w:r>
        <w:rPr>
          <w:rFonts w:hint="eastAsia"/>
        </w:rPr>
        <w:t>对于木构件，釆用防腐木材、耐久木材或耐久木制品。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B6C342"/>
    <w:multiLevelType w:val="singleLevel"/>
    <w:tmpl w:val="74B6C342"/>
    <w:lvl w:ilvl="0" w:tentative="0">
      <w:start w:val="1"/>
      <w:numFmt w:val="decimal"/>
      <w:suff w:val="space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5MmJlNTZlNzA1ODJmNjNjZmQ1MDBkOWNiOGY1M2QifQ=="/>
  </w:docVars>
  <w:rsids>
    <w:rsidRoot w:val="00000000"/>
    <w:rsid w:val="6D17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2023-03-05T16:29:17Z</dcterms:created>
  <dc:creator>Lenovo</dc:creator>
  <cp:lastModifiedBy>尹莉雯惠</cp:lastModifiedBy>
  <dcterms:modified xsi:type="dcterms:W3CDTF">2023-03-05T16:29:53Z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5F18B7B1F8214085851AC5DD652993B8</vt:lpwstr>
  </property>
</Properties>
</file>