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497" w:rsidRDefault="00114497">
      <w:pPr>
        <w:jc w:val="right"/>
        <w:rPr>
          <w:rFonts w:ascii="宋体" w:hAnsi="宋体"/>
          <w:b/>
          <w:bCs/>
          <w:sz w:val="28"/>
          <w:szCs w:val="28"/>
        </w:rPr>
      </w:pPr>
    </w:p>
    <w:p w:rsidR="00114497" w:rsidRDefault="00114497">
      <w:pPr>
        <w:spacing w:beforeLines="100" w:before="312" w:line="180" w:lineRule="atLeast"/>
        <w:jc w:val="center"/>
        <w:rPr>
          <w:rFonts w:ascii="黑体" w:eastAsia="黑体" w:hAnsi="宋体"/>
          <w:b/>
          <w:bCs/>
          <w:sz w:val="72"/>
          <w:szCs w:val="72"/>
        </w:rPr>
      </w:pPr>
    </w:p>
    <w:p w:rsidR="00114497" w:rsidRDefault="00114497">
      <w:pPr>
        <w:spacing w:beforeLines="100" w:before="312" w:line="180" w:lineRule="atLeast"/>
        <w:jc w:val="center"/>
        <w:rPr>
          <w:rFonts w:ascii="黑体" w:eastAsia="黑体" w:hAnsi="宋体"/>
          <w:b/>
          <w:bCs/>
          <w:sz w:val="72"/>
          <w:szCs w:val="72"/>
        </w:rPr>
      </w:pPr>
    </w:p>
    <w:p w:rsidR="00114497" w:rsidRDefault="00000000">
      <w:pPr>
        <w:spacing w:beforeLines="100" w:before="312" w:line="180" w:lineRule="atLeast"/>
        <w:jc w:val="center"/>
        <w:rPr>
          <w:rFonts w:ascii="宋体" w:hAnsi="宋体" w:cs="宋体"/>
          <w:b/>
          <w:bCs/>
          <w:sz w:val="44"/>
          <w:szCs w:val="44"/>
        </w:rPr>
      </w:pPr>
      <w:r>
        <w:rPr>
          <w:rFonts w:ascii="宋体" w:hAnsi="宋体" w:cs="宋体" w:hint="eastAsia"/>
          <w:b/>
          <w:bCs/>
          <w:sz w:val="44"/>
          <w:szCs w:val="44"/>
        </w:rPr>
        <w:t>围护结构结露验算报告</w:t>
      </w:r>
    </w:p>
    <w:p w:rsidR="00114497" w:rsidRDefault="00114497">
      <w:pPr>
        <w:spacing w:line="180" w:lineRule="atLeast"/>
        <w:jc w:val="center"/>
        <w:rPr>
          <w:rFonts w:ascii="宋体" w:hAnsi="宋体"/>
          <w:b/>
          <w:bCs/>
          <w:szCs w:val="18"/>
          <w:lang w:val="en-US"/>
        </w:rPr>
      </w:pPr>
    </w:p>
    <w:p w:rsidR="00114497" w:rsidRDefault="00114497">
      <w:pPr>
        <w:jc w:val="center"/>
        <w:rPr>
          <w:rFonts w:ascii="宋体" w:hAnsi="宋体"/>
          <w:szCs w:val="18"/>
          <w:lang w:val="en-US"/>
        </w:rPr>
      </w:pPr>
    </w:p>
    <w:p w:rsidR="00114497" w:rsidRDefault="00114497">
      <w:pPr>
        <w:jc w:val="center"/>
        <w:rPr>
          <w:rFonts w:ascii="宋体" w:hAnsi="宋体"/>
          <w:bCs/>
          <w:szCs w:val="18"/>
        </w:rPr>
      </w:pPr>
    </w:p>
    <w:p w:rsidR="00114497" w:rsidRDefault="00114497">
      <w:pPr>
        <w:jc w:val="center"/>
        <w:rPr>
          <w:rFonts w:ascii="宋体" w:hAnsi="宋体"/>
          <w:bCs/>
          <w:szCs w:val="18"/>
        </w:rPr>
      </w:pPr>
    </w:p>
    <w:p w:rsidR="00114497" w:rsidRDefault="00114497">
      <w:pPr>
        <w:jc w:val="center"/>
        <w:rPr>
          <w:rFonts w:ascii="宋体" w:hAnsi="宋体"/>
          <w:bCs/>
          <w:szCs w:val="18"/>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114497">
      <w:pPr>
        <w:pStyle w:val="TOC1"/>
        <w:rPr>
          <w:rFonts w:ascii="宋体" w:hAnsi="宋体"/>
          <w:b w:val="0"/>
          <w:bCs w:val="0"/>
          <w:sz w:val="32"/>
          <w:szCs w:val="32"/>
        </w:rPr>
      </w:pPr>
    </w:p>
    <w:p w:rsidR="00114497" w:rsidRDefault="00000000">
      <w:pPr>
        <w:pStyle w:val="TOC1"/>
        <w:rPr>
          <w:rFonts w:asciiTheme="majorEastAsia" w:eastAsiaTheme="majorEastAsia" w:hAnsiTheme="majorEastAsia"/>
          <w:sz w:val="28"/>
          <w:szCs w:val="28"/>
        </w:rPr>
      </w:pPr>
      <w:r>
        <w:rPr>
          <w:rFonts w:asciiTheme="majorEastAsia" w:eastAsiaTheme="majorEastAsia" w:hAnsiTheme="majorEastAsia"/>
          <w:sz w:val="28"/>
          <w:szCs w:val="28"/>
        </w:rPr>
        <w:lastRenderedPageBreak/>
        <w:t>声明：</w:t>
      </w:r>
    </w:p>
    <w:p w:rsidR="00114497" w:rsidRDefault="00000000">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、本报告未盖章无效；</w:t>
      </w:r>
    </w:p>
    <w:p w:rsidR="00114497" w:rsidRDefault="00000000">
      <w:pPr>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、本报告经涂改和复印均无效；</w:t>
      </w:r>
    </w:p>
    <w:p w:rsidR="00114497" w:rsidRDefault="00000000">
      <w:pPr>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、本报告仅用于指定项目，非本项目无效。</w:t>
      </w: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rPr>
      </w:pPr>
    </w:p>
    <w:p w:rsidR="00973C9F" w:rsidRDefault="00973C9F">
      <w:pPr>
        <w:rPr>
          <w:rFonts w:asciiTheme="majorEastAsia" w:eastAsiaTheme="majorEastAsia" w:hAnsiTheme="majorEastAsia" w:hint="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114497">
      <w:pPr>
        <w:rPr>
          <w:rFonts w:asciiTheme="majorEastAsia" w:eastAsiaTheme="majorEastAsia" w:hAnsiTheme="majorEastAsia"/>
        </w:rPr>
      </w:pPr>
    </w:p>
    <w:p w:rsidR="00114497" w:rsidRDefault="00000000">
      <w:pPr>
        <w:pStyle w:val="1"/>
      </w:pPr>
      <w:bookmarkStart w:id="0" w:name="_Toc316568035"/>
      <w:r>
        <w:rPr>
          <w:rFonts w:hint="eastAsia"/>
        </w:rPr>
        <w:t>建筑概况</w:t>
      </w:r>
      <w:bookmarkEnd w:id="0"/>
    </w:p>
    <w:p w:rsidR="005A599B" w:rsidRPr="005A599B" w:rsidRDefault="005A599B" w:rsidP="005A599B">
      <w:pPr>
        <w:pStyle w:val="a0"/>
        <w:ind w:firstLine="420"/>
        <w:rPr>
          <w:rFonts w:hint="eastAsia"/>
          <w:lang w:val="en-US"/>
        </w:rPr>
      </w:pPr>
      <w:r w:rsidRPr="005A599B">
        <w:rPr>
          <w:rFonts w:hint="eastAsia"/>
          <w:lang w:val="en-US"/>
        </w:rPr>
        <w:t>厦门电子城位于厦门湖滨南路紧邻厦门滨南长途汽车站，是厦门市工商局所属的</w:t>
      </w:r>
      <w:r w:rsidRPr="005A599B">
        <w:rPr>
          <w:rFonts w:hint="eastAsia"/>
          <w:lang w:val="en-US"/>
        </w:rPr>
        <w:t>"</w:t>
      </w:r>
      <w:r w:rsidRPr="005A599B">
        <w:rPr>
          <w:rFonts w:hint="eastAsia"/>
          <w:lang w:val="en-US"/>
        </w:rPr>
        <w:t>市场开发建设服务中心</w:t>
      </w:r>
      <w:r w:rsidRPr="005A599B">
        <w:rPr>
          <w:rFonts w:hint="eastAsia"/>
          <w:lang w:val="en-US"/>
        </w:rPr>
        <w:t>"</w:t>
      </w:r>
      <w:r w:rsidRPr="005A599B">
        <w:rPr>
          <w:rFonts w:hint="eastAsia"/>
          <w:lang w:val="en-US"/>
        </w:rPr>
        <w:t>开办的电子专业市场，也是厦门市最早电子产品集散地。其分南北的</w:t>
      </w:r>
      <w:r w:rsidRPr="005A599B">
        <w:rPr>
          <w:rFonts w:hint="eastAsia"/>
          <w:lang w:val="en-US"/>
        </w:rPr>
        <w:t>A</w:t>
      </w:r>
      <w:r w:rsidRPr="005A599B">
        <w:rPr>
          <w:rFonts w:hint="eastAsia"/>
          <w:lang w:val="en-US"/>
        </w:rPr>
        <w:t>和</w:t>
      </w:r>
      <w:r w:rsidRPr="005A599B">
        <w:rPr>
          <w:rFonts w:hint="eastAsia"/>
          <w:lang w:val="en-US"/>
        </w:rPr>
        <w:t>B</w:t>
      </w:r>
      <w:r w:rsidRPr="005A599B">
        <w:rPr>
          <w:rFonts w:hint="eastAsia"/>
          <w:lang w:val="en-US"/>
        </w:rPr>
        <w:t>两栋，</w:t>
      </w:r>
      <w:r w:rsidRPr="005A599B">
        <w:rPr>
          <w:rFonts w:hint="eastAsia"/>
          <w:lang w:val="en-US"/>
        </w:rPr>
        <w:t>A</w:t>
      </w:r>
      <w:r w:rsidRPr="005A599B">
        <w:rPr>
          <w:rFonts w:hint="eastAsia"/>
          <w:lang w:val="en-US"/>
        </w:rPr>
        <w:t>栋为主楼亦是我们改造的主要对象，两栋皆为</w:t>
      </w:r>
      <w:r w:rsidRPr="005A599B">
        <w:rPr>
          <w:rFonts w:hint="eastAsia"/>
          <w:lang w:val="en-US"/>
        </w:rPr>
        <w:t>6</w:t>
      </w:r>
      <w:r w:rsidRPr="005A599B">
        <w:rPr>
          <w:rFonts w:hint="eastAsia"/>
          <w:lang w:val="en-US"/>
        </w:rPr>
        <w:t>层，层高</w:t>
      </w:r>
      <w:r w:rsidRPr="005A599B">
        <w:rPr>
          <w:rFonts w:hint="eastAsia"/>
          <w:lang w:val="en-US"/>
        </w:rPr>
        <w:t>3.9m</w:t>
      </w:r>
      <w:r w:rsidRPr="005A599B">
        <w:rPr>
          <w:rFonts w:hint="eastAsia"/>
          <w:lang w:val="en-US"/>
        </w:rPr>
        <w:t>，总建筑面积约为</w:t>
      </w:r>
      <w:r w:rsidRPr="005A599B">
        <w:rPr>
          <w:rFonts w:hint="eastAsia"/>
          <w:lang w:val="en-US"/>
        </w:rPr>
        <w:t>19700</w:t>
      </w:r>
      <w:r w:rsidRPr="005A599B">
        <w:rPr>
          <w:rFonts w:hint="eastAsia"/>
          <w:lang w:val="en-US"/>
        </w:rPr>
        <w:t>平方米。</w:t>
      </w:r>
    </w:p>
    <w:p w:rsidR="00114497" w:rsidRDefault="00000000">
      <w:pPr>
        <w:pStyle w:val="1"/>
      </w:pPr>
      <w:bookmarkStart w:id="1" w:name="_Toc316568036"/>
      <w:bookmarkStart w:id="2" w:name="TitleFormat"/>
      <w:r>
        <w:rPr>
          <w:rFonts w:hint="eastAsia"/>
        </w:rPr>
        <w:t>评价依据</w:t>
      </w:r>
      <w:bookmarkEnd w:id="1"/>
    </w:p>
    <w:bookmarkEnd w:id="2"/>
    <w:p w:rsidR="00114497" w:rsidRDefault="00000000">
      <w:pPr>
        <w:widowControl w:val="0"/>
        <w:jc w:val="both"/>
        <w:rPr>
          <w:kern w:val="2"/>
          <w:szCs w:val="24"/>
          <w:lang w:val="en-US"/>
        </w:rPr>
      </w:pPr>
      <w:r>
        <w:rPr>
          <w:rFonts w:hint="eastAsia"/>
          <w:kern w:val="2"/>
          <w:szCs w:val="24"/>
          <w:lang w:val="en-US"/>
        </w:rPr>
        <w:t xml:space="preserve">1. </w:t>
      </w:r>
      <w:bookmarkStart w:id="3" w:name="标准名称"/>
      <w:r>
        <w:rPr>
          <w:rFonts w:hint="eastAsia"/>
          <w:kern w:val="2"/>
          <w:szCs w:val="24"/>
          <w:lang w:val="en-US"/>
        </w:rPr>
        <w:t xml:space="preserve"> </w:t>
      </w:r>
      <w:r>
        <w:rPr>
          <w:rFonts w:hint="eastAsia"/>
          <w:kern w:val="2"/>
          <w:szCs w:val="24"/>
          <w:lang w:val="en-US"/>
        </w:rPr>
        <w:t>福建省公共建筑节能设计标准</w:t>
      </w:r>
      <w:r>
        <w:rPr>
          <w:rFonts w:hint="eastAsia"/>
          <w:kern w:val="2"/>
          <w:szCs w:val="24"/>
          <w:lang w:val="en-US"/>
        </w:rPr>
        <w:t xml:space="preserve"> DBJ 13-305-2019</w:t>
      </w:r>
      <w:bookmarkEnd w:id="3"/>
    </w:p>
    <w:p w:rsidR="00114497" w:rsidRDefault="00000000">
      <w:pPr>
        <w:widowControl w:val="0"/>
        <w:jc w:val="both"/>
        <w:rPr>
          <w:kern w:val="2"/>
          <w:szCs w:val="24"/>
          <w:lang w:val="en-US"/>
        </w:rPr>
      </w:pPr>
      <w:r>
        <w:rPr>
          <w:rFonts w:hint="eastAsia"/>
          <w:kern w:val="2"/>
          <w:szCs w:val="24"/>
          <w:lang w:val="en-US"/>
        </w:rPr>
        <w:t xml:space="preserve">2. </w:t>
      </w:r>
      <w:r>
        <w:rPr>
          <w:rFonts w:hint="eastAsia"/>
          <w:kern w:val="2"/>
          <w:szCs w:val="24"/>
          <w:lang w:val="en-US"/>
        </w:rPr>
        <w:t>《民用建筑热工设计规范》</w:t>
      </w:r>
      <w:r>
        <w:rPr>
          <w:rFonts w:hint="eastAsia"/>
          <w:kern w:val="2"/>
          <w:szCs w:val="24"/>
          <w:lang w:val="en-US"/>
        </w:rPr>
        <w:t>(GB50176)</w:t>
      </w:r>
    </w:p>
    <w:p w:rsidR="00114497" w:rsidRDefault="00000000">
      <w:pPr>
        <w:widowControl w:val="0"/>
        <w:jc w:val="both"/>
        <w:rPr>
          <w:kern w:val="2"/>
          <w:szCs w:val="24"/>
          <w:lang w:val="en-US"/>
        </w:rPr>
      </w:pPr>
      <w:r>
        <w:rPr>
          <w:rFonts w:hint="eastAsia"/>
          <w:kern w:val="2"/>
          <w:szCs w:val="24"/>
          <w:lang w:val="en-US"/>
        </w:rPr>
        <w:t xml:space="preserve">3. </w:t>
      </w:r>
      <w:r>
        <w:rPr>
          <w:rFonts w:hint="eastAsia"/>
          <w:kern w:val="2"/>
          <w:szCs w:val="24"/>
          <w:lang w:val="en-US"/>
        </w:rPr>
        <w:t>《绿色建筑评价标准》</w:t>
      </w:r>
      <w:r>
        <w:rPr>
          <w:kern w:val="2"/>
          <w:szCs w:val="24"/>
          <w:lang w:val="en-US"/>
        </w:rPr>
        <w:t xml:space="preserve"> GB/T 50378</w:t>
      </w:r>
    </w:p>
    <w:p w:rsidR="00114497" w:rsidRDefault="00000000">
      <w:pPr>
        <w:widowControl w:val="0"/>
        <w:jc w:val="both"/>
        <w:rPr>
          <w:kern w:val="2"/>
          <w:szCs w:val="24"/>
          <w:lang w:val="en-US"/>
        </w:rPr>
      </w:pPr>
      <w:r>
        <w:rPr>
          <w:rFonts w:hint="eastAsia"/>
          <w:kern w:val="2"/>
          <w:szCs w:val="24"/>
          <w:lang w:val="en-US"/>
        </w:rPr>
        <w:t>4.</w:t>
      </w:r>
      <w:r>
        <w:rPr>
          <w:rFonts w:hint="eastAsia"/>
          <w:kern w:val="2"/>
          <w:szCs w:val="24"/>
          <w:lang w:val="en-US"/>
        </w:rPr>
        <w:t>《福建省绿色建筑设计标准》</w:t>
      </w:r>
      <w:r>
        <w:rPr>
          <w:rFonts w:hint="eastAsia"/>
          <w:kern w:val="2"/>
          <w:szCs w:val="24"/>
          <w:lang w:val="en-US"/>
        </w:rPr>
        <w:t>DBJ 13-197-2017</w:t>
      </w:r>
    </w:p>
    <w:p w:rsidR="00114497" w:rsidRDefault="00000000">
      <w:pPr>
        <w:widowControl w:val="0"/>
        <w:jc w:val="both"/>
        <w:rPr>
          <w:kern w:val="2"/>
          <w:lang w:val="en-US"/>
        </w:rPr>
      </w:pPr>
      <w:r>
        <w:rPr>
          <w:rFonts w:hint="eastAsia"/>
          <w:kern w:val="2"/>
          <w:szCs w:val="24"/>
          <w:lang w:val="en-US"/>
        </w:rPr>
        <w:t xml:space="preserve">5. </w:t>
      </w:r>
      <w:r>
        <w:rPr>
          <w:rFonts w:hint="eastAsia"/>
          <w:kern w:val="2"/>
          <w:szCs w:val="24"/>
          <w:lang w:val="en-US"/>
        </w:rPr>
        <w:t>《绿色建筑评价技术细则（试行）》</w:t>
      </w:r>
    </w:p>
    <w:p w:rsidR="00114497" w:rsidRDefault="00000000">
      <w:pPr>
        <w:widowControl w:val="0"/>
        <w:jc w:val="both"/>
        <w:rPr>
          <w:kern w:val="2"/>
          <w:lang w:val="en-US"/>
        </w:rPr>
      </w:pPr>
      <w:r>
        <w:rPr>
          <w:rFonts w:hint="eastAsia"/>
          <w:kern w:val="2"/>
          <w:szCs w:val="24"/>
          <w:lang w:val="en-US"/>
        </w:rPr>
        <w:t xml:space="preserve">6.  </w:t>
      </w:r>
      <w:r>
        <w:rPr>
          <w:rFonts w:hint="eastAsia"/>
          <w:kern w:val="2"/>
          <w:szCs w:val="24"/>
          <w:lang w:val="en-US"/>
        </w:rPr>
        <w:t>施工图、设计说明、墙身大样图、节能计算书</w:t>
      </w:r>
    </w:p>
    <w:p w:rsidR="00114497" w:rsidRDefault="00000000">
      <w:pPr>
        <w:pStyle w:val="1"/>
      </w:pPr>
      <w:r>
        <w:rPr>
          <w:rFonts w:hint="eastAsia"/>
        </w:rPr>
        <w:t>评价目标与方法</w:t>
      </w:r>
    </w:p>
    <w:p w:rsidR="00114497" w:rsidRDefault="00000000">
      <w:pPr>
        <w:pStyle w:val="2"/>
        <w:rPr>
          <w:kern w:val="2"/>
        </w:rPr>
      </w:pPr>
      <w:r>
        <w:rPr>
          <w:rFonts w:hint="eastAsia"/>
          <w:kern w:val="2"/>
        </w:rPr>
        <w:t>评价目标</w:t>
      </w:r>
    </w:p>
    <w:p w:rsidR="00114497" w:rsidRDefault="00000000">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ascii="宋体" w:hAnsi="宋体" w:hint="eastAsia"/>
          <w:kern w:val="2"/>
          <w:szCs w:val="21"/>
          <w:lang w:val="en-US"/>
        </w:rPr>
        <w:t>(GB50176)的要求和规定：</w:t>
      </w:r>
    </w:p>
    <w:p w:rsidR="00114497" w:rsidRDefault="00000000">
      <w:pPr>
        <w:autoSpaceDE w:val="0"/>
        <w:autoSpaceDN w:val="0"/>
        <w:adjustRightInd w:val="0"/>
        <w:spacing w:line="350" w:lineRule="atLeast"/>
        <w:rPr>
          <w:rFonts w:ascii="宋体" w:cs="宋体"/>
        </w:rPr>
      </w:pPr>
      <w:r>
        <w:rPr>
          <w:rFonts w:cs="宋体" w:hint="eastAsia"/>
          <w:lang w:val="en-US"/>
        </w:rPr>
        <w:t xml:space="preserve">  </w:t>
      </w:r>
      <w:r>
        <w:rPr>
          <w:rFonts w:cs="宋体" w:hint="eastAsia"/>
          <w:b/>
          <w:lang w:val="en-US"/>
        </w:rPr>
        <w:t xml:space="preserve"> </w:t>
      </w:r>
      <w:r>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114497" w:rsidRDefault="00000000">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114497" w:rsidRDefault="00000000">
      <w:pPr>
        <w:numPr>
          <w:ilvl w:val="0"/>
          <w:numId w:val="2"/>
        </w:numPr>
        <w:autoSpaceDE w:val="0"/>
        <w:autoSpaceDN w:val="0"/>
        <w:adjustRightInd w:val="0"/>
        <w:snapToGrid w:val="0"/>
        <w:spacing w:beforeLines="50" w:before="156"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ascii="宋体" w:hAnsi="宋体" w:hint="eastAsia"/>
          <w:kern w:val="2"/>
          <w:szCs w:val="21"/>
          <w:lang w:val="en-US"/>
        </w:rPr>
        <w:t>建筑评价标准》GB/T</w:t>
      </w:r>
      <w:r>
        <w:rPr>
          <w:rFonts w:ascii="宋体" w:hAnsi="宋体"/>
          <w:kern w:val="2"/>
          <w:szCs w:val="21"/>
          <w:lang w:val="en-US"/>
        </w:rPr>
        <w:t xml:space="preserve"> 50378</w:t>
      </w:r>
      <w:r>
        <w:rPr>
          <w:rFonts w:ascii="宋体" w:hAnsi="宋体" w:hint="eastAsia"/>
          <w:kern w:val="2"/>
          <w:szCs w:val="21"/>
          <w:lang w:val="en-US"/>
        </w:rPr>
        <w:t>“围护结构的内表面在室内设计温、湿度条件下无结露现象”的要求。</w:t>
      </w:r>
    </w:p>
    <w:p w:rsidR="00114497" w:rsidRDefault="00000000">
      <w:pPr>
        <w:pStyle w:val="2"/>
        <w:rPr>
          <w:kern w:val="2"/>
        </w:rPr>
      </w:pPr>
      <w:r>
        <w:rPr>
          <w:rFonts w:hint="eastAsia"/>
          <w:kern w:val="2"/>
        </w:rPr>
        <w:t>评价方法</w:t>
      </w:r>
    </w:p>
    <w:p w:rsidR="00114497" w:rsidRDefault="00000000">
      <w:pPr>
        <w:pStyle w:val="ab"/>
        <w:numPr>
          <w:ilvl w:val="0"/>
          <w:numId w:val="3"/>
        </w:numPr>
        <w:spacing w:beforeLines="25" w:before="78"/>
        <w:ind w:firstLineChars="0"/>
        <w:rPr>
          <w:rFonts w:cs="宋体"/>
        </w:rPr>
      </w:pPr>
      <w:r>
        <w:rPr>
          <w:rFonts w:cs="宋体" w:hint="eastAsia"/>
        </w:rPr>
        <w:t>将本工程热桥节点图集中于热桥表中对应的单元中，包括外墙</w:t>
      </w:r>
      <w:r>
        <w:rPr>
          <w:rFonts w:cs="宋体" w:hint="eastAsia"/>
        </w:rPr>
        <w:t>-</w:t>
      </w:r>
      <w:r>
        <w:rPr>
          <w:rFonts w:cs="宋体" w:hint="eastAsia"/>
        </w:rPr>
        <w:t>屋顶</w:t>
      </w:r>
      <w:r>
        <w:rPr>
          <w:rFonts w:cs="宋体" w:hint="eastAsia"/>
        </w:rPr>
        <w:t>(WR)</w:t>
      </w:r>
      <w:r>
        <w:rPr>
          <w:rFonts w:cs="宋体" w:hint="eastAsia"/>
        </w:rPr>
        <w:t>、外墙</w:t>
      </w:r>
      <w:r>
        <w:rPr>
          <w:rFonts w:cs="宋体" w:hint="eastAsia"/>
        </w:rPr>
        <w:t>-</w:t>
      </w:r>
      <w:r>
        <w:rPr>
          <w:rFonts w:cs="宋体" w:hint="eastAsia"/>
        </w:rPr>
        <w:t>楼板</w:t>
      </w:r>
      <w:r>
        <w:rPr>
          <w:rFonts w:cs="宋体" w:hint="eastAsia"/>
        </w:rPr>
        <w:t>(WF)</w:t>
      </w:r>
      <w:r>
        <w:rPr>
          <w:rFonts w:cs="宋体" w:hint="eastAsia"/>
        </w:rPr>
        <w:t>、外墙</w:t>
      </w:r>
      <w:r>
        <w:rPr>
          <w:rFonts w:cs="宋体" w:hint="eastAsia"/>
        </w:rPr>
        <w:t>-</w:t>
      </w:r>
      <w:r>
        <w:rPr>
          <w:rFonts w:cs="宋体" w:hint="eastAsia"/>
        </w:rPr>
        <w:t>挑空楼板</w:t>
      </w:r>
      <w:r>
        <w:rPr>
          <w:rFonts w:cs="宋体" w:hint="eastAsia"/>
        </w:rPr>
        <w:t>(WA)</w:t>
      </w:r>
      <w:r>
        <w:rPr>
          <w:rFonts w:cs="宋体" w:hint="eastAsia"/>
        </w:rPr>
        <w:t>、门窗上口</w:t>
      </w:r>
      <w:r>
        <w:rPr>
          <w:rFonts w:cs="宋体" w:hint="eastAsia"/>
        </w:rPr>
        <w:t>(WU)</w:t>
      </w:r>
      <w:r>
        <w:rPr>
          <w:rFonts w:cs="宋体" w:hint="eastAsia"/>
        </w:rPr>
        <w:t>、门窗上口</w:t>
      </w:r>
      <w:r>
        <w:rPr>
          <w:rFonts w:cs="宋体" w:hint="eastAsia"/>
        </w:rPr>
        <w:t>(WU)</w:t>
      </w:r>
      <w:r>
        <w:rPr>
          <w:rFonts w:cs="宋体" w:hint="eastAsia"/>
        </w:rPr>
        <w:t>、门窗左右</w:t>
      </w:r>
      <w:r>
        <w:rPr>
          <w:rFonts w:cs="宋体" w:hint="eastAsia"/>
        </w:rPr>
        <w:t xml:space="preserve">(WS) </w:t>
      </w:r>
      <w:r>
        <w:rPr>
          <w:rFonts w:cs="宋体" w:hint="eastAsia"/>
        </w:rPr>
        <w:t>、外墙</w:t>
      </w:r>
      <w:r>
        <w:rPr>
          <w:rFonts w:cs="宋体" w:hint="eastAsia"/>
        </w:rPr>
        <w:t>-</w:t>
      </w:r>
      <w:r>
        <w:rPr>
          <w:rFonts w:cs="宋体" w:hint="eastAsia"/>
        </w:rPr>
        <w:t>内墙</w:t>
      </w:r>
      <w:r>
        <w:rPr>
          <w:rFonts w:cs="宋体" w:hint="eastAsia"/>
        </w:rPr>
        <w:t>(WI)</w:t>
      </w:r>
      <w:r>
        <w:rPr>
          <w:rFonts w:cs="宋体" w:hint="eastAsia"/>
        </w:rPr>
        <w:t>等主要位置。</w:t>
      </w:r>
    </w:p>
    <w:p w:rsidR="00114497" w:rsidRDefault="00000000">
      <w:pPr>
        <w:numPr>
          <w:ilvl w:val="0"/>
          <w:numId w:val="3"/>
        </w:numPr>
        <w:autoSpaceDE w:val="0"/>
        <w:autoSpaceDN w:val="0"/>
        <w:adjustRightInd w:val="0"/>
        <w:snapToGrid w:val="0"/>
        <w:spacing w:beforeLines="25" w:before="78" w:line="300" w:lineRule="auto"/>
        <w:rPr>
          <w:rFonts w:cs="宋体"/>
        </w:rPr>
      </w:pPr>
      <w:r>
        <w:rPr>
          <w:rFonts w:cs="宋体"/>
        </w:rPr>
        <w:t>按</w:t>
      </w:r>
      <w:r>
        <w:rPr>
          <w:rFonts w:cs="宋体" w:hint="eastAsia"/>
        </w:rPr>
        <w:t>围护结</w:t>
      </w:r>
      <w:r>
        <w:rPr>
          <w:rFonts w:cs="宋体"/>
        </w:rPr>
        <w:t>构</w:t>
      </w:r>
      <w:r>
        <w:rPr>
          <w:rFonts w:cs="宋体" w:hint="eastAsia"/>
        </w:rPr>
        <w:t>热</w:t>
      </w:r>
      <w:r>
        <w:rPr>
          <w:rFonts w:cs="宋体"/>
        </w:rPr>
        <w:t>惰性指</w:t>
      </w:r>
      <w:r>
        <w:rPr>
          <w:rFonts w:cs="宋体" w:hint="eastAsia"/>
        </w:rPr>
        <w:t>标</w:t>
      </w:r>
      <w:r>
        <w:rPr>
          <w:rFonts w:cs="宋体"/>
        </w:rPr>
        <w:t>D</w:t>
      </w:r>
      <w:r>
        <w:rPr>
          <w:rFonts w:cs="宋体" w:hint="eastAsia"/>
        </w:rPr>
        <w:t>值</w:t>
      </w:r>
      <w:r>
        <w:rPr>
          <w:rFonts w:cs="宋体"/>
        </w:rPr>
        <w:t>的不同，依据《民用建筑热工设计规范》</w:t>
      </w:r>
      <w:r>
        <w:rPr>
          <w:rFonts w:cs="宋体" w:hint="eastAsia"/>
        </w:rPr>
        <w:t>(GB50176)</w:t>
      </w:r>
      <w:r>
        <w:rPr>
          <w:rFonts w:cs="宋体" w:hint="eastAsia"/>
        </w:rPr>
        <w:t>第</w:t>
      </w:r>
      <w:r>
        <w:rPr>
          <w:rFonts w:cs="宋体"/>
        </w:rPr>
        <w:t>3. 2.2</w:t>
      </w:r>
      <w:r>
        <w:rPr>
          <w:rFonts w:cs="宋体" w:hint="eastAsia"/>
        </w:rPr>
        <w:t>条的规</w:t>
      </w:r>
      <w:r>
        <w:rPr>
          <w:rFonts w:cs="宋体"/>
        </w:rPr>
        <w:t>定</w:t>
      </w:r>
      <w:r>
        <w:rPr>
          <w:rFonts w:cs="宋体" w:hint="eastAsia"/>
        </w:rPr>
        <w:t>，计算冬季室外热</w:t>
      </w:r>
      <w:r>
        <w:rPr>
          <w:rFonts w:cs="宋体"/>
        </w:rPr>
        <w:t>工</w:t>
      </w:r>
      <w:r>
        <w:rPr>
          <w:rFonts w:cs="宋体" w:hint="eastAsia"/>
        </w:rPr>
        <w:t>计</w:t>
      </w:r>
      <w:r>
        <w:rPr>
          <w:rFonts w:cs="宋体"/>
        </w:rPr>
        <w:t>算温度</w:t>
      </w:r>
      <w:r>
        <w:rPr>
          <w:rFonts w:cs="宋体"/>
        </w:rPr>
        <w:t>te</w:t>
      </w:r>
      <w:r>
        <w:rPr>
          <w:rFonts w:cs="宋体" w:hint="eastAsia"/>
        </w:rPr>
        <w:t>。</w:t>
      </w:r>
    </w:p>
    <w:p w:rsidR="00114497" w:rsidRDefault="00114497">
      <w:pPr>
        <w:autoSpaceDE w:val="0"/>
        <w:autoSpaceDN w:val="0"/>
        <w:adjustRightInd w:val="0"/>
        <w:snapToGrid w:val="0"/>
        <w:spacing w:beforeLines="25" w:before="78" w:line="300" w:lineRule="auto"/>
        <w:rPr>
          <w:rFonts w:cs="宋体"/>
        </w:rPr>
      </w:pPr>
    </w:p>
    <w:p w:rsidR="00114497" w:rsidRDefault="00114497">
      <w:pPr>
        <w:autoSpaceDE w:val="0"/>
        <w:autoSpaceDN w:val="0"/>
        <w:adjustRightInd w:val="0"/>
        <w:snapToGrid w:val="0"/>
        <w:spacing w:beforeLines="25" w:before="78" w:line="300" w:lineRule="auto"/>
        <w:rPr>
          <w:rFonts w:cs="宋体"/>
        </w:rPr>
      </w:pPr>
    </w:p>
    <w:p w:rsidR="00114497" w:rsidRDefault="00000000">
      <w:pPr>
        <w:autoSpaceDE w:val="0"/>
        <w:autoSpaceDN w:val="0"/>
        <w:adjustRightInd w:val="0"/>
        <w:snapToGrid w:val="0"/>
        <w:spacing w:line="300" w:lineRule="auto"/>
        <w:ind w:left="420"/>
        <w:jc w:val="center"/>
        <w:rPr>
          <w:rFonts w:cs="宋体"/>
        </w:rPr>
      </w:pPr>
      <w:r>
        <w:rPr>
          <w:rFonts w:cs="宋体" w:hint="eastAsia"/>
        </w:rPr>
        <w:t>表</w:t>
      </w:r>
      <w:r>
        <w:rPr>
          <w:rFonts w:cs="宋体" w:hint="eastAsia"/>
        </w:rPr>
        <w:t>3.2.2</w:t>
      </w:r>
      <w:r>
        <w:rPr>
          <w:rFonts w:cs="宋体"/>
        </w:rPr>
        <w:t xml:space="preserve"> </w:t>
      </w:r>
      <w:r>
        <w:rPr>
          <w:rFonts w:cs="宋体" w:hint="eastAsia"/>
        </w:rPr>
        <w:t>冬季室外热</w:t>
      </w:r>
      <w:r>
        <w:rPr>
          <w:rFonts w:cs="宋体"/>
        </w:rPr>
        <w:t>工</w:t>
      </w:r>
      <w:r>
        <w:rPr>
          <w:rFonts w:cs="宋体" w:hint="eastAsia"/>
        </w:rPr>
        <w:t>计</w:t>
      </w:r>
      <w:r>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114497">
        <w:trPr>
          <w:trHeight w:val="325"/>
          <w:jc w:val="center"/>
        </w:trPr>
        <w:tc>
          <w:tcPr>
            <w:tcW w:w="2239" w:type="dxa"/>
          </w:tcPr>
          <w:p w:rsidR="00114497" w:rsidRDefault="00000000">
            <w:pPr>
              <w:pStyle w:val="a0"/>
              <w:spacing w:line="240" w:lineRule="atLeast"/>
              <w:ind w:rightChars="-53" w:right="-111" w:firstLineChars="0" w:firstLine="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rsidR="00114497" w:rsidRDefault="00000000">
            <w:pPr>
              <w:pStyle w:val="a0"/>
              <w:spacing w:line="240" w:lineRule="atLeast"/>
              <w:ind w:rightChars="-53" w:right="-111" w:firstLineChars="0" w:firstLine="0"/>
              <w:jc w:val="center"/>
              <w:rPr>
                <w:color w:val="000000"/>
                <w:sz w:val="18"/>
                <w:szCs w:val="18"/>
              </w:rPr>
            </w:pPr>
            <w:r>
              <w:rPr>
                <w:rFonts w:hint="eastAsia"/>
                <w:color w:val="000000"/>
                <w:sz w:val="18"/>
                <w:szCs w:val="18"/>
              </w:rPr>
              <w:t>计</w:t>
            </w:r>
            <w:r>
              <w:rPr>
                <w:color w:val="000000"/>
                <w:sz w:val="18"/>
                <w:szCs w:val="18"/>
              </w:rPr>
              <w:t>算温度（</w:t>
            </w:r>
            <w:r>
              <w:rPr>
                <w:rFonts w:ascii="宋体" w:hAnsi="宋体" w:cs="宋体" w:hint="eastAsia"/>
                <w:color w:val="000000"/>
                <w:sz w:val="18"/>
                <w:szCs w:val="18"/>
              </w:rPr>
              <w:t>℃</w:t>
            </w:r>
            <w:r>
              <w:rPr>
                <w:color w:val="000000"/>
                <w:sz w:val="18"/>
                <w:szCs w:val="18"/>
              </w:rPr>
              <w:t>〕</w:t>
            </w:r>
          </w:p>
        </w:tc>
      </w:tr>
      <w:tr w:rsidR="00114497">
        <w:trPr>
          <w:trHeight w:val="305"/>
          <w:jc w:val="center"/>
        </w:trPr>
        <w:tc>
          <w:tcPr>
            <w:tcW w:w="2239" w:type="dxa"/>
          </w:tcPr>
          <w:p w:rsidR="00114497" w:rsidRDefault="00000000">
            <w:pPr>
              <w:pStyle w:val="a0"/>
              <w:spacing w:line="240" w:lineRule="atLeast"/>
              <w:ind w:rightChars="-53" w:right="-111" w:firstLineChars="0" w:firstLine="0"/>
              <w:jc w:val="center"/>
              <w:rPr>
                <w:color w:val="000000"/>
              </w:rPr>
            </w:pPr>
            <w:r>
              <w:rPr>
                <w:lang w:val="en-US"/>
              </w:rPr>
              <w:t>6.0</w:t>
            </w:r>
            <w:r>
              <w:rPr>
                <w:rFonts w:ascii="Arial" w:hAnsi="Arial" w:cs="Arial"/>
                <w:lang w:val="en-US"/>
              </w:rPr>
              <w:t>≤</w:t>
            </w:r>
            <w:r>
              <w:rPr>
                <w:lang w:val="en-US"/>
              </w:rPr>
              <w:t>D</w:t>
            </w:r>
          </w:p>
        </w:tc>
        <w:tc>
          <w:tcPr>
            <w:tcW w:w="2240" w:type="dxa"/>
          </w:tcPr>
          <w:p w:rsidR="00114497" w:rsidRDefault="006B686C">
            <w:pPr>
              <w:pStyle w:val="a0"/>
              <w:spacing w:line="240" w:lineRule="atLeast"/>
              <w:ind w:rightChars="-53" w:right="-111" w:firstLineChars="0" w:firstLine="0"/>
              <w:jc w:val="center"/>
              <w:rPr>
                <w:color w:val="000000"/>
              </w:rPr>
            </w:pPr>
            <w:r>
              <w:rPr>
                <w:noProof/>
                <w:position w:val="-6"/>
              </w:rPr>
              <w:drawing>
                <wp:inline distT="0" distB="0" distL="0" distR="0">
                  <wp:extent cx="378460" cy="1498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149860"/>
                          </a:xfrm>
                          <a:prstGeom prst="rect">
                            <a:avLst/>
                          </a:prstGeom>
                          <a:noFill/>
                          <a:ln>
                            <a:noFill/>
                          </a:ln>
                        </pic:spPr>
                      </pic:pic>
                    </a:graphicData>
                  </a:graphic>
                </wp:inline>
              </w:drawing>
            </w:r>
          </w:p>
        </w:tc>
      </w:tr>
      <w:tr w:rsidR="00114497">
        <w:trPr>
          <w:trHeight w:val="325"/>
          <w:jc w:val="center"/>
        </w:trPr>
        <w:tc>
          <w:tcPr>
            <w:tcW w:w="2239" w:type="dxa"/>
          </w:tcPr>
          <w:p w:rsidR="00114497" w:rsidRDefault="00000000">
            <w:pPr>
              <w:pStyle w:val="a0"/>
              <w:spacing w:line="240" w:lineRule="atLeast"/>
              <w:ind w:rightChars="-53" w:right="-111" w:firstLineChars="0" w:firstLine="0"/>
              <w:jc w:val="center"/>
              <w:rPr>
                <w:color w:val="000000"/>
              </w:rPr>
            </w:pPr>
            <w:r>
              <w:rPr>
                <w:lang w:val="en-US"/>
              </w:rPr>
              <w:t>4.1≤D</w:t>
            </w:r>
            <w:r>
              <w:rPr>
                <w:lang w:val="en-US"/>
              </w:rPr>
              <w:t>＜</w:t>
            </w:r>
            <w:r>
              <w:rPr>
                <w:rFonts w:hint="eastAsia"/>
                <w:lang w:val="en-US"/>
              </w:rPr>
              <w:t>6.0</w:t>
            </w:r>
          </w:p>
        </w:tc>
        <w:tc>
          <w:tcPr>
            <w:tcW w:w="2240" w:type="dxa"/>
          </w:tcPr>
          <w:p w:rsidR="00114497" w:rsidRDefault="006B686C">
            <w:pPr>
              <w:pStyle w:val="a0"/>
              <w:spacing w:line="240" w:lineRule="atLeast"/>
              <w:ind w:rightChars="-53" w:right="-111" w:firstLineChars="0" w:firstLine="0"/>
              <w:jc w:val="center"/>
              <w:rPr>
                <w:color w:val="000000"/>
              </w:rPr>
            </w:pPr>
            <w:r>
              <w:rPr>
                <w:noProof/>
                <w:position w:val="-6"/>
              </w:rPr>
              <w:drawing>
                <wp:inline distT="0" distB="0" distL="0" distR="0">
                  <wp:extent cx="1035685" cy="1498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685" cy="149860"/>
                          </a:xfrm>
                          <a:prstGeom prst="rect">
                            <a:avLst/>
                          </a:prstGeom>
                          <a:noFill/>
                          <a:ln>
                            <a:noFill/>
                          </a:ln>
                        </pic:spPr>
                      </pic:pic>
                    </a:graphicData>
                  </a:graphic>
                </wp:inline>
              </w:drawing>
            </w:r>
          </w:p>
        </w:tc>
      </w:tr>
      <w:tr w:rsidR="00114497">
        <w:trPr>
          <w:trHeight w:val="325"/>
          <w:jc w:val="center"/>
        </w:trPr>
        <w:tc>
          <w:tcPr>
            <w:tcW w:w="2239" w:type="dxa"/>
          </w:tcPr>
          <w:p w:rsidR="00114497" w:rsidRDefault="00000000">
            <w:pPr>
              <w:pStyle w:val="a0"/>
              <w:spacing w:line="240" w:lineRule="atLeast"/>
              <w:ind w:rightChars="-53" w:right="-111" w:firstLineChars="0" w:firstLine="0"/>
              <w:jc w:val="center"/>
              <w:rPr>
                <w:color w:val="000000"/>
              </w:rPr>
            </w:pPr>
            <w:r>
              <w:rPr>
                <w:lang w:val="en-US"/>
              </w:rPr>
              <w:lastRenderedPageBreak/>
              <w:t>1.6≤D</w:t>
            </w:r>
            <w:r>
              <w:rPr>
                <w:lang w:val="en-US"/>
              </w:rPr>
              <w:t>＜</w:t>
            </w:r>
            <w:r>
              <w:rPr>
                <w:lang w:val="en-US"/>
              </w:rPr>
              <w:t>4.1</w:t>
            </w:r>
          </w:p>
        </w:tc>
        <w:tc>
          <w:tcPr>
            <w:tcW w:w="2240" w:type="dxa"/>
          </w:tcPr>
          <w:p w:rsidR="00114497" w:rsidRDefault="006B686C">
            <w:pPr>
              <w:pStyle w:val="a0"/>
              <w:spacing w:line="240" w:lineRule="atLeast"/>
              <w:ind w:rightChars="-53" w:right="-111" w:firstLineChars="0" w:firstLine="0"/>
              <w:jc w:val="center"/>
              <w:rPr>
                <w:color w:val="000000"/>
              </w:rPr>
            </w:pPr>
            <w:r>
              <w:rPr>
                <w:noProof/>
                <w:position w:val="-6"/>
              </w:rPr>
              <w:drawing>
                <wp:inline distT="0" distB="0" distL="0" distR="0">
                  <wp:extent cx="1035685" cy="1498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685" cy="149860"/>
                          </a:xfrm>
                          <a:prstGeom prst="rect">
                            <a:avLst/>
                          </a:prstGeom>
                          <a:noFill/>
                          <a:ln>
                            <a:noFill/>
                          </a:ln>
                        </pic:spPr>
                      </pic:pic>
                    </a:graphicData>
                  </a:graphic>
                </wp:inline>
              </w:drawing>
            </w:r>
          </w:p>
        </w:tc>
      </w:tr>
      <w:tr w:rsidR="00114497">
        <w:trPr>
          <w:trHeight w:val="325"/>
          <w:jc w:val="center"/>
        </w:trPr>
        <w:tc>
          <w:tcPr>
            <w:tcW w:w="2239" w:type="dxa"/>
          </w:tcPr>
          <w:p w:rsidR="00114497" w:rsidRDefault="00000000">
            <w:pPr>
              <w:pStyle w:val="a0"/>
              <w:spacing w:line="240" w:lineRule="atLeast"/>
              <w:ind w:rightChars="-53" w:right="-111" w:firstLineChars="0" w:firstLine="0"/>
              <w:jc w:val="center"/>
              <w:rPr>
                <w:color w:val="000000"/>
              </w:rPr>
            </w:pPr>
            <w:r>
              <w:rPr>
                <w:lang w:val="en-US"/>
              </w:rPr>
              <w:t>D&lt;l. 6</w:t>
            </w:r>
          </w:p>
        </w:tc>
        <w:tc>
          <w:tcPr>
            <w:tcW w:w="2240" w:type="dxa"/>
          </w:tcPr>
          <w:p w:rsidR="00114497" w:rsidRDefault="006B686C">
            <w:pPr>
              <w:pStyle w:val="a0"/>
              <w:spacing w:line="240" w:lineRule="atLeast"/>
              <w:ind w:rightChars="-53" w:right="-111" w:firstLineChars="0" w:firstLine="0"/>
              <w:jc w:val="center"/>
              <w:rPr>
                <w:color w:val="000000"/>
              </w:rPr>
            </w:pPr>
            <w:r>
              <w:rPr>
                <w:noProof/>
                <w:position w:val="-6"/>
              </w:rPr>
              <w:drawing>
                <wp:inline distT="0" distB="0" distL="0" distR="0">
                  <wp:extent cx="542925" cy="149860"/>
                  <wp:effectExtent l="0" t="0" r="952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149860"/>
                          </a:xfrm>
                          <a:prstGeom prst="rect">
                            <a:avLst/>
                          </a:prstGeom>
                          <a:noFill/>
                          <a:ln>
                            <a:noFill/>
                          </a:ln>
                        </pic:spPr>
                      </pic:pic>
                    </a:graphicData>
                  </a:graphic>
                </wp:inline>
              </w:drawing>
            </w:r>
          </w:p>
        </w:tc>
      </w:tr>
    </w:tbl>
    <w:p w:rsidR="00114497" w:rsidRDefault="00114497">
      <w:pPr>
        <w:autoSpaceDE w:val="0"/>
        <w:autoSpaceDN w:val="0"/>
        <w:adjustRightInd w:val="0"/>
        <w:snapToGrid w:val="0"/>
        <w:spacing w:line="300" w:lineRule="auto"/>
        <w:ind w:left="360"/>
        <w:rPr>
          <w:rFonts w:cs="宋体"/>
        </w:rPr>
      </w:pPr>
    </w:p>
    <w:p w:rsidR="00114497" w:rsidRDefault="00000000">
      <w:pPr>
        <w:numPr>
          <w:ilvl w:val="0"/>
          <w:numId w:val="3"/>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Pr>
          <w:rFonts w:ascii="宋体" w:hAnsi="宋体"/>
          <w:kern w:val="2"/>
          <w:szCs w:val="21"/>
          <w:lang w:val="en-US"/>
        </w:rPr>
        <w:t>《民用建筑热工设计规范》</w:t>
      </w:r>
      <w:r>
        <w:rPr>
          <w:rFonts w:ascii="宋体" w:hAnsi="宋体" w:hint="eastAsia"/>
          <w:kern w:val="2"/>
          <w:szCs w:val="21"/>
          <w:lang w:val="en-US"/>
        </w:rPr>
        <w:t>(GB50176)</w:t>
      </w:r>
      <w:r>
        <w:rPr>
          <w:rFonts w:cs="宋体" w:hint="eastAsia"/>
        </w:rPr>
        <w:t>附录第</w:t>
      </w:r>
      <w:r>
        <w:rPr>
          <w:rFonts w:cs="宋体"/>
        </w:rPr>
        <w:t>C.2.5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114497" w:rsidRDefault="00000000">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rsidR="00114497" w:rsidRDefault="00000000">
      <w:pPr>
        <w:pStyle w:val="1"/>
        <w:autoSpaceDE w:val="0"/>
        <w:autoSpaceDN w:val="0"/>
        <w:adjustRightInd w:val="0"/>
        <w:snapToGrid w:val="0"/>
        <w:rPr>
          <w:kern w:val="2"/>
          <w:szCs w:val="21"/>
        </w:rPr>
      </w:pPr>
      <w:r>
        <w:rPr>
          <w:kern w:val="2"/>
          <w:szCs w:val="21"/>
        </w:rPr>
        <w:t>评价内容</w:t>
      </w:r>
    </w:p>
    <w:p w:rsidR="00114497"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114497">
        <w:tc>
          <w:tcPr>
            <w:tcW w:w="4120" w:type="dxa"/>
            <w:shd w:val="clear" w:color="auto" w:fill="E6E6E6"/>
            <w:vAlign w:val="center"/>
          </w:tcPr>
          <w:p w:rsidR="00114497" w:rsidRDefault="00000000">
            <w:r>
              <w:t>地点</w:t>
            </w:r>
          </w:p>
        </w:tc>
        <w:tc>
          <w:tcPr>
            <w:tcW w:w="5207" w:type="dxa"/>
            <w:vAlign w:val="center"/>
          </w:tcPr>
          <w:p w:rsidR="00114497" w:rsidRDefault="00000000">
            <w:r>
              <w:t>福建</w:t>
            </w:r>
            <w:r>
              <w:t>-</w:t>
            </w:r>
            <w:r>
              <w:t>宁德</w:t>
            </w:r>
          </w:p>
        </w:tc>
      </w:tr>
      <w:tr w:rsidR="00114497">
        <w:tc>
          <w:tcPr>
            <w:tcW w:w="4120" w:type="dxa"/>
            <w:shd w:val="clear" w:color="auto" w:fill="E6E6E6"/>
            <w:vAlign w:val="center"/>
          </w:tcPr>
          <w:p w:rsidR="00114497" w:rsidRDefault="00000000">
            <w:r>
              <w:t xml:space="preserve">ai </w:t>
            </w:r>
            <w:r>
              <w:t>内表面换热系数</w:t>
            </w:r>
            <w:r>
              <w:t>W/(m2.K)</w:t>
            </w:r>
          </w:p>
        </w:tc>
        <w:tc>
          <w:tcPr>
            <w:tcW w:w="5207" w:type="dxa"/>
            <w:vAlign w:val="center"/>
          </w:tcPr>
          <w:p w:rsidR="00114497" w:rsidRDefault="00000000">
            <w:r>
              <w:t>8.7</w:t>
            </w:r>
          </w:p>
        </w:tc>
      </w:tr>
      <w:tr w:rsidR="00114497">
        <w:tc>
          <w:tcPr>
            <w:tcW w:w="4120" w:type="dxa"/>
            <w:shd w:val="clear" w:color="auto" w:fill="E6E6E6"/>
            <w:vAlign w:val="center"/>
          </w:tcPr>
          <w:p w:rsidR="00114497" w:rsidRDefault="00000000">
            <w:r>
              <w:t xml:space="preserve">ae </w:t>
            </w:r>
            <w:r>
              <w:t>外表面换热系数</w:t>
            </w:r>
            <w:r>
              <w:t>W/(m2.K)</w:t>
            </w:r>
          </w:p>
        </w:tc>
        <w:tc>
          <w:tcPr>
            <w:tcW w:w="5207" w:type="dxa"/>
            <w:vAlign w:val="center"/>
          </w:tcPr>
          <w:p w:rsidR="00114497" w:rsidRDefault="00000000">
            <w:r>
              <w:t>23.0</w:t>
            </w:r>
          </w:p>
        </w:tc>
      </w:tr>
      <w:tr w:rsidR="00114497">
        <w:tc>
          <w:tcPr>
            <w:tcW w:w="4120" w:type="dxa"/>
            <w:shd w:val="clear" w:color="auto" w:fill="E6E6E6"/>
            <w:vAlign w:val="center"/>
          </w:tcPr>
          <w:p w:rsidR="00114497" w:rsidRDefault="00000000">
            <w:r>
              <w:t xml:space="preserve">ti </w:t>
            </w:r>
            <w:r>
              <w:t>室内计算温度</w:t>
            </w:r>
            <w:r>
              <w:t>(℃)</w:t>
            </w:r>
          </w:p>
        </w:tc>
        <w:tc>
          <w:tcPr>
            <w:tcW w:w="5207" w:type="dxa"/>
            <w:vAlign w:val="center"/>
          </w:tcPr>
          <w:p w:rsidR="00114497" w:rsidRDefault="00000000">
            <w:r>
              <w:t>18</w:t>
            </w:r>
          </w:p>
        </w:tc>
      </w:tr>
      <w:tr w:rsidR="00114497">
        <w:tc>
          <w:tcPr>
            <w:tcW w:w="4120" w:type="dxa"/>
            <w:shd w:val="clear" w:color="auto" w:fill="E6E6E6"/>
            <w:vAlign w:val="center"/>
          </w:tcPr>
          <w:p w:rsidR="00114497" w:rsidRDefault="00000000">
            <w:r>
              <w:t xml:space="preserve">te.min </w:t>
            </w:r>
            <w:r>
              <w:t>累年最低日平均温度</w:t>
            </w:r>
            <w:r>
              <w:t>(℃)</w:t>
            </w:r>
          </w:p>
        </w:tc>
        <w:tc>
          <w:tcPr>
            <w:tcW w:w="5207" w:type="dxa"/>
            <w:vAlign w:val="center"/>
          </w:tcPr>
          <w:p w:rsidR="00114497" w:rsidRDefault="00000000">
            <w:r>
              <w:t>-0.50</w:t>
            </w:r>
          </w:p>
        </w:tc>
      </w:tr>
      <w:tr w:rsidR="00114497">
        <w:tc>
          <w:tcPr>
            <w:tcW w:w="4120" w:type="dxa"/>
            <w:shd w:val="clear" w:color="auto" w:fill="E6E6E6"/>
            <w:vAlign w:val="center"/>
          </w:tcPr>
          <w:p w:rsidR="00114497" w:rsidRDefault="00000000">
            <w:r>
              <w:t xml:space="preserve">tw </w:t>
            </w:r>
            <w:r>
              <w:t>采暖室外计算温度</w:t>
            </w:r>
            <w:r>
              <w:t>(℃)</w:t>
            </w:r>
          </w:p>
        </w:tc>
        <w:tc>
          <w:tcPr>
            <w:tcW w:w="5207" w:type="dxa"/>
            <w:vAlign w:val="center"/>
          </w:tcPr>
          <w:p w:rsidR="00114497" w:rsidRDefault="00000000">
            <w:r>
              <w:t>2.80</w:t>
            </w:r>
          </w:p>
        </w:tc>
      </w:tr>
      <w:tr w:rsidR="00114497">
        <w:tc>
          <w:tcPr>
            <w:tcW w:w="4120" w:type="dxa"/>
            <w:shd w:val="clear" w:color="auto" w:fill="E6E6E6"/>
            <w:vAlign w:val="center"/>
          </w:tcPr>
          <w:p w:rsidR="00114497" w:rsidRDefault="00000000">
            <w:r>
              <w:t>室内相对湿度</w:t>
            </w:r>
            <w:r>
              <w:t xml:space="preserve"> (%)</w:t>
            </w:r>
          </w:p>
        </w:tc>
        <w:tc>
          <w:tcPr>
            <w:tcW w:w="5207" w:type="dxa"/>
            <w:vAlign w:val="center"/>
          </w:tcPr>
          <w:p w:rsidR="00114497" w:rsidRDefault="00000000">
            <w:r>
              <w:t>60</w:t>
            </w:r>
          </w:p>
        </w:tc>
      </w:tr>
      <w:tr w:rsidR="00114497">
        <w:tc>
          <w:tcPr>
            <w:tcW w:w="4120" w:type="dxa"/>
            <w:shd w:val="clear" w:color="auto" w:fill="E6E6E6"/>
            <w:vAlign w:val="center"/>
          </w:tcPr>
          <w:p w:rsidR="00114497" w:rsidRDefault="00000000">
            <w:r>
              <w:t>室内露点温度</w:t>
            </w:r>
            <w:r>
              <w:t>(℃)</w:t>
            </w:r>
          </w:p>
        </w:tc>
        <w:tc>
          <w:tcPr>
            <w:tcW w:w="5207" w:type="dxa"/>
            <w:vAlign w:val="center"/>
          </w:tcPr>
          <w:p w:rsidR="00114497" w:rsidRDefault="00000000">
            <w:r>
              <w:t>10.12</w:t>
            </w:r>
          </w:p>
        </w:tc>
      </w:tr>
    </w:tbl>
    <w:p w:rsidR="00114497"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浙江</w:t>
      </w:r>
      <w:r>
        <w:rPr>
          <w:kern w:val="2"/>
          <w:szCs w:val="21"/>
          <w:lang w:val="en-US"/>
        </w:rPr>
        <w:t>-</w:t>
      </w:r>
      <w:r>
        <w:rPr>
          <w:kern w:val="2"/>
          <w:szCs w:val="21"/>
          <w:lang w:val="en-US"/>
        </w:rPr>
        <w:t>丽水</w:t>
      </w:r>
      <w:r>
        <w:rPr>
          <w:kern w:val="2"/>
          <w:szCs w:val="21"/>
          <w:lang w:val="en-US"/>
        </w:rPr>
        <w:t>.</w:t>
      </w:r>
    </w:p>
    <w:p w:rsidR="00114497" w:rsidRDefault="00000000">
      <w:pPr>
        <w:pStyle w:val="2"/>
        <w:autoSpaceDE w:val="0"/>
        <w:autoSpaceDN w:val="0"/>
        <w:adjustRightInd w:val="0"/>
        <w:snapToGrid w:val="0"/>
        <w:rPr>
          <w:kern w:val="2"/>
          <w:szCs w:val="21"/>
        </w:rPr>
      </w:pPr>
      <w:r>
        <w:rPr>
          <w:kern w:val="2"/>
          <w:szCs w:val="21"/>
        </w:rPr>
        <w:t>热桥节点图和内表面温度计算</w:t>
      </w:r>
    </w:p>
    <w:p w:rsidR="00114497" w:rsidRDefault="00000000">
      <w:pPr>
        <w:pStyle w:val="3"/>
        <w:autoSpaceDE w:val="0"/>
        <w:autoSpaceDN w:val="0"/>
        <w:adjustRightInd w:val="0"/>
        <w:snapToGrid w:val="0"/>
        <w:rPr>
          <w:kern w:val="2"/>
        </w:rPr>
      </w:pPr>
      <w:r>
        <w:rPr>
          <w:kern w:val="2"/>
        </w:rPr>
        <w:t>外墙－屋顶(WR-1)节点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100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0.057</w:t>
            </w:r>
          </w:p>
        </w:tc>
        <w:tc>
          <w:tcPr>
            <w:tcW w:w="1188" w:type="dxa"/>
            <w:vAlign w:val="center"/>
          </w:tcPr>
          <w:p w:rsidR="00114497" w:rsidRDefault="00000000">
            <w:r>
              <w:t>0.989</w:t>
            </w:r>
          </w:p>
        </w:tc>
      </w:tr>
      <w:tr w:rsidR="00114497">
        <w:tc>
          <w:tcPr>
            <w:tcW w:w="1018" w:type="dxa"/>
            <w:vMerge/>
            <w:vAlign w:val="center"/>
          </w:tcPr>
          <w:p w:rsidR="00114497" w:rsidRDefault="00114497"/>
        </w:tc>
        <w:tc>
          <w:tcPr>
            <w:tcW w:w="2762" w:type="dxa"/>
            <w:vAlign w:val="center"/>
          </w:tcPr>
          <w:p w:rsidR="00114497" w:rsidRDefault="00000000">
            <w:r>
              <w:t>XPS</w:t>
            </w:r>
            <w:r>
              <w:t>版</w:t>
            </w:r>
          </w:p>
        </w:tc>
        <w:tc>
          <w:tcPr>
            <w:tcW w:w="1018" w:type="dxa"/>
            <w:vAlign w:val="center"/>
          </w:tcPr>
          <w:p w:rsidR="00114497" w:rsidRDefault="00000000">
            <w:r>
              <w:t>60</w:t>
            </w:r>
          </w:p>
        </w:tc>
        <w:tc>
          <w:tcPr>
            <w:tcW w:w="1086" w:type="dxa"/>
            <w:vAlign w:val="center"/>
          </w:tcPr>
          <w:p w:rsidR="00114497" w:rsidRDefault="00000000">
            <w:r>
              <w:t>0.034</w:t>
            </w:r>
          </w:p>
        </w:tc>
        <w:tc>
          <w:tcPr>
            <w:tcW w:w="1120" w:type="dxa"/>
            <w:vAlign w:val="center"/>
          </w:tcPr>
          <w:p w:rsidR="00114497" w:rsidRDefault="00000000">
            <w:r>
              <w:t>0.370</w:t>
            </w:r>
          </w:p>
        </w:tc>
        <w:tc>
          <w:tcPr>
            <w:tcW w:w="1131" w:type="dxa"/>
            <w:vAlign w:val="center"/>
          </w:tcPr>
          <w:p w:rsidR="00114497" w:rsidRDefault="00000000">
            <w:r>
              <w:t>1.765</w:t>
            </w:r>
          </w:p>
        </w:tc>
        <w:tc>
          <w:tcPr>
            <w:tcW w:w="1188" w:type="dxa"/>
            <w:vAlign w:val="center"/>
          </w:tcPr>
          <w:p w:rsidR="00114497" w:rsidRDefault="00000000">
            <w:r>
              <w:t>0.653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1.64</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r w:rsidR="00114497">
        <w:tc>
          <w:tcPr>
            <w:tcW w:w="1018" w:type="dxa"/>
            <w:vMerge w:val="restart"/>
            <w:vAlign w:val="center"/>
          </w:tcPr>
          <w:p w:rsidR="00114497" w:rsidRDefault="00000000">
            <w:r>
              <w:t>2</w:t>
            </w:r>
          </w:p>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200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0.115</w:t>
            </w:r>
          </w:p>
        </w:tc>
        <w:tc>
          <w:tcPr>
            <w:tcW w:w="1188" w:type="dxa"/>
            <w:vAlign w:val="center"/>
          </w:tcPr>
          <w:p w:rsidR="00114497" w:rsidRDefault="00000000">
            <w:r>
              <w:t>1.977</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18954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2962275" cy="189547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外墙－屋顶(WR-2)节点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100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0.057</w:t>
            </w:r>
          </w:p>
        </w:tc>
        <w:tc>
          <w:tcPr>
            <w:tcW w:w="1188" w:type="dxa"/>
            <w:vAlign w:val="center"/>
          </w:tcPr>
          <w:p w:rsidR="00114497" w:rsidRDefault="00000000">
            <w:r>
              <w:t>0.989</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100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0.057</w:t>
            </w:r>
          </w:p>
        </w:tc>
        <w:tc>
          <w:tcPr>
            <w:tcW w:w="1188" w:type="dxa"/>
            <w:vAlign w:val="center"/>
          </w:tcPr>
          <w:p w:rsidR="00114497" w:rsidRDefault="00000000">
            <w:r>
              <w:t>0.989</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r w:rsidR="00114497">
        <w:tc>
          <w:tcPr>
            <w:tcW w:w="1018" w:type="dxa"/>
            <w:vMerge w:val="restart"/>
            <w:vAlign w:val="center"/>
          </w:tcPr>
          <w:p w:rsidR="00114497" w:rsidRDefault="00000000">
            <w:r>
              <w:t>2</w:t>
            </w:r>
          </w:p>
        </w:tc>
        <w:tc>
          <w:tcPr>
            <w:tcW w:w="2762" w:type="dxa"/>
            <w:vAlign w:val="center"/>
          </w:tcPr>
          <w:p w:rsidR="00114497" w:rsidRDefault="00000000">
            <w:r>
              <w:t>钢筋混凝土</w:t>
            </w:r>
          </w:p>
        </w:tc>
        <w:tc>
          <w:tcPr>
            <w:tcW w:w="1018" w:type="dxa"/>
            <w:vAlign w:val="center"/>
          </w:tcPr>
          <w:p w:rsidR="00114497" w:rsidRDefault="00000000">
            <w:r>
              <w:t>100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0.057</w:t>
            </w:r>
          </w:p>
        </w:tc>
        <w:tc>
          <w:tcPr>
            <w:tcW w:w="1188" w:type="dxa"/>
            <w:vAlign w:val="center"/>
          </w:tcPr>
          <w:p w:rsidR="00114497" w:rsidRDefault="00000000">
            <w:r>
              <w:t>0.989</w:t>
            </w:r>
          </w:p>
        </w:tc>
      </w:tr>
      <w:tr w:rsidR="00114497">
        <w:tc>
          <w:tcPr>
            <w:tcW w:w="1018" w:type="dxa"/>
            <w:vMerge/>
            <w:vAlign w:val="center"/>
          </w:tcPr>
          <w:p w:rsidR="00114497" w:rsidRDefault="00114497"/>
        </w:tc>
        <w:tc>
          <w:tcPr>
            <w:tcW w:w="2762" w:type="dxa"/>
            <w:vAlign w:val="center"/>
          </w:tcPr>
          <w:p w:rsidR="00114497" w:rsidRDefault="00000000">
            <w:r>
              <w:t>XPS</w:t>
            </w:r>
            <w:r>
              <w:t>版</w:t>
            </w:r>
          </w:p>
        </w:tc>
        <w:tc>
          <w:tcPr>
            <w:tcW w:w="1018" w:type="dxa"/>
            <w:vAlign w:val="center"/>
          </w:tcPr>
          <w:p w:rsidR="00114497" w:rsidRDefault="00000000">
            <w:r>
              <w:t>60</w:t>
            </w:r>
          </w:p>
        </w:tc>
        <w:tc>
          <w:tcPr>
            <w:tcW w:w="1086" w:type="dxa"/>
            <w:vAlign w:val="center"/>
          </w:tcPr>
          <w:p w:rsidR="00114497" w:rsidRDefault="00000000">
            <w:r>
              <w:t>0.034</w:t>
            </w:r>
          </w:p>
        </w:tc>
        <w:tc>
          <w:tcPr>
            <w:tcW w:w="1120" w:type="dxa"/>
            <w:vAlign w:val="center"/>
          </w:tcPr>
          <w:p w:rsidR="00114497" w:rsidRDefault="00000000">
            <w:r>
              <w:t>0.370</w:t>
            </w:r>
          </w:p>
        </w:tc>
        <w:tc>
          <w:tcPr>
            <w:tcW w:w="1131" w:type="dxa"/>
            <w:vAlign w:val="center"/>
          </w:tcPr>
          <w:p w:rsidR="00114497" w:rsidRDefault="00000000">
            <w:r>
              <w:t>1.765</w:t>
            </w:r>
          </w:p>
        </w:tc>
        <w:tc>
          <w:tcPr>
            <w:tcW w:w="1188" w:type="dxa"/>
            <w:vAlign w:val="center"/>
          </w:tcPr>
          <w:p w:rsidR="00114497" w:rsidRDefault="00000000">
            <w:r>
              <w:t>0.653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1.64</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5622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2962275" cy="256222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外墙－楼板(WF-1)节点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烧结煤矸石多孔砖</w:t>
            </w:r>
          </w:p>
        </w:tc>
        <w:tc>
          <w:tcPr>
            <w:tcW w:w="1018" w:type="dxa"/>
            <w:vAlign w:val="center"/>
          </w:tcPr>
          <w:p w:rsidR="00114497" w:rsidRDefault="00000000">
            <w:r>
              <w:t>200</w:t>
            </w:r>
          </w:p>
        </w:tc>
        <w:tc>
          <w:tcPr>
            <w:tcW w:w="1086" w:type="dxa"/>
            <w:vAlign w:val="center"/>
          </w:tcPr>
          <w:p w:rsidR="00114497" w:rsidRDefault="00000000">
            <w:r>
              <w:t>0.400</w:t>
            </w:r>
          </w:p>
        </w:tc>
        <w:tc>
          <w:tcPr>
            <w:tcW w:w="1120" w:type="dxa"/>
            <w:vAlign w:val="center"/>
          </w:tcPr>
          <w:p w:rsidR="00114497" w:rsidRDefault="00000000">
            <w:r>
              <w:t>5.550</w:t>
            </w:r>
          </w:p>
        </w:tc>
        <w:tc>
          <w:tcPr>
            <w:tcW w:w="1131" w:type="dxa"/>
            <w:vAlign w:val="center"/>
          </w:tcPr>
          <w:p w:rsidR="00114497" w:rsidRDefault="00000000">
            <w:r>
              <w:t>0.500</w:t>
            </w:r>
          </w:p>
        </w:tc>
        <w:tc>
          <w:tcPr>
            <w:tcW w:w="1188" w:type="dxa"/>
            <w:vAlign w:val="center"/>
          </w:tcPr>
          <w:p w:rsidR="00114497" w:rsidRDefault="00000000">
            <w:r>
              <w:t>2.775</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3.41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r w:rsidR="00114497">
        <w:tc>
          <w:tcPr>
            <w:tcW w:w="1018" w:type="dxa"/>
            <w:vMerge w:val="restart"/>
            <w:vAlign w:val="center"/>
          </w:tcPr>
          <w:p w:rsidR="00114497" w:rsidRDefault="00000000">
            <w:r>
              <w:t>2</w:t>
            </w:r>
          </w:p>
        </w:tc>
        <w:tc>
          <w:tcPr>
            <w:tcW w:w="2762" w:type="dxa"/>
            <w:vAlign w:val="center"/>
          </w:tcPr>
          <w:p w:rsidR="00114497" w:rsidRDefault="00000000">
            <w:r>
              <w:t>烧结煤矸石多孔砖</w:t>
            </w:r>
          </w:p>
        </w:tc>
        <w:tc>
          <w:tcPr>
            <w:tcW w:w="1018" w:type="dxa"/>
            <w:vAlign w:val="center"/>
          </w:tcPr>
          <w:p w:rsidR="00114497" w:rsidRDefault="00000000">
            <w:r>
              <w:t>200</w:t>
            </w:r>
          </w:p>
        </w:tc>
        <w:tc>
          <w:tcPr>
            <w:tcW w:w="1086" w:type="dxa"/>
            <w:vAlign w:val="center"/>
          </w:tcPr>
          <w:p w:rsidR="00114497" w:rsidRDefault="00000000">
            <w:r>
              <w:t>0.400</w:t>
            </w:r>
          </w:p>
        </w:tc>
        <w:tc>
          <w:tcPr>
            <w:tcW w:w="1120" w:type="dxa"/>
            <w:vAlign w:val="center"/>
          </w:tcPr>
          <w:p w:rsidR="00114497" w:rsidRDefault="00000000">
            <w:r>
              <w:t>5.550</w:t>
            </w:r>
          </w:p>
        </w:tc>
        <w:tc>
          <w:tcPr>
            <w:tcW w:w="1131" w:type="dxa"/>
            <w:vAlign w:val="center"/>
          </w:tcPr>
          <w:p w:rsidR="00114497" w:rsidRDefault="00000000">
            <w:r>
              <w:t>0.500</w:t>
            </w:r>
          </w:p>
        </w:tc>
        <w:tc>
          <w:tcPr>
            <w:tcW w:w="1188" w:type="dxa"/>
            <w:vAlign w:val="center"/>
          </w:tcPr>
          <w:p w:rsidR="00114497" w:rsidRDefault="00000000">
            <w:r>
              <w:t>2.775</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3.41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905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7"/>
                          <a:stretch>
                            <a:fillRect/>
                          </a:stretch>
                        </pic:blipFill>
                        <pic:spPr>
                          <a:xfrm>
                            <a:off x="0" y="0"/>
                            <a:ext cx="2962275" cy="290512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外墙－挑空楼板(WA-1)节点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100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0.057</w:t>
            </w:r>
          </w:p>
        </w:tc>
        <w:tc>
          <w:tcPr>
            <w:tcW w:w="1188" w:type="dxa"/>
            <w:vAlign w:val="center"/>
          </w:tcPr>
          <w:p w:rsidR="00114497" w:rsidRDefault="00000000">
            <w:r>
              <w:t>0.989</w:t>
            </w:r>
          </w:p>
        </w:tc>
      </w:tr>
      <w:tr w:rsidR="00114497">
        <w:tc>
          <w:tcPr>
            <w:tcW w:w="1018" w:type="dxa"/>
            <w:vMerge/>
            <w:vAlign w:val="center"/>
          </w:tcPr>
          <w:p w:rsidR="00114497" w:rsidRDefault="00114497"/>
        </w:tc>
        <w:tc>
          <w:tcPr>
            <w:tcW w:w="2762" w:type="dxa"/>
            <w:vAlign w:val="center"/>
          </w:tcPr>
          <w:p w:rsidR="00114497" w:rsidRDefault="00000000">
            <w:r>
              <w:t>挤塑聚苯板</w:t>
            </w:r>
            <w:r>
              <w:t>(ρ=25-32)</w:t>
            </w:r>
          </w:p>
        </w:tc>
        <w:tc>
          <w:tcPr>
            <w:tcW w:w="1018" w:type="dxa"/>
            <w:vAlign w:val="center"/>
          </w:tcPr>
          <w:p w:rsidR="00114497" w:rsidRDefault="00000000">
            <w:r>
              <w:t>40</w:t>
            </w:r>
          </w:p>
        </w:tc>
        <w:tc>
          <w:tcPr>
            <w:tcW w:w="1086" w:type="dxa"/>
            <w:vAlign w:val="center"/>
          </w:tcPr>
          <w:p w:rsidR="00114497" w:rsidRDefault="00000000">
            <w:r>
              <w:t>－</w:t>
            </w:r>
          </w:p>
        </w:tc>
        <w:tc>
          <w:tcPr>
            <w:tcW w:w="1120" w:type="dxa"/>
            <w:vAlign w:val="center"/>
          </w:tcPr>
          <w:p w:rsidR="00114497" w:rsidRDefault="00000000">
            <w:r>
              <w:t>－</w:t>
            </w:r>
          </w:p>
        </w:tc>
        <w:tc>
          <w:tcPr>
            <w:tcW w:w="1131" w:type="dxa"/>
            <w:vAlign w:val="center"/>
          </w:tcPr>
          <w:p w:rsidR="00114497" w:rsidRDefault="00000000">
            <w:r>
              <w:t>－</w:t>
            </w:r>
          </w:p>
        </w:tc>
        <w:tc>
          <w:tcPr>
            <w:tcW w:w="1188" w:type="dxa"/>
            <w:vAlign w:val="center"/>
          </w:tcPr>
          <w:p w:rsidR="00114497" w:rsidRDefault="00000000">
            <w:r>
              <w:t>－</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0.99</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te=te.min</w:t>
            </w:r>
          </w:p>
        </w:tc>
        <w:tc>
          <w:tcPr>
            <w:tcW w:w="1188" w:type="dxa"/>
            <w:vAlign w:val="center"/>
          </w:tcPr>
          <w:p w:rsidR="00114497" w:rsidRDefault="00000000">
            <w:r>
              <w:t>-0.50</w:t>
            </w:r>
          </w:p>
        </w:tc>
      </w:tr>
      <w:tr w:rsidR="00114497">
        <w:tc>
          <w:tcPr>
            <w:tcW w:w="1018" w:type="dxa"/>
            <w:vMerge w:val="restart"/>
            <w:vAlign w:val="center"/>
          </w:tcPr>
          <w:p w:rsidR="00114497" w:rsidRDefault="00000000">
            <w:r>
              <w:t>2</w:t>
            </w:r>
          </w:p>
        </w:tc>
        <w:tc>
          <w:tcPr>
            <w:tcW w:w="2762" w:type="dxa"/>
            <w:vAlign w:val="center"/>
          </w:tcPr>
          <w:p w:rsidR="00114497" w:rsidRDefault="00000000">
            <w:r>
              <w:t>烧结煤矸石多孔砖</w:t>
            </w:r>
          </w:p>
        </w:tc>
        <w:tc>
          <w:tcPr>
            <w:tcW w:w="1018" w:type="dxa"/>
            <w:vAlign w:val="center"/>
          </w:tcPr>
          <w:p w:rsidR="00114497" w:rsidRDefault="00000000">
            <w:r>
              <w:t>200</w:t>
            </w:r>
          </w:p>
        </w:tc>
        <w:tc>
          <w:tcPr>
            <w:tcW w:w="1086" w:type="dxa"/>
            <w:vAlign w:val="center"/>
          </w:tcPr>
          <w:p w:rsidR="00114497" w:rsidRDefault="00000000">
            <w:r>
              <w:t>0.400</w:t>
            </w:r>
          </w:p>
        </w:tc>
        <w:tc>
          <w:tcPr>
            <w:tcW w:w="1120" w:type="dxa"/>
            <w:vAlign w:val="center"/>
          </w:tcPr>
          <w:p w:rsidR="00114497" w:rsidRDefault="00000000">
            <w:r>
              <w:t>5.550</w:t>
            </w:r>
          </w:p>
        </w:tc>
        <w:tc>
          <w:tcPr>
            <w:tcW w:w="1131" w:type="dxa"/>
            <w:vAlign w:val="center"/>
          </w:tcPr>
          <w:p w:rsidR="00114497" w:rsidRDefault="00000000">
            <w:r>
              <w:t>0.500</w:t>
            </w:r>
          </w:p>
        </w:tc>
        <w:tc>
          <w:tcPr>
            <w:tcW w:w="1188" w:type="dxa"/>
            <w:vAlign w:val="center"/>
          </w:tcPr>
          <w:p w:rsidR="00114497" w:rsidRDefault="00000000">
            <w:r>
              <w:t>2.775</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3.41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-0.50.</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8"/>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5622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9"/>
                          <a:stretch>
                            <a:fillRect/>
                          </a:stretch>
                        </pic:blipFill>
                        <pic:spPr>
                          <a:xfrm>
                            <a:off x="0" y="0"/>
                            <a:ext cx="2962275" cy="256222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外墙－外墙(WO-1)节点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200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0.115</w:t>
            </w:r>
          </w:p>
        </w:tc>
        <w:tc>
          <w:tcPr>
            <w:tcW w:w="1188" w:type="dxa"/>
            <w:vAlign w:val="center"/>
          </w:tcPr>
          <w:p w:rsidR="00114497" w:rsidRDefault="00000000">
            <w:r>
              <w:t>1.977</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r w:rsidR="00114497">
        <w:tc>
          <w:tcPr>
            <w:tcW w:w="1018" w:type="dxa"/>
            <w:vMerge w:val="restart"/>
            <w:vAlign w:val="center"/>
          </w:tcPr>
          <w:p w:rsidR="00114497" w:rsidRDefault="00000000">
            <w:r>
              <w:t>2</w:t>
            </w:r>
          </w:p>
        </w:tc>
        <w:tc>
          <w:tcPr>
            <w:tcW w:w="2762" w:type="dxa"/>
            <w:vAlign w:val="center"/>
          </w:tcPr>
          <w:p w:rsidR="00114497" w:rsidRDefault="00000000">
            <w:r>
              <w:t>钢筋混凝土</w:t>
            </w:r>
          </w:p>
        </w:tc>
        <w:tc>
          <w:tcPr>
            <w:tcW w:w="1018" w:type="dxa"/>
            <w:vAlign w:val="center"/>
          </w:tcPr>
          <w:p w:rsidR="00114497" w:rsidRDefault="00000000">
            <w:r>
              <w:t>200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0.115</w:t>
            </w:r>
          </w:p>
        </w:tc>
        <w:tc>
          <w:tcPr>
            <w:tcW w:w="1188" w:type="dxa"/>
            <w:vAlign w:val="center"/>
          </w:tcPr>
          <w:p w:rsidR="00114497" w:rsidRDefault="00000000">
            <w:r>
              <w:t>1.977</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0"/>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1"/>
                          <a:stretch>
                            <a:fillRect/>
                          </a:stretch>
                        </pic:blipFill>
                        <pic:spPr>
                          <a:xfrm>
                            <a:off x="0" y="0"/>
                            <a:ext cx="2962275" cy="242887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外墙－内墙(WI-1)节点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200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0.115</w:t>
            </w:r>
          </w:p>
        </w:tc>
        <w:tc>
          <w:tcPr>
            <w:tcW w:w="1188" w:type="dxa"/>
            <w:vAlign w:val="center"/>
          </w:tcPr>
          <w:p w:rsidR="00114497" w:rsidRDefault="00000000">
            <w:r>
              <w:t>1.977</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r w:rsidR="00114497">
        <w:tc>
          <w:tcPr>
            <w:tcW w:w="1018" w:type="dxa"/>
            <w:vMerge w:val="restart"/>
            <w:vAlign w:val="center"/>
          </w:tcPr>
          <w:p w:rsidR="00114497" w:rsidRDefault="00000000">
            <w:r>
              <w:t>2</w:t>
            </w:r>
          </w:p>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200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0.115</w:t>
            </w:r>
          </w:p>
        </w:tc>
        <w:tc>
          <w:tcPr>
            <w:tcW w:w="1188" w:type="dxa"/>
            <w:vAlign w:val="center"/>
          </w:tcPr>
          <w:p w:rsidR="00114497" w:rsidRDefault="00000000">
            <w:r>
              <w:t>1.977</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14497"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114497" w:rsidRDefault="00114497">
      <w:pPr>
        <w:autoSpaceDE w:val="0"/>
        <w:autoSpaceDN w:val="0"/>
        <w:adjustRightInd w:val="0"/>
        <w:snapToGrid w:val="0"/>
        <w:rPr>
          <w:kern w:val="2"/>
          <w:szCs w:val="21"/>
          <w:lang w:val="en-US"/>
        </w:rPr>
      </w:pPr>
    </w:p>
    <w:p w:rsidR="00114497"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2"/>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0288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3"/>
                          <a:stretch>
                            <a:fillRect/>
                          </a:stretch>
                        </pic:blipFill>
                        <pic:spPr>
                          <a:xfrm>
                            <a:off x="0" y="0"/>
                            <a:ext cx="2962275" cy="202882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门窗左右口(WS-1)节点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60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0.034</w:t>
            </w:r>
          </w:p>
        </w:tc>
        <w:tc>
          <w:tcPr>
            <w:tcW w:w="1188" w:type="dxa"/>
            <w:vAlign w:val="center"/>
          </w:tcPr>
          <w:p w:rsidR="00114497" w:rsidRDefault="00000000">
            <w:r>
              <w:t>0.593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4"/>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0383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5"/>
                          <a:stretch>
                            <a:fillRect/>
                          </a:stretch>
                        </pic:blipFill>
                        <pic:spPr>
                          <a:xfrm>
                            <a:off x="0" y="0"/>
                            <a:ext cx="2962275" cy="2038350"/>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门窗上口(WU-1)节点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60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0.034</w:t>
            </w:r>
          </w:p>
        </w:tc>
        <w:tc>
          <w:tcPr>
            <w:tcW w:w="1188" w:type="dxa"/>
            <w:vAlign w:val="center"/>
          </w:tcPr>
          <w:p w:rsidR="00114497" w:rsidRDefault="00000000">
            <w:r>
              <w:t>0.593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6"/>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7"/>
                          <a:stretch>
                            <a:fillRect/>
                          </a:stretch>
                        </pic:blipFill>
                        <pic:spPr>
                          <a:xfrm>
                            <a:off x="0" y="0"/>
                            <a:ext cx="2962275" cy="2771775"/>
                          </a:xfrm>
                          <a:prstGeom prst="rect">
                            <a:avLst/>
                          </a:prstGeom>
                        </pic:spPr>
                      </pic:pic>
                    </a:graphicData>
                  </a:graphic>
                </wp:inline>
              </w:drawing>
            </w:r>
          </w:p>
        </w:tc>
      </w:tr>
    </w:tbl>
    <w:p w:rsidR="00114497" w:rsidRDefault="00114497">
      <w:pPr>
        <w:autoSpaceDE w:val="0"/>
        <w:autoSpaceDN w:val="0"/>
        <w:adjustRightInd w:val="0"/>
        <w:snapToGrid w:val="0"/>
        <w:rPr>
          <w:kern w:val="2"/>
          <w:szCs w:val="21"/>
          <w:lang w:val="en-US"/>
        </w:rPr>
      </w:pPr>
    </w:p>
    <w:p w:rsidR="00114497" w:rsidRDefault="00000000">
      <w:pPr>
        <w:pStyle w:val="3"/>
        <w:autoSpaceDE w:val="0"/>
        <w:autoSpaceDN w:val="0"/>
        <w:adjustRightInd w:val="0"/>
        <w:snapToGrid w:val="0"/>
        <w:rPr>
          <w:kern w:val="2"/>
        </w:rPr>
      </w:pPr>
      <w:r>
        <w:rPr>
          <w:kern w:val="2"/>
        </w:rPr>
        <w:t>窗下口(WD-1)节点</w:t>
      </w:r>
    </w:p>
    <w:p w:rsidR="00114497"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8"/>
        <w:gridCol w:w="2762"/>
        <w:gridCol w:w="1018"/>
        <w:gridCol w:w="1086"/>
        <w:gridCol w:w="1120"/>
        <w:gridCol w:w="1131"/>
        <w:gridCol w:w="1188"/>
      </w:tblGrid>
      <w:tr w:rsidR="00114497">
        <w:tc>
          <w:tcPr>
            <w:tcW w:w="1018" w:type="dxa"/>
            <w:vMerge w:val="restart"/>
            <w:shd w:val="clear" w:color="auto" w:fill="E6E6E6"/>
            <w:vAlign w:val="center"/>
          </w:tcPr>
          <w:p w:rsidR="00114497" w:rsidRDefault="00000000">
            <w:pPr>
              <w:jc w:val="center"/>
            </w:pPr>
            <w:r>
              <w:t>平壁</w:t>
            </w:r>
            <w:r>
              <w:br/>
            </w:r>
            <w:r>
              <w:t>编号</w:t>
            </w:r>
          </w:p>
        </w:tc>
        <w:tc>
          <w:tcPr>
            <w:tcW w:w="2762" w:type="dxa"/>
            <w:vMerge w:val="restart"/>
            <w:shd w:val="clear" w:color="auto" w:fill="E6E6E6"/>
            <w:vAlign w:val="center"/>
          </w:tcPr>
          <w:p w:rsidR="00114497" w:rsidRDefault="00000000">
            <w:pPr>
              <w:jc w:val="center"/>
            </w:pPr>
            <w:r>
              <w:t>材料名称</w:t>
            </w:r>
          </w:p>
        </w:tc>
        <w:tc>
          <w:tcPr>
            <w:tcW w:w="1018" w:type="dxa"/>
            <w:shd w:val="clear" w:color="auto" w:fill="E6E6E6"/>
            <w:vAlign w:val="center"/>
          </w:tcPr>
          <w:p w:rsidR="00114497" w:rsidRDefault="00000000">
            <w:pPr>
              <w:jc w:val="center"/>
            </w:pPr>
            <w:r>
              <w:t>厚度</w:t>
            </w:r>
          </w:p>
        </w:tc>
        <w:tc>
          <w:tcPr>
            <w:tcW w:w="1086" w:type="dxa"/>
            <w:shd w:val="clear" w:color="auto" w:fill="E6E6E6"/>
            <w:vAlign w:val="center"/>
          </w:tcPr>
          <w:p w:rsidR="00114497" w:rsidRDefault="00000000">
            <w:pPr>
              <w:jc w:val="center"/>
            </w:pPr>
            <w:r>
              <w:t>导热系数</w:t>
            </w:r>
            <w:r>
              <w:t>λ</w:t>
            </w:r>
          </w:p>
        </w:tc>
        <w:tc>
          <w:tcPr>
            <w:tcW w:w="1120" w:type="dxa"/>
            <w:shd w:val="clear" w:color="auto" w:fill="E6E6E6"/>
            <w:vAlign w:val="center"/>
          </w:tcPr>
          <w:p w:rsidR="00114497" w:rsidRDefault="00000000">
            <w:pPr>
              <w:jc w:val="center"/>
            </w:pPr>
            <w:r>
              <w:t>蓄热系数</w:t>
            </w:r>
            <w:r>
              <w:t>S</w:t>
            </w:r>
          </w:p>
        </w:tc>
        <w:tc>
          <w:tcPr>
            <w:tcW w:w="1131" w:type="dxa"/>
            <w:shd w:val="clear" w:color="auto" w:fill="E6E6E6"/>
            <w:vAlign w:val="center"/>
          </w:tcPr>
          <w:p w:rsidR="00114497" w:rsidRDefault="00000000">
            <w:pPr>
              <w:jc w:val="center"/>
            </w:pPr>
            <w:r>
              <w:t>热阻</w:t>
            </w:r>
          </w:p>
        </w:tc>
        <w:tc>
          <w:tcPr>
            <w:tcW w:w="1188" w:type="dxa"/>
            <w:shd w:val="clear" w:color="auto" w:fill="E6E6E6"/>
            <w:vAlign w:val="center"/>
          </w:tcPr>
          <w:p w:rsidR="00114497" w:rsidRDefault="00000000">
            <w:pPr>
              <w:jc w:val="center"/>
            </w:pPr>
            <w:r>
              <w:t>热惰性指标</w:t>
            </w:r>
          </w:p>
        </w:tc>
      </w:tr>
      <w:tr w:rsidR="00114497">
        <w:tc>
          <w:tcPr>
            <w:tcW w:w="1018" w:type="dxa"/>
            <w:vMerge/>
            <w:shd w:val="clear" w:color="auto" w:fill="E6E6E6"/>
            <w:vAlign w:val="center"/>
          </w:tcPr>
          <w:p w:rsidR="00114497" w:rsidRDefault="00114497">
            <w:pPr>
              <w:jc w:val="center"/>
            </w:pPr>
          </w:p>
        </w:tc>
        <w:tc>
          <w:tcPr>
            <w:tcW w:w="2762" w:type="dxa"/>
            <w:vMerge/>
            <w:shd w:val="clear" w:color="auto" w:fill="E6E6E6"/>
            <w:vAlign w:val="center"/>
          </w:tcPr>
          <w:p w:rsidR="00114497" w:rsidRDefault="00114497">
            <w:pPr>
              <w:jc w:val="center"/>
            </w:pPr>
          </w:p>
        </w:tc>
        <w:tc>
          <w:tcPr>
            <w:tcW w:w="1018" w:type="dxa"/>
            <w:shd w:val="clear" w:color="auto" w:fill="E6E6E6"/>
            <w:vAlign w:val="center"/>
          </w:tcPr>
          <w:p w:rsidR="00114497" w:rsidRDefault="00000000">
            <w:pPr>
              <w:jc w:val="center"/>
            </w:pPr>
            <w:r>
              <w:t>(mm)</w:t>
            </w:r>
          </w:p>
        </w:tc>
        <w:tc>
          <w:tcPr>
            <w:tcW w:w="1086" w:type="dxa"/>
            <w:shd w:val="clear" w:color="auto" w:fill="E6E6E6"/>
            <w:vAlign w:val="center"/>
          </w:tcPr>
          <w:p w:rsidR="00114497" w:rsidRDefault="00000000">
            <w:pPr>
              <w:jc w:val="center"/>
            </w:pPr>
            <w:r>
              <w:t>W/(m.K)</w:t>
            </w:r>
          </w:p>
        </w:tc>
        <w:tc>
          <w:tcPr>
            <w:tcW w:w="1120" w:type="dxa"/>
            <w:shd w:val="clear" w:color="auto" w:fill="E6E6E6"/>
            <w:vAlign w:val="center"/>
          </w:tcPr>
          <w:p w:rsidR="00114497" w:rsidRDefault="00000000">
            <w:pPr>
              <w:jc w:val="center"/>
            </w:pPr>
            <w:r>
              <w:t>W/(</w:t>
            </w:r>
            <w:r>
              <w:t>㎡</w:t>
            </w:r>
            <w:r>
              <w:t>.K)</w:t>
            </w:r>
          </w:p>
        </w:tc>
        <w:tc>
          <w:tcPr>
            <w:tcW w:w="1131" w:type="dxa"/>
            <w:shd w:val="clear" w:color="auto" w:fill="E6E6E6"/>
            <w:vAlign w:val="center"/>
          </w:tcPr>
          <w:p w:rsidR="00114497" w:rsidRDefault="00000000">
            <w:pPr>
              <w:jc w:val="center"/>
            </w:pPr>
            <w:r>
              <w:t>(</w:t>
            </w:r>
            <w:r>
              <w:t>㎡</w:t>
            </w:r>
            <w:r>
              <w:t>.K)/W</w:t>
            </w:r>
          </w:p>
        </w:tc>
        <w:tc>
          <w:tcPr>
            <w:tcW w:w="1188" w:type="dxa"/>
            <w:shd w:val="clear" w:color="auto" w:fill="E6E6E6"/>
            <w:vAlign w:val="center"/>
          </w:tcPr>
          <w:p w:rsidR="00114497" w:rsidRDefault="00000000">
            <w:pPr>
              <w:jc w:val="center"/>
            </w:pPr>
            <w:r>
              <w:t>D=R*S</w:t>
            </w:r>
          </w:p>
        </w:tc>
      </w:tr>
      <w:tr w:rsidR="00114497">
        <w:tc>
          <w:tcPr>
            <w:tcW w:w="1018" w:type="dxa"/>
            <w:vMerge w:val="restart"/>
            <w:vAlign w:val="center"/>
          </w:tcPr>
          <w:p w:rsidR="00114497" w:rsidRDefault="00000000">
            <w:r>
              <w:t>1</w:t>
            </w:r>
          </w:p>
        </w:tc>
        <w:tc>
          <w:tcPr>
            <w:tcW w:w="2762" w:type="dxa"/>
            <w:vAlign w:val="center"/>
          </w:tcPr>
          <w:p w:rsidR="00114497" w:rsidRDefault="00000000">
            <w:r>
              <w:t>钢筋混凝土</w:t>
            </w:r>
          </w:p>
        </w:tc>
        <w:tc>
          <w:tcPr>
            <w:tcW w:w="1018" w:type="dxa"/>
            <w:vAlign w:val="center"/>
          </w:tcPr>
          <w:p w:rsidR="00114497" w:rsidRDefault="00000000">
            <w:r>
              <w:t>60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0.034</w:t>
            </w:r>
          </w:p>
        </w:tc>
        <w:tc>
          <w:tcPr>
            <w:tcW w:w="1188" w:type="dxa"/>
            <w:vAlign w:val="center"/>
          </w:tcPr>
          <w:p w:rsidR="00114497" w:rsidRDefault="00000000">
            <w:r>
              <w:t>0.593</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钢筋混凝土</w:t>
            </w:r>
          </w:p>
        </w:tc>
        <w:tc>
          <w:tcPr>
            <w:tcW w:w="1018" w:type="dxa"/>
            <w:vAlign w:val="center"/>
          </w:tcPr>
          <w:p w:rsidR="00114497" w:rsidRDefault="00000000">
            <w:r>
              <w:t>70</w:t>
            </w:r>
          </w:p>
        </w:tc>
        <w:tc>
          <w:tcPr>
            <w:tcW w:w="1086" w:type="dxa"/>
            <w:vAlign w:val="center"/>
          </w:tcPr>
          <w:p w:rsidR="00114497" w:rsidRDefault="00000000">
            <w:r>
              <w:t>1.740</w:t>
            </w:r>
          </w:p>
        </w:tc>
        <w:tc>
          <w:tcPr>
            <w:tcW w:w="1120" w:type="dxa"/>
            <w:vAlign w:val="center"/>
          </w:tcPr>
          <w:p w:rsidR="00114497" w:rsidRDefault="00000000">
            <w:r>
              <w:t>17.200</w:t>
            </w:r>
          </w:p>
        </w:tc>
        <w:tc>
          <w:tcPr>
            <w:tcW w:w="1131" w:type="dxa"/>
            <w:vAlign w:val="center"/>
          </w:tcPr>
          <w:p w:rsidR="00114497" w:rsidRDefault="00000000">
            <w:r>
              <w:t>0.040</w:t>
            </w:r>
          </w:p>
        </w:tc>
        <w:tc>
          <w:tcPr>
            <w:tcW w:w="1188" w:type="dxa"/>
            <w:vAlign w:val="center"/>
          </w:tcPr>
          <w:p w:rsidR="00114497" w:rsidRDefault="00000000">
            <w:r>
              <w:t>0.692</w:t>
            </w:r>
          </w:p>
        </w:tc>
      </w:tr>
      <w:tr w:rsidR="00114497">
        <w:tc>
          <w:tcPr>
            <w:tcW w:w="1018" w:type="dxa"/>
            <w:vMerge/>
            <w:vAlign w:val="center"/>
          </w:tcPr>
          <w:p w:rsidR="00114497" w:rsidRDefault="00114497"/>
        </w:tc>
        <w:tc>
          <w:tcPr>
            <w:tcW w:w="2762" w:type="dxa"/>
            <w:vAlign w:val="center"/>
          </w:tcPr>
          <w:p w:rsidR="00114497" w:rsidRDefault="00000000">
            <w:r>
              <w:t>保温砂浆</w:t>
            </w:r>
            <w:r>
              <w:t>(K=0.06)</w:t>
            </w:r>
          </w:p>
        </w:tc>
        <w:tc>
          <w:tcPr>
            <w:tcW w:w="1018" w:type="dxa"/>
            <w:vAlign w:val="center"/>
          </w:tcPr>
          <w:p w:rsidR="00114497" w:rsidRDefault="00000000">
            <w:r>
              <w:t>40</w:t>
            </w:r>
          </w:p>
        </w:tc>
        <w:tc>
          <w:tcPr>
            <w:tcW w:w="1086" w:type="dxa"/>
            <w:vAlign w:val="center"/>
          </w:tcPr>
          <w:p w:rsidR="00114497" w:rsidRDefault="00000000">
            <w:r>
              <w:t>0.060</w:t>
            </w:r>
          </w:p>
        </w:tc>
        <w:tc>
          <w:tcPr>
            <w:tcW w:w="1120" w:type="dxa"/>
            <w:vAlign w:val="center"/>
          </w:tcPr>
          <w:p w:rsidR="00114497" w:rsidRDefault="00000000">
            <w:r>
              <w:t>0.950</w:t>
            </w:r>
          </w:p>
        </w:tc>
        <w:tc>
          <w:tcPr>
            <w:tcW w:w="1131" w:type="dxa"/>
            <w:vAlign w:val="center"/>
          </w:tcPr>
          <w:p w:rsidR="00114497" w:rsidRDefault="00000000">
            <w:r>
              <w:t>0.667</w:t>
            </w:r>
          </w:p>
        </w:tc>
        <w:tc>
          <w:tcPr>
            <w:tcW w:w="1188" w:type="dxa"/>
            <w:vAlign w:val="center"/>
          </w:tcPr>
          <w:p w:rsidR="00114497" w:rsidRDefault="00000000">
            <w:r>
              <w:t>0.633</w:t>
            </w:r>
          </w:p>
        </w:tc>
      </w:tr>
      <w:tr w:rsidR="00114497">
        <w:tc>
          <w:tcPr>
            <w:tcW w:w="1018" w:type="dxa"/>
            <w:vMerge/>
            <w:vAlign w:val="center"/>
          </w:tcPr>
          <w:p w:rsidR="00114497" w:rsidRDefault="00114497"/>
        </w:tc>
        <w:tc>
          <w:tcPr>
            <w:tcW w:w="2762" w:type="dxa"/>
            <w:vAlign w:val="center"/>
          </w:tcPr>
          <w:p w:rsidR="00114497" w:rsidRDefault="00000000">
            <w:r>
              <w:t>各层之和</w:t>
            </w:r>
            <w:r>
              <w:t>∑</w:t>
            </w:r>
          </w:p>
        </w:tc>
        <w:tc>
          <w:tcPr>
            <w:tcW w:w="1018" w:type="dxa"/>
            <w:vAlign w:val="center"/>
          </w:tcPr>
          <w:p w:rsidR="00114497" w:rsidRDefault="00114497"/>
        </w:tc>
        <w:tc>
          <w:tcPr>
            <w:tcW w:w="1086" w:type="dxa"/>
            <w:vAlign w:val="center"/>
          </w:tcPr>
          <w:p w:rsidR="00114497" w:rsidRDefault="00114497"/>
        </w:tc>
        <w:tc>
          <w:tcPr>
            <w:tcW w:w="1120" w:type="dxa"/>
            <w:vAlign w:val="center"/>
          </w:tcPr>
          <w:p w:rsidR="00114497" w:rsidRDefault="00114497"/>
        </w:tc>
        <w:tc>
          <w:tcPr>
            <w:tcW w:w="1131" w:type="dxa"/>
            <w:vAlign w:val="center"/>
          </w:tcPr>
          <w:p w:rsidR="00114497" w:rsidRDefault="00114497"/>
        </w:tc>
        <w:tc>
          <w:tcPr>
            <w:tcW w:w="1188" w:type="dxa"/>
            <w:vAlign w:val="center"/>
          </w:tcPr>
          <w:p w:rsidR="00114497" w:rsidRDefault="00000000">
            <w:r>
              <w:t>2.61</w:t>
            </w:r>
          </w:p>
        </w:tc>
      </w:tr>
      <w:tr w:rsidR="00114497">
        <w:tc>
          <w:tcPr>
            <w:tcW w:w="1018" w:type="dxa"/>
            <w:vMerge/>
            <w:vAlign w:val="center"/>
          </w:tcPr>
          <w:p w:rsidR="00114497" w:rsidRDefault="00114497"/>
        </w:tc>
        <w:tc>
          <w:tcPr>
            <w:tcW w:w="2762" w:type="dxa"/>
            <w:vAlign w:val="center"/>
          </w:tcPr>
          <w:p w:rsidR="00114497" w:rsidRDefault="00000000">
            <w:r>
              <w:t>室外热工计算温度</w:t>
            </w:r>
            <w:r>
              <w:t>te</w:t>
            </w:r>
          </w:p>
        </w:tc>
        <w:tc>
          <w:tcPr>
            <w:tcW w:w="4355" w:type="dxa"/>
            <w:gridSpan w:val="4"/>
            <w:vAlign w:val="center"/>
          </w:tcPr>
          <w:p w:rsidR="00114497" w:rsidRDefault="00000000">
            <w:r>
              <w:t>te=0.3tw+0.7te.min</w:t>
            </w:r>
          </w:p>
        </w:tc>
        <w:tc>
          <w:tcPr>
            <w:tcW w:w="1188" w:type="dxa"/>
            <w:vAlign w:val="center"/>
          </w:tcPr>
          <w:p w:rsidR="00114497" w:rsidRDefault="00000000">
            <w:r>
              <w:t>0.49</w:t>
            </w:r>
          </w:p>
        </w:tc>
      </w:tr>
    </w:tbl>
    <w:p w:rsidR="00114497"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3"/>
      </w:tblGrid>
      <w:tr w:rsidR="00114497">
        <w:tc>
          <w:tcPr>
            <w:tcW w:w="4663" w:type="dxa"/>
            <w:vAlign w:val="center"/>
          </w:tcPr>
          <w:p w:rsidR="00114497" w:rsidRDefault="00000000">
            <w:r>
              <w:rPr>
                <w:noProof/>
              </w:rPr>
              <w:drawing>
                <wp:inline distT="0" distB="0" distL="0" distR="0">
                  <wp:extent cx="2962275" cy="13716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8"/>
                          <a:stretch>
                            <a:fillRect/>
                          </a:stretch>
                        </pic:blipFill>
                        <pic:spPr>
                          <a:xfrm>
                            <a:off x="0" y="0"/>
                            <a:ext cx="2962275" cy="1371600"/>
                          </a:xfrm>
                          <a:prstGeom prst="rect">
                            <a:avLst/>
                          </a:prstGeom>
                        </pic:spPr>
                      </pic:pic>
                    </a:graphicData>
                  </a:graphic>
                </wp:inline>
              </w:drawing>
            </w:r>
          </w:p>
        </w:tc>
        <w:tc>
          <w:tcPr>
            <w:tcW w:w="4663" w:type="dxa"/>
            <w:vAlign w:val="center"/>
          </w:tcPr>
          <w:p w:rsidR="00114497" w:rsidRDefault="00000000">
            <w:r>
              <w:rPr>
                <w:noProof/>
              </w:rPr>
              <w:drawing>
                <wp:inline distT="0" distB="0" distL="0" distR="0">
                  <wp:extent cx="2962275" cy="27717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9"/>
                          <a:stretch>
                            <a:fillRect/>
                          </a:stretch>
                        </pic:blipFill>
                        <pic:spPr>
                          <a:xfrm>
                            <a:off x="0" y="0"/>
                            <a:ext cx="2962275" cy="2771775"/>
                          </a:xfrm>
                          <a:prstGeom prst="rect">
                            <a:avLst/>
                          </a:prstGeom>
                        </pic:spPr>
                      </pic:pic>
                    </a:graphicData>
                  </a:graphic>
                </wp:inline>
              </w:drawing>
            </w:r>
          </w:p>
        </w:tc>
      </w:tr>
    </w:tbl>
    <w:p w:rsidR="00114497" w:rsidRDefault="00000000">
      <w:pPr>
        <w:pStyle w:val="1"/>
        <w:autoSpaceDE w:val="0"/>
        <w:autoSpaceDN w:val="0"/>
        <w:adjustRightInd w:val="0"/>
        <w:snapToGrid w:val="0"/>
        <w:rPr>
          <w:kern w:val="2"/>
          <w:szCs w:val="21"/>
        </w:rPr>
      </w:pPr>
      <w:r>
        <w:rPr>
          <w:kern w:val="2"/>
          <w:szCs w:val="21"/>
        </w:rPr>
        <w:lastRenderedPageBreak/>
        <w:t>结论</w:t>
      </w:r>
    </w:p>
    <w:tbl>
      <w:tblPr>
        <w:tblW w:w="93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2"/>
        <w:gridCol w:w="1131"/>
        <w:gridCol w:w="1471"/>
        <w:gridCol w:w="1799"/>
        <w:gridCol w:w="1709"/>
        <w:gridCol w:w="1131"/>
      </w:tblGrid>
      <w:tr w:rsidR="00114497">
        <w:tc>
          <w:tcPr>
            <w:tcW w:w="2082" w:type="dxa"/>
            <w:shd w:val="clear" w:color="auto" w:fill="E6E6E6"/>
            <w:vAlign w:val="center"/>
          </w:tcPr>
          <w:p w:rsidR="00114497" w:rsidRDefault="00000000">
            <w:pPr>
              <w:jc w:val="center"/>
            </w:pPr>
            <w:r>
              <w:t>热桥部位</w:t>
            </w:r>
          </w:p>
        </w:tc>
        <w:tc>
          <w:tcPr>
            <w:tcW w:w="1131" w:type="dxa"/>
            <w:shd w:val="clear" w:color="auto" w:fill="E6E6E6"/>
            <w:vAlign w:val="center"/>
          </w:tcPr>
          <w:p w:rsidR="00114497" w:rsidRDefault="00000000">
            <w:pPr>
              <w:jc w:val="center"/>
            </w:pPr>
            <w:r>
              <w:t>热桥类型</w:t>
            </w:r>
          </w:p>
        </w:tc>
        <w:tc>
          <w:tcPr>
            <w:tcW w:w="1471" w:type="dxa"/>
            <w:shd w:val="clear" w:color="auto" w:fill="E6E6E6"/>
            <w:vAlign w:val="center"/>
          </w:tcPr>
          <w:p w:rsidR="00114497" w:rsidRDefault="00000000">
            <w:pPr>
              <w:jc w:val="center"/>
            </w:pPr>
            <w:r>
              <w:t>围护结构热惰性</w:t>
            </w:r>
            <w:r>
              <w:t>D</w:t>
            </w:r>
          </w:p>
        </w:tc>
        <w:tc>
          <w:tcPr>
            <w:tcW w:w="1799" w:type="dxa"/>
            <w:shd w:val="clear" w:color="auto" w:fill="E6E6E6"/>
            <w:vAlign w:val="center"/>
          </w:tcPr>
          <w:p w:rsidR="00114497" w:rsidRDefault="00000000">
            <w:pPr>
              <w:jc w:val="center"/>
            </w:pPr>
            <w:r>
              <w:t>冬季室外计算温度</w:t>
            </w:r>
            <w:r>
              <w:t>(℃)</w:t>
            </w:r>
          </w:p>
        </w:tc>
        <w:tc>
          <w:tcPr>
            <w:tcW w:w="1709" w:type="dxa"/>
            <w:shd w:val="clear" w:color="auto" w:fill="E6E6E6"/>
            <w:vAlign w:val="center"/>
          </w:tcPr>
          <w:p w:rsidR="00114497" w:rsidRDefault="00000000">
            <w:pPr>
              <w:jc w:val="center"/>
            </w:pPr>
            <w:r>
              <w:t>内表面最低温度</w:t>
            </w:r>
            <w:r>
              <w:t>(℃)</w:t>
            </w:r>
          </w:p>
        </w:tc>
        <w:tc>
          <w:tcPr>
            <w:tcW w:w="1131" w:type="dxa"/>
            <w:shd w:val="clear" w:color="auto" w:fill="E6E6E6"/>
            <w:vAlign w:val="center"/>
          </w:tcPr>
          <w:p w:rsidR="00114497" w:rsidRDefault="00000000">
            <w:pPr>
              <w:jc w:val="center"/>
            </w:pPr>
            <w:r>
              <w:t>结论</w:t>
            </w:r>
          </w:p>
        </w:tc>
      </w:tr>
      <w:tr w:rsidR="00114497">
        <w:tc>
          <w:tcPr>
            <w:tcW w:w="2082" w:type="dxa"/>
            <w:vMerge w:val="restart"/>
            <w:shd w:val="clear" w:color="auto" w:fill="E6E6E6"/>
            <w:vAlign w:val="center"/>
          </w:tcPr>
          <w:p w:rsidR="00114497" w:rsidRDefault="00000000">
            <w:r>
              <w:t>外墙－屋顶</w:t>
            </w:r>
          </w:p>
        </w:tc>
        <w:tc>
          <w:tcPr>
            <w:tcW w:w="1131" w:type="dxa"/>
            <w:vAlign w:val="center"/>
          </w:tcPr>
          <w:p w:rsidR="00114497" w:rsidRDefault="00000000">
            <w:r>
              <w:t>WR-1</w:t>
            </w:r>
          </w:p>
        </w:tc>
        <w:tc>
          <w:tcPr>
            <w:tcW w:w="1471" w:type="dxa"/>
            <w:vAlign w:val="center"/>
          </w:tcPr>
          <w:p w:rsidR="00114497" w:rsidRDefault="00000000">
            <w:r>
              <w:t>1.64</w:t>
            </w:r>
          </w:p>
        </w:tc>
        <w:tc>
          <w:tcPr>
            <w:tcW w:w="1799" w:type="dxa"/>
            <w:vAlign w:val="center"/>
          </w:tcPr>
          <w:p w:rsidR="00114497" w:rsidRDefault="00000000">
            <w:r>
              <w:t>0.49</w:t>
            </w:r>
          </w:p>
        </w:tc>
        <w:tc>
          <w:tcPr>
            <w:tcW w:w="1709" w:type="dxa"/>
            <w:vAlign w:val="center"/>
          </w:tcPr>
          <w:p w:rsidR="00114497" w:rsidRDefault="00000000">
            <w:r>
              <w:t>13.64</w:t>
            </w:r>
          </w:p>
        </w:tc>
        <w:tc>
          <w:tcPr>
            <w:tcW w:w="1131" w:type="dxa"/>
            <w:vAlign w:val="center"/>
          </w:tcPr>
          <w:p w:rsidR="00114497" w:rsidRDefault="00000000">
            <w:r>
              <w:t>不结露</w:t>
            </w:r>
          </w:p>
        </w:tc>
      </w:tr>
      <w:tr w:rsidR="00114497">
        <w:tc>
          <w:tcPr>
            <w:tcW w:w="2082" w:type="dxa"/>
            <w:vMerge/>
            <w:shd w:val="clear" w:color="auto" w:fill="E6E6E6"/>
            <w:vAlign w:val="center"/>
          </w:tcPr>
          <w:p w:rsidR="00114497" w:rsidRDefault="00114497"/>
        </w:tc>
        <w:tc>
          <w:tcPr>
            <w:tcW w:w="1131" w:type="dxa"/>
            <w:vAlign w:val="center"/>
          </w:tcPr>
          <w:p w:rsidR="00114497" w:rsidRDefault="00000000">
            <w:r>
              <w:t>WR-2</w:t>
            </w:r>
          </w:p>
        </w:tc>
        <w:tc>
          <w:tcPr>
            <w:tcW w:w="1471" w:type="dxa"/>
            <w:vAlign w:val="center"/>
          </w:tcPr>
          <w:p w:rsidR="00114497" w:rsidRDefault="00000000">
            <w:r>
              <w:t>1.64</w:t>
            </w:r>
          </w:p>
        </w:tc>
        <w:tc>
          <w:tcPr>
            <w:tcW w:w="1799" w:type="dxa"/>
            <w:vAlign w:val="center"/>
          </w:tcPr>
          <w:p w:rsidR="00114497" w:rsidRDefault="00000000">
            <w:r>
              <w:t>0.49</w:t>
            </w:r>
          </w:p>
        </w:tc>
        <w:tc>
          <w:tcPr>
            <w:tcW w:w="1709" w:type="dxa"/>
            <w:vAlign w:val="center"/>
          </w:tcPr>
          <w:p w:rsidR="00114497" w:rsidRDefault="00000000">
            <w:r>
              <w:t>13.44</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外墙－楼板</w:t>
            </w:r>
          </w:p>
        </w:tc>
        <w:tc>
          <w:tcPr>
            <w:tcW w:w="1131" w:type="dxa"/>
            <w:vAlign w:val="center"/>
          </w:tcPr>
          <w:p w:rsidR="00114497" w:rsidRDefault="00000000">
            <w:r>
              <w:t>WF-1</w:t>
            </w:r>
          </w:p>
        </w:tc>
        <w:tc>
          <w:tcPr>
            <w:tcW w:w="1471" w:type="dxa"/>
            <w:vAlign w:val="center"/>
          </w:tcPr>
          <w:p w:rsidR="00114497" w:rsidRDefault="00000000">
            <w:r>
              <w:t>3.41</w:t>
            </w:r>
          </w:p>
        </w:tc>
        <w:tc>
          <w:tcPr>
            <w:tcW w:w="1799" w:type="dxa"/>
            <w:vAlign w:val="center"/>
          </w:tcPr>
          <w:p w:rsidR="00114497" w:rsidRDefault="00000000">
            <w:r>
              <w:t>0.49</w:t>
            </w:r>
          </w:p>
        </w:tc>
        <w:tc>
          <w:tcPr>
            <w:tcW w:w="1709" w:type="dxa"/>
            <w:vAlign w:val="center"/>
          </w:tcPr>
          <w:p w:rsidR="00114497" w:rsidRDefault="00000000">
            <w:r>
              <w:t>15.95</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外墙－挑空楼板</w:t>
            </w:r>
          </w:p>
        </w:tc>
        <w:tc>
          <w:tcPr>
            <w:tcW w:w="1131" w:type="dxa"/>
            <w:vAlign w:val="center"/>
          </w:tcPr>
          <w:p w:rsidR="00114497" w:rsidRDefault="00000000">
            <w:r>
              <w:t>WA-1</w:t>
            </w:r>
          </w:p>
        </w:tc>
        <w:tc>
          <w:tcPr>
            <w:tcW w:w="1471" w:type="dxa"/>
            <w:vAlign w:val="center"/>
          </w:tcPr>
          <w:p w:rsidR="00114497" w:rsidRDefault="00000000">
            <w:r>
              <w:t>0.99</w:t>
            </w:r>
          </w:p>
        </w:tc>
        <w:tc>
          <w:tcPr>
            <w:tcW w:w="1799" w:type="dxa"/>
            <w:vAlign w:val="center"/>
          </w:tcPr>
          <w:p w:rsidR="00114497" w:rsidRDefault="00000000">
            <w:r>
              <w:t>-0.50</w:t>
            </w:r>
          </w:p>
        </w:tc>
        <w:tc>
          <w:tcPr>
            <w:tcW w:w="1709" w:type="dxa"/>
            <w:vAlign w:val="center"/>
          </w:tcPr>
          <w:p w:rsidR="00114497" w:rsidRDefault="00000000">
            <w:r>
              <w:t>10.42</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外墙－外墙</w:t>
            </w:r>
          </w:p>
        </w:tc>
        <w:tc>
          <w:tcPr>
            <w:tcW w:w="1131" w:type="dxa"/>
            <w:vAlign w:val="center"/>
          </w:tcPr>
          <w:p w:rsidR="00114497" w:rsidRDefault="00000000">
            <w:r>
              <w:t>WO-1</w:t>
            </w:r>
          </w:p>
        </w:tc>
        <w:tc>
          <w:tcPr>
            <w:tcW w:w="1471" w:type="dxa"/>
            <w:vAlign w:val="center"/>
          </w:tcPr>
          <w:p w:rsidR="00114497" w:rsidRDefault="00000000">
            <w:r>
              <w:t>2.61</w:t>
            </w:r>
          </w:p>
        </w:tc>
        <w:tc>
          <w:tcPr>
            <w:tcW w:w="1799" w:type="dxa"/>
            <w:vAlign w:val="center"/>
          </w:tcPr>
          <w:p w:rsidR="00114497" w:rsidRDefault="00000000">
            <w:r>
              <w:t>0.49</w:t>
            </w:r>
          </w:p>
        </w:tc>
        <w:tc>
          <w:tcPr>
            <w:tcW w:w="1709" w:type="dxa"/>
            <w:vAlign w:val="center"/>
          </w:tcPr>
          <w:p w:rsidR="00114497" w:rsidRDefault="00000000">
            <w:r>
              <w:t>14.91</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外墙－内墙</w:t>
            </w:r>
          </w:p>
        </w:tc>
        <w:tc>
          <w:tcPr>
            <w:tcW w:w="1131" w:type="dxa"/>
            <w:vAlign w:val="center"/>
          </w:tcPr>
          <w:p w:rsidR="00114497" w:rsidRDefault="00000000">
            <w:r>
              <w:t>WI-1</w:t>
            </w:r>
          </w:p>
        </w:tc>
        <w:tc>
          <w:tcPr>
            <w:tcW w:w="1471" w:type="dxa"/>
            <w:vAlign w:val="center"/>
          </w:tcPr>
          <w:p w:rsidR="00114497" w:rsidRDefault="00000000">
            <w:r>
              <w:t>2.61</w:t>
            </w:r>
          </w:p>
        </w:tc>
        <w:tc>
          <w:tcPr>
            <w:tcW w:w="1799" w:type="dxa"/>
            <w:vAlign w:val="center"/>
          </w:tcPr>
          <w:p w:rsidR="00114497" w:rsidRDefault="00000000">
            <w:r>
              <w:t>0.49</w:t>
            </w:r>
          </w:p>
        </w:tc>
        <w:tc>
          <w:tcPr>
            <w:tcW w:w="1709" w:type="dxa"/>
            <w:vAlign w:val="center"/>
          </w:tcPr>
          <w:p w:rsidR="00114497" w:rsidRDefault="00000000">
            <w:r>
              <w:t>15.87</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门窗左右口</w:t>
            </w:r>
          </w:p>
        </w:tc>
        <w:tc>
          <w:tcPr>
            <w:tcW w:w="1131" w:type="dxa"/>
            <w:vAlign w:val="center"/>
          </w:tcPr>
          <w:p w:rsidR="00114497" w:rsidRDefault="00000000">
            <w:r>
              <w:t>WS-1</w:t>
            </w:r>
          </w:p>
        </w:tc>
        <w:tc>
          <w:tcPr>
            <w:tcW w:w="1471" w:type="dxa"/>
            <w:vAlign w:val="center"/>
          </w:tcPr>
          <w:p w:rsidR="00114497" w:rsidRDefault="00000000">
            <w:r>
              <w:t>2.61</w:t>
            </w:r>
          </w:p>
        </w:tc>
        <w:tc>
          <w:tcPr>
            <w:tcW w:w="1799" w:type="dxa"/>
            <w:vAlign w:val="center"/>
          </w:tcPr>
          <w:p w:rsidR="00114497" w:rsidRDefault="00000000">
            <w:r>
              <w:t>0.49</w:t>
            </w:r>
          </w:p>
        </w:tc>
        <w:tc>
          <w:tcPr>
            <w:tcW w:w="1709" w:type="dxa"/>
            <w:vAlign w:val="center"/>
          </w:tcPr>
          <w:p w:rsidR="00114497" w:rsidRDefault="00000000">
            <w:r>
              <w:t>11.29</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门窗上口</w:t>
            </w:r>
          </w:p>
        </w:tc>
        <w:tc>
          <w:tcPr>
            <w:tcW w:w="1131" w:type="dxa"/>
            <w:vAlign w:val="center"/>
          </w:tcPr>
          <w:p w:rsidR="00114497" w:rsidRDefault="00000000">
            <w:r>
              <w:t>WU-1</w:t>
            </w:r>
          </w:p>
        </w:tc>
        <w:tc>
          <w:tcPr>
            <w:tcW w:w="1471" w:type="dxa"/>
            <w:vAlign w:val="center"/>
          </w:tcPr>
          <w:p w:rsidR="00114497" w:rsidRDefault="00000000">
            <w:r>
              <w:t>2.61</w:t>
            </w:r>
          </w:p>
        </w:tc>
        <w:tc>
          <w:tcPr>
            <w:tcW w:w="1799" w:type="dxa"/>
            <w:vAlign w:val="center"/>
          </w:tcPr>
          <w:p w:rsidR="00114497" w:rsidRDefault="00000000">
            <w:r>
              <w:t>0.49</w:t>
            </w:r>
          </w:p>
        </w:tc>
        <w:tc>
          <w:tcPr>
            <w:tcW w:w="1709" w:type="dxa"/>
            <w:vAlign w:val="center"/>
          </w:tcPr>
          <w:p w:rsidR="00114497" w:rsidRDefault="00000000">
            <w:r>
              <w:t>11.11</w:t>
            </w:r>
          </w:p>
        </w:tc>
        <w:tc>
          <w:tcPr>
            <w:tcW w:w="1131" w:type="dxa"/>
            <w:vAlign w:val="center"/>
          </w:tcPr>
          <w:p w:rsidR="00114497" w:rsidRDefault="00000000">
            <w:r>
              <w:t>不结露</w:t>
            </w:r>
          </w:p>
        </w:tc>
      </w:tr>
      <w:tr w:rsidR="00114497">
        <w:tc>
          <w:tcPr>
            <w:tcW w:w="2082" w:type="dxa"/>
            <w:shd w:val="clear" w:color="auto" w:fill="E6E6E6"/>
            <w:vAlign w:val="center"/>
          </w:tcPr>
          <w:p w:rsidR="00114497" w:rsidRDefault="00000000">
            <w:r>
              <w:t>窗下口</w:t>
            </w:r>
          </w:p>
        </w:tc>
        <w:tc>
          <w:tcPr>
            <w:tcW w:w="1131" w:type="dxa"/>
            <w:vAlign w:val="center"/>
          </w:tcPr>
          <w:p w:rsidR="00114497" w:rsidRDefault="00000000">
            <w:r>
              <w:t>WD-1</w:t>
            </w:r>
          </w:p>
        </w:tc>
        <w:tc>
          <w:tcPr>
            <w:tcW w:w="1471" w:type="dxa"/>
            <w:vAlign w:val="center"/>
          </w:tcPr>
          <w:p w:rsidR="00114497" w:rsidRDefault="00000000">
            <w:r>
              <w:t>2.61</w:t>
            </w:r>
          </w:p>
        </w:tc>
        <w:tc>
          <w:tcPr>
            <w:tcW w:w="1799" w:type="dxa"/>
            <w:vAlign w:val="center"/>
          </w:tcPr>
          <w:p w:rsidR="00114497" w:rsidRDefault="00000000">
            <w:r>
              <w:t>0.49</w:t>
            </w:r>
          </w:p>
        </w:tc>
        <w:tc>
          <w:tcPr>
            <w:tcW w:w="1709" w:type="dxa"/>
            <w:vAlign w:val="center"/>
          </w:tcPr>
          <w:p w:rsidR="00114497" w:rsidRDefault="00000000">
            <w:r>
              <w:t>11.11</w:t>
            </w:r>
          </w:p>
        </w:tc>
        <w:tc>
          <w:tcPr>
            <w:tcW w:w="1131" w:type="dxa"/>
            <w:vAlign w:val="center"/>
          </w:tcPr>
          <w:p w:rsidR="00114497" w:rsidRDefault="00000000">
            <w:r>
              <w:t>不结露</w:t>
            </w:r>
          </w:p>
        </w:tc>
      </w:tr>
    </w:tbl>
    <w:p w:rsidR="00114497" w:rsidRDefault="00114497">
      <w:pPr>
        <w:autoSpaceDE w:val="0"/>
        <w:autoSpaceDN w:val="0"/>
        <w:adjustRightInd w:val="0"/>
        <w:snapToGrid w:val="0"/>
        <w:rPr>
          <w:kern w:val="2"/>
          <w:szCs w:val="21"/>
          <w:lang w:val="en-US"/>
        </w:rPr>
      </w:pPr>
    </w:p>
    <w:sectPr w:rsidR="00114497">
      <w:headerReference w:type="first" r:id="rId30"/>
      <w:footerReference w:type="first" r:id="rId31"/>
      <w:pgSz w:w="11906" w:h="16838"/>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C1D" w:rsidRDefault="004A3C1D">
      <w:r>
        <w:separator/>
      </w:r>
    </w:p>
  </w:endnote>
  <w:endnote w:type="continuationSeparator" w:id="0">
    <w:p w:rsidR="004A3C1D" w:rsidRDefault="004A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497" w:rsidRDefault="00000000">
    <w:pPr>
      <w:pStyle w:val="a5"/>
      <w:jc w:val="center"/>
      <w:rPr>
        <w:rFonts w:ascii="宋体" w:hAnsi="宋体"/>
        <w:szCs w:val="21"/>
      </w:rPr>
    </w:pPr>
    <w:r>
      <w:rPr>
        <w:rFonts w:ascii="宋体" w:hAnsi="宋体" w:hint="eastAsia"/>
        <w:szCs w:val="21"/>
      </w:rPr>
      <w:t xml:space="preserve">第 </w:t>
    </w:r>
    <w:r>
      <w:rPr>
        <w:rStyle w:val="a9"/>
        <w:rFonts w:ascii="宋体" w:hAnsi="宋体"/>
        <w:szCs w:val="21"/>
      </w:rPr>
      <w:fldChar w:fldCharType="begin"/>
    </w:r>
    <w:r>
      <w:rPr>
        <w:rStyle w:val="a9"/>
        <w:rFonts w:ascii="宋体" w:hAnsi="宋体"/>
        <w:szCs w:val="21"/>
      </w:rPr>
      <w:instrText xml:space="preserve"> PAGE </w:instrText>
    </w:r>
    <w:r>
      <w:rPr>
        <w:rStyle w:val="a9"/>
        <w:rFonts w:ascii="宋体" w:hAnsi="宋体"/>
        <w:szCs w:val="21"/>
      </w:rPr>
      <w:fldChar w:fldCharType="separate"/>
    </w:r>
    <w:r>
      <w:rPr>
        <w:rStyle w:val="a9"/>
        <w:rFonts w:ascii="宋体" w:hAnsi="宋体"/>
        <w:szCs w:val="21"/>
      </w:rPr>
      <w:t>2</w:t>
    </w:r>
    <w:r>
      <w:rPr>
        <w:rStyle w:val="a9"/>
        <w:rFonts w:ascii="宋体" w:hAnsi="宋体"/>
        <w:szCs w:val="21"/>
      </w:rPr>
      <w:fldChar w:fldCharType="end"/>
    </w:r>
    <w:r>
      <w:rPr>
        <w:rStyle w:val="a9"/>
        <w:rFonts w:ascii="宋体" w:hAnsi="宋体" w:hint="eastAsia"/>
        <w:szCs w:val="21"/>
      </w:rPr>
      <w:t xml:space="preserve"> / </w:t>
    </w:r>
    <w:r>
      <w:rPr>
        <w:rStyle w:val="a9"/>
        <w:rFonts w:ascii="宋体" w:hAnsi="宋体"/>
        <w:szCs w:val="21"/>
      </w:rPr>
      <w:fldChar w:fldCharType="begin"/>
    </w:r>
    <w:r>
      <w:rPr>
        <w:rStyle w:val="a9"/>
        <w:rFonts w:ascii="宋体" w:hAnsi="宋体"/>
        <w:szCs w:val="21"/>
      </w:rPr>
      <w:instrText xml:space="preserve"> NUMPAGES </w:instrText>
    </w:r>
    <w:r>
      <w:rPr>
        <w:rStyle w:val="a9"/>
        <w:rFonts w:ascii="宋体" w:hAnsi="宋体"/>
        <w:szCs w:val="21"/>
      </w:rPr>
      <w:fldChar w:fldCharType="separate"/>
    </w:r>
    <w:r>
      <w:rPr>
        <w:rStyle w:val="a9"/>
        <w:rFonts w:ascii="宋体" w:hAnsi="宋体"/>
        <w:szCs w:val="21"/>
      </w:rPr>
      <w:t>3</w:t>
    </w:r>
    <w:r>
      <w:rPr>
        <w:rStyle w:val="a9"/>
        <w:rFonts w:ascii="宋体" w:hAnsi="宋体"/>
        <w:szCs w:val="21"/>
      </w:rPr>
      <w:fldChar w:fldCharType="end"/>
    </w:r>
    <w:r>
      <w:rPr>
        <w:rStyle w:val="a9"/>
        <w:rFonts w:ascii="宋体" w:hAnsi="宋体" w:hint="eastAsia"/>
        <w:szCs w:val="21"/>
      </w:rPr>
      <w:t xml:space="preserve"> </w:t>
    </w:r>
    <w:r>
      <w:rPr>
        <w:rFonts w:ascii="宋体" w:hAnsi="宋体" w:hint="eastAsia"/>
        <w:szCs w:val="21"/>
      </w:rPr>
      <w:t xml:space="preserve">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C1D" w:rsidRDefault="004A3C1D">
      <w:r>
        <w:separator/>
      </w:r>
    </w:p>
  </w:footnote>
  <w:footnote w:type="continuationSeparator" w:id="0">
    <w:p w:rsidR="004A3C1D" w:rsidRDefault="004A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497" w:rsidRDefault="00000000">
    <w:pPr>
      <w:pStyle w:val="a7"/>
      <w:pBdr>
        <w:bottom w:val="none" w:sz="0" w:space="1"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6576100"/>
    <w:multiLevelType w:val="multilevel"/>
    <w:tmpl w:val="065761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9497065"/>
    <w:multiLevelType w:val="multilevel"/>
    <w:tmpl w:val="69497065"/>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67666114">
    <w:abstractNumId w:val="0"/>
  </w:num>
  <w:num w:numId="2" w16cid:durableId="1189565747">
    <w:abstractNumId w:val="2"/>
  </w:num>
  <w:num w:numId="3" w16cid:durableId="29310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14497"/>
    <w:rsid w:val="001915A3"/>
    <w:rsid w:val="00217F62"/>
    <w:rsid w:val="004A3C1D"/>
    <w:rsid w:val="005A599B"/>
    <w:rsid w:val="006B686C"/>
    <w:rsid w:val="00973C9F"/>
    <w:rsid w:val="00A906D8"/>
    <w:rsid w:val="00AB5A74"/>
    <w:rsid w:val="00F071AE"/>
    <w:rsid w:val="2E92474D"/>
    <w:rsid w:val="33E02DF8"/>
    <w:rsid w:val="6186117A"/>
    <w:rsid w:val="791E11CD"/>
    <w:rsid w:val="7BCF397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A70"/>
  <w15:docId w15:val="{FCE53E38-97AA-4122-AD07-66BA9AC3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lock Text"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1"/>
      <w:lang w:val="en-GB"/>
    </w:rPr>
  </w:style>
  <w:style w:type="paragraph" w:styleId="1">
    <w:name w:val="heading 1"/>
    <w:next w:val="a0"/>
    <w:qFormat/>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pacing w:line="400" w:lineRule="atLeast"/>
      <w:ind w:firstLineChars="200" w:firstLine="200"/>
      <w:jc w:val="both"/>
    </w:pPr>
    <w:rPr>
      <w:rFonts w:ascii="Times New Roman" w:hAnsi="Times New Roman"/>
      <w:sz w:val="21"/>
      <w:szCs w:val="21"/>
      <w:lang w:val="en-GB"/>
    </w:rPr>
  </w:style>
  <w:style w:type="paragraph" w:styleId="a4">
    <w:name w:val="Document Map"/>
    <w:basedOn w:val="a"/>
    <w:semiHidden/>
    <w:qFormat/>
    <w:pPr>
      <w:shd w:val="clear" w:color="auto" w:fill="000080"/>
    </w:pPr>
  </w:style>
  <w:style w:type="paragraph" w:styleId="TOC3">
    <w:name w:val="toc 3"/>
    <w:basedOn w:val="a"/>
    <w:next w:val="a"/>
    <w:semiHidden/>
    <w:qFormat/>
    <w:pPr>
      <w:tabs>
        <w:tab w:val="left" w:pos="900"/>
        <w:tab w:val="left" w:pos="1260"/>
        <w:tab w:val="right" w:leader="dot" w:pos="9360"/>
      </w:tabs>
      <w:ind w:left="210" w:firstLineChars="100" w:firstLine="210"/>
    </w:pPr>
    <w:rPr>
      <w:kern w:val="2"/>
      <w:szCs w:val="24"/>
      <w:lang w:val="en-US"/>
    </w:rPr>
  </w:style>
  <w:style w:type="paragraph" w:styleId="a5">
    <w:name w:val="footer"/>
    <w:basedOn w:val="a"/>
    <w:link w:val="a6"/>
    <w:uiPriority w:val="99"/>
    <w:qFormat/>
    <w:pPr>
      <w:tabs>
        <w:tab w:val="center" w:pos="4153"/>
        <w:tab w:val="right" w:pos="8306"/>
      </w:tabs>
      <w:snapToGrid w:val="0"/>
    </w:pPr>
    <w:rPr>
      <w:szCs w:val="18"/>
    </w:rPr>
  </w:style>
  <w:style w:type="paragraph" w:styleId="a7">
    <w:name w:val="header"/>
    <w:basedOn w:val="a"/>
    <w:qFormat/>
    <w:pPr>
      <w:pBdr>
        <w:bottom w:val="single" w:sz="6" w:space="1" w:color="auto"/>
      </w:pBdr>
      <w:tabs>
        <w:tab w:val="center" w:pos="4153"/>
        <w:tab w:val="right" w:pos="8306"/>
      </w:tabs>
      <w:snapToGrid w:val="0"/>
      <w:jc w:val="center"/>
    </w:pPr>
    <w:rPr>
      <w:szCs w:val="18"/>
    </w:rPr>
  </w:style>
  <w:style w:type="paragraph" w:styleId="TOC1">
    <w:name w:val="toc 1"/>
    <w:basedOn w:val="a"/>
    <w:next w:val="a"/>
    <w:semiHidden/>
    <w:qFormat/>
    <w:pPr>
      <w:tabs>
        <w:tab w:val="left" w:leader="dot" w:pos="180"/>
        <w:tab w:val="left" w:pos="420"/>
        <w:tab w:val="right" w:leader="dot" w:pos="9360"/>
      </w:tabs>
    </w:pPr>
    <w:rPr>
      <w:b/>
      <w:bCs/>
      <w:kern w:val="2"/>
      <w:szCs w:val="24"/>
      <w:lang w:val="en-US"/>
    </w:rPr>
  </w:style>
  <w:style w:type="paragraph" w:styleId="TOC2">
    <w:name w:val="toc 2"/>
    <w:basedOn w:val="a"/>
    <w:next w:val="a"/>
    <w:semiHidden/>
    <w:qFormat/>
    <w:pPr>
      <w:tabs>
        <w:tab w:val="left" w:pos="540"/>
        <w:tab w:val="left" w:pos="840"/>
        <w:tab w:val="right" w:leader="dot" w:pos="9360"/>
      </w:tabs>
      <w:ind w:left="200"/>
    </w:pPr>
    <w:rPr>
      <w:kern w:val="2"/>
      <w:szCs w:val="24"/>
      <w:lang w:val="en-US"/>
    </w:rPr>
  </w:style>
  <w:style w:type="table" w:styleId="a8">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styleId="aa">
    <w:name w:val="Hyperlink"/>
    <w:qFormat/>
    <w:rPr>
      <w:color w:val="0000FF"/>
      <w:u w:val="single"/>
    </w:rPr>
  </w:style>
  <w:style w:type="character" w:customStyle="1" w:styleId="a6">
    <w:name w:val="页脚 字符"/>
    <w:link w:val="a5"/>
    <w:uiPriority w:val="99"/>
    <w:qFormat/>
    <w:rPr>
      <w:sz w:val="21"/>
      <w:szCs w:val="18"/>
      <w:lang w:val="en-GB"/>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755</Words>
  <Characters>4305</Characters>
  <Application>Microsoft Office Word</Application>
  <DocSecurity>0</DocSecurity>
  <Lines>35</Lines>
  <Paragraphs>10</Paragraphs>
  <ScaleCrop>false</ScaleCrop>
  <Company>ths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wxk</dc:creator>
  <cp:lastModifiedBy>张 维有</cp:lastModifiedBy>
  <cp:revision>3</cp:revision>
  <cp:lastPrinted>2411-12-31T15:59:00Z</cp:lastPrinted>
  <dcterms:created xsi:type="dcterms:W3CDTF">2023-03-05T12:02:00Z</dcterms:created>
  <dcterms:modified xsi:type="dcterms:W3CDTF">2023-03-05T12:03:00Z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